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af7d" w14:textId="617a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денсаулық сақтау басқармасы" мемлекеттік мекемесінің "Қан орталығы" шаруашылық жүргізу құқығындағы мемлекеттік коммуналдық кәсіпорнын Астана қаласының коммуналдық меншігінен республикалық меншікке қабылдау туралы</w:t>
      </w:r>
    </w:p>
    <w:p>
      <w:pPr>
        <w:spacing w:after="0"/>
        <w:ind w:left="0"/>
        <w:jc w:val="both"/>
      </w:pPr>
      <w:r>
        <w:rPr>
          <w:rFonts w:ascii="Times New Roman"/>
          <w:b w:val="false"/>
          <w:i w:val="false"/>
          <w:color w:val="000000"/>
          <w:sz w:val="28"/>
        </w:rPr>
        <w:t>Қазақстан Республикасы Үкіметінің 2011 жылғы 10 ақпандағы № 111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қаласының денсаулық сақтау басқармасы» мемлекеттік мекемесінің «Қан орталығы» шаруашылық жүргізу құқығындағы мемлекеттік коммуналдық кәсіпорны заңнамада белгіленген тәртіппен мүліктік кешен ретінде коммуналдық меншіктен республикалық меншікке қабылдансын және Қазақстан Республикасы Денсаулық сақтау министрлігінің қарамағына берілсін.</w:t>
      </w:r>
      <w:r>
        <w:br/>
      </w:r>
      <w:r>
        <w:rPr>
          <w:rFonts w:ascii="Times New Roman"/>
          <w:b w:val="false"/>
          <w:i w:val="false"/>
          <w:color w:val="000000"/>
          <w:sz w:val="28"/>
        </w:rPr>
        <w:t>
</w:t>
      </w:r>
      <w:r>
        <w:rPr>
          <w:rFonts w:ascii="Times New Roman"/>
          <w:b w:val="false"/>
          <w:i w:val="false"/>
          <w:color w:val="000000"/>
          <w:sz w:val="28"/>
        </w:rPr>
        <w:t>
      2. «Астана қаласының денсаулық сақтау басқармасы» мемлекеттік мекемесінің «Қан орталығы» шаруашылық жүргізу құқығындағы мемлекеттік коммуналдық кәсіпорны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 (бұдан әрі - Кәсіпорын) болып қайта аталсын.</w:t>
      </w:r>
      <w:r>
        <w:br/>
      </w:r>
      <w:r>
        <w:rPr>
          <w:rFonts w:ascii="Times New Roman"/>
          <w:b w:val="false"/>
          <w:i w:val="false"/>
          <w:color w:val="000000"/>
          <w:sz w:val="28"/>
        </w:rPr>
        <w:t>
</w:t>
      </w:r>
      <w:r>
        <w:rPr>
          <w:rFonts w:ascii="Times New Roman"/>
          <w:b w:val="false"/>
          <w:i w:val="false"/>
          <w:color w:val="000000"/>
          <w:sz w:val="28"/>
        </w:rPr>
        <w:t>
      3. Кәсіпорын қызметінің негізгі мәні денсаулық сақтау саласында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және Астана қаласының әкімдігімен бірлесіп, заңнамада белгіленген тәртіппен осы қаулының 1-тармағынан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жөніндегі өзге шараларды қабылдасын.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23.09.2014 </w:t>
      </w:r>
      <w:r>
        <w:rPr>
          <w:rFonts w:ascii="Times New Roman"/>
          <w:b w:val="false"/>
          <w:i w:val="false"/>
          <w:color w:val="000000"/>
          <w:sz w:val="28"/>
        </w:rPr>
        <w:t>№ 1005</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