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b20f" w14:textId="372b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министрлiгiнiң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102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Индустрия және жаңа технологиялар министрлiгiнiң 2011 - 2015 жылдарға арналған стратегиялық жоспары бекiтiлсiн.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министрлігінің 2011 – 2015 жылдарға арналған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31.12.2013 </w:t>
      </w:r>
      <w:r>
        <w:rPr>
          <w:rFonts w:ascii="Times New Roman"/>
          <w:b w:val="false"/>
          <w:i w:val="false"/>
          <w:color w:val="ff0000"/>
          <w:sz w:val="28"/>
        </w:rPr>
        <w:t>№ 1573</w:t>
      </w:r>
      <w:r>
        <w:rPr>
          <w:rFonts w:ascii="Times New Roman"/>
          <w:b w:val="false"/>
          <w:i w:val="false"/>
          <w:color w:val="ff0000"/>
          <w:sz w:val="28"/>
        </w:rPr>
        <w:t xml:space="preserve"> қаулысымен.</w:t>
      </w:r>
    </w:p>
    <w:bookmarkStart w:name="z6" w:id="3"/>
    <w:p>
      <w:pPr>
        <w:spacing w:after="0"/>
        <w:ind w:left="0"/>
        <w:jc w:val="left"/>
      </w:pPr>
      <w:r>
        <w:rPr>
          <w:rFonts w:ascii="Times New Roman"/>
          <w:b/>
          <w:i w:val="false"/>
          <w:color w:val="000000"/>
        </w:rPr>
        <w:t xml:space="preserve"> 
Мазмұны</w:t>
      </w:r>
    </w:p>
    <w:bookmarkEnd w:id="3"/>
    <w:bookmarkStart w:name="z7" w:id="4"/>
    <w:p>
      <w:pPr>
        <w:spacing w:after="0"/>
        <w:ind w:left="0"/>
        <w:jc w:val="both"/>
      </w:pPr>
      <w:r>
        <w:rPr>
          <w:rFonts w:ascii="Times New Roman"/>
          <w:b w:val="false"/>
          <w:i w:val="false"/>
          <w:color w:val="000000"/>
          <w:sz w:val="28"/>
        </w:rPr>
        <w:t>
      1. </w:t>
      </w:r>
      <w:r>
        <w:rPr>
          <w:rFonts w:ascii="Times New Roman"/>
          <w:b w:val="false"/>
          <w:i w:val="false"/>
          <w:color w:val="000000"/>
          <w:sz w:val="28"/>
        </w:rPr>
        <w:t>Миссиясы мен пайымы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ахуалды және қызметтiң тиiстi салаларының (аяларының) даму үрдiстерiн талдау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Стратегиялық бағыттар, мақсаттар, мiндеттер, нысаналы индикаторлар, iс-шаралар мен нәтижелер көрсеткiштерi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Ведомствоаралық өзара iс-қимыл</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Тәуекелдердi басқару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Бюджеттiк бағдарламалар</w:t>
      </w:r>
    </w:p>
    <w:bookmarkEnd w:id="4"/>
    <w:bookmarkStart w:name="z14" w:id="5"/>
    <w:p>
      <w:pPr>
        <w:spacing w:after="0"/>
        <w:ind w:left="0"/>
        <w:jc w:val="left"/>
      </w:pPr>
      <w:r>
        <w:rPr>
          <w:rFonts w:ascii="Times New Roman"/>
          <w:b/>
          <w:i w:val="false"/>
          <w:color w:val="000000"/>
        </w:rPr>
        <w:t xml:space="preserve"> 
1-бөлім. Миссиясы мен пайымы</w:t>
      </w:r>
    </w:p>
    <w:bookmarkEnd w:id="5"/>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Миссиясы:</w:t>
      </w:r>
      <w:r>
        <w:br/>
      </w:r>
      <w:r>
        <w:rPr>
          <w:rFonts w:ascii="Times New Roman"/>
          <w:b w:val="false"/>
          <w:i w:val="false"/>
          <w:color w:val="000000"/>
          <w:sz w:val="28"/>
        </w:rPr>
        <w:t>
      Индустриялық-инновациялық даму үшін жаңа, жоғары технологиялық, бәсекеге қабiлеттi өндiрiстердi және туризмді дамытуға ықпал ететiн жағдайлар жасау.</w:t>
      </w:r>
    </w:p>
    <w:bookmarkEnd w:id="6"/>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      Пайымы:</w:t>
      </w:r>
      <w:r>
        <w:br/>
      </w:r>
      <w:r>
        <w:rPr>
          <w:rFonts w:ascii="Times New Roman"/>
          <w:b w:val="false"/>
          <w:i w:val="false"/>
          <w:color w:val="000000"/>
          <w:sz w:val="28"/>
        </w:rPr>
        <w:t>
      1) бәсекеге қабiлеттi ғылымды көп қажет ететін әзірлемені және өндiрiсті қамтамасыз етуге қабiлеттi тиiмдi ұлттық инновациялық жүйе;</w:t>
      </w:r>
      <w:r>
        <w:br/>
      </w:r>
      <w:r>
        <w:rPr>
          <w:rFonts w:ascii="Times New Roman"/>
          <w:b w:val="false"/>
          <w:i w:val="false"/>
          <w:color w:val="000000"/>
          <w:sz w:val="28"/>
        </w:rPr>
        <w:t>
      2) әлемдiк стандарттарға сәйкес келетiн және өлшем бiрлiгiн қамтамасыз ететiн техникалық реттеудiң ұлттық жүйесi;</w:t>
      </w:r>
      <w:r>
        <w:br/>
      </w:r>
      <w:r>
        <w:rPr>
          <w:rFonts w:ascii="Times New Roman"/>
          <w:b w:val="false"/>
          <w:i w:val="false"/>
          <w:color w:val="000000"/>
          <w:sz w:val="28"/>
        </w:rPr>
        <w:t>
      3) отандық және шетелдiк капиталды тартуға ықпал ететiн қолайлы инвестициялық климат;</w:t>
      </w:r>
      <w:r>
        <w:br/>
      </w:r>
      <w:r>
        <w:rPr>
          <w:rFonts w:ascii="Times New Roman"/>
          <w:b w:val="false"/>
          <w:i w:val="false"/>
          <w:color w:val="000000"/>
          <w:sz w:val="28"/>
        </w:rPr>
        <w:t>
      4) отандық және шетелдік тұтынушылардың өнеркәсіптің өңдеуші салаларының қазақстандық өнімдеріне сұранысының едәуір ұлғаюымен сипатталатын экономиканы тиімді әртараптандыру;</w:t>
      </w:r>
      <w:r>
        <w:br/>
      </w:r>
      <w:r>
        <w:rPr>
          <w:rFonts w:ascii="Times New Roman"/>
          <w:b w:val="false"/>
          <w:i w:val="false"/>
          <w:color w:val="000000"/>
          <w:sz w:val="28"/>
        </w:rPr>
        <w:t>
      5) электр энергетикасы объектілерін салудың жедел қарқынымен қамтамасыз етiлген экономикалық даму;</w:t>
      </w:r>
      <w:r>
        <w:br/>
      </w:r>
      <w:r>
        <w:rPr>
          <w:rFonts w:ascii="Times New Roman"/>
          <w:b w:val="false"/>
          <w:i w:val="false"/>
          <w:color w:val="000000"/>
          <w:sz w:val="28"/>
        </w:rPr>
        <w:t>
      6) жер қойнауын ұтымды және кешендi пайдалану;</w:t>
      </w:r>
      <w:r>
        <w:br/>
      </w:r>
      <w:r>
        <w:rPr>
          <w:rFonts w:ascii="Times New Roman"/>
          <w:b w:val="false"/>
          <w:i w:val="false"/>
          <w:color w:val="000000"/>
          <w:sz w:val="28"/>
        </w:rPr>
        <w:t>
      7) Қазақстанның Орталық Азия өңiрi туризмiнiң көшбасшысы ретiнде халықаралық туристiк қоғамдастыққа кiрiгуi;</w:t>
      </w:r>
      <w:r>
        <w:br/>
      </w:r>
      <w:r>
        <w:rPr>
          <w:rFonts w:ascii="Times New Roman"/>
          <w:b w:val="false"/>
          <w:i w:val="false"/>
          <w:color w:val="000000"/>
          <w:sz w:val="28"/>
        </w:rPr>
        <w:t>
      8) Қазақстан Республикасының аумағында атом энергиясын пайдалану, ядролық, радиациялық және физикалық қауiпсiздiктi қамтамасыз ету, ядролық қаруды таратпау режимiн сақтау.</w:t>
      </w:r>
    </w:p>
    <w:bookmarkEnd w:id="7"/>
    <w:bookmarkStart w:name="z17" w:id="8"/>
    <w:p>
      <w:pPr>
        <w:spacing w:after="0"/>
        <w:ind w:left="0"/>
        <w:jc w:val="left"/>
      </w:pPr>
      <w:r>
        <w:rPr>
          <w:rFonts w:ascii="Times New Roman"/>
          <w:b/>
          <w:i w:val="false"/>
          <w:color w:val="000000"/>
        </w:rPr>
        <w:t xml:space="preserve"> 
2-бөлім. Ағымдағы ахуалды талдау және қызметтiң тиiстi</w:t>
      </w:r>
      <w:r>
        <w:br/>
      </w:r>
      <w:r>
        <w:rPr>
          <w:rFonts w:ascii="Times New Roman"/>
          <w:b/>
          <w:i w:val="false"/>
          <w:color w:val="000000"/>
        </w:rPr>
        <w:t>
салаларының (аяларының) даму үрдiстерi</w:t>
      </w:r>
    </w:p>
    <w:bookmarkEnd w:id="8"/>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Индустриялық-инновациялық даму үшiн жағдайлар жасау</w:t>
      </w:r>
    </w:p>
    <w:bookmarkEnd w:id="9"/>
    <w:bookmarkStart w:name="z20" w:id="10"/>
    <w:p>
      <w:pPr>
        <w:spacing w:after="0"/>
        <w:ind w:left="0"/>
        <w:jc w:val="both"/>
      </w:pPr>
      <w:r>
        <w:rPr>
          <w:rFonts w:ascii="Times New Roman"/>
          <w:b w:val="false"/>
          <w:i w:val="false"/>
          <w:color w:val="000000"/>
          <w:sz w:val="28"/>
        </w:rPr>
        <w:t>
      Инновациялар және елдiң ғылыми-техникалық дамуы</w:t>
      </w:r>
    </w:p>
    <w:bookmarkEnd w:id="10"/>
    <w:p>
      <w:pPr>
        <w:spacing w:after="0"/>
        <w:ind w:left="0"/>
        <w:jc w:val="both"/>
      </w:pPr>
      <w:r>
        <w:rPr>
          <w:rFonts w:ascii="Times New Roman"/>
          <w:b w:val="false"/>
          <w:i w:val="false"/>
          <w:color w:val="000000"/>
          <w:sz w:val="28"/>
        </w:rPr>
        <w:t>      2012 – 2013 жылдардағы Бүкiләлемдiк экономикалық форумның жаhандық бәсекеге қабiлеттiлiгi туралы есебінiң қорытындылары бойынша Қазақстан әлемнің 144 елiнiң арасында 51-орынға ие болды. Рейтингтiң жақсаруы, ең алдымен, технологиялық даярлық саласындағы макроэкономикалық тұрақтылықпен және прогресспен түсіндіріледі. Сонымен бірге, инновацияларға деген қабілеттілік деңгейі бойынша Қазақстан 74-орынды иемденді, бұл мемлекеттiк саясатты және ұлттық басымдықтарды жетілдіру қажеттілігі үшін негіз береді.</w:t>
      </w:r>
      <w:r>
        <w:br/>
      </w:r>
      <w:r>
        <w:rPr>
          <w:rFonts w:ascii="Times New Roman"/>
          <w:b w:val="false"/>
          <w:i w:val="false"/>
          <w:color w:val="000000"/>
          <w:sz w:val="28"/>
        </w:rPr>
        <w:t>
      Мемлекет тарапынан жүйелi күш-жігер нәтижесінде инновациялар Қазақстан Республикасының стратегиялық маңызы бар даму бағыты ретінде айқындалады. Бастапқыда инновациялық даму мәселелері 2010 жылға дейiнгі стратегиялық жоспарда, кейін Индустриялық-инновациялық дамытудың 2003 – 2015 жылдарға арналған </w:t>
      </w:r>
      <w:r>
        <w:rPr>
          <w:rFonts w:ascii="Times New Roman"/>
          <w:b w:val="false"/>
          <w:i w:val="false"/>
          <w:color w:val="000000"/>
          <w:sz w:val="28"/>
        </w:rPr>
        <w:t>стратегиясында</w:t>
      </w:r>
      <w:r>
        <w:rPr>
          <w:rFonts w:ascii="Times New Roman"/>
          <w:b w:val="false"/>
          <w:i w:val="false"/>
          <w:color w:val="000000"/>
          <w:sz w:val="28"/>
        </w:rPr>
        <w:t>, Қазақстан Республикасының ұлттық инновациялық жүйесін қалыптастыру мен дамыту жөніндегі 2005 – 2015 жылдарға арналған </w:t>
      </w:r>
      <w:r>
        <w:rPr>
          <w:rFonts w:ascii="Times New Roman"/>
          <w:b w:val="false"/>
          <w:i w:val="false"/>
          <w:color w:val="000000"/>
          <w:sz w:val="28"/>
        </w:rPr>
        <w:t>бағдарламасында</w:t>
      </w:r>
      <w:r>
        <w:rPr>
          <w:rFonts w:ascii="Times New Roman"/>
          <w:b w:val="false"/>
          <w:i w:val="false"/>
          <w:color w:val="000000"/>
          <w:sz w:val="28"/>
        </w:rPr>
        <w:t xml:space="preserve"> көрініс тапты. Инновациялық қызметті құқықтық реттеу 2006 жылы «Инновациялық қызметті мемлекеттік қолдау туралы» Қазақстан Республикасының </w:t>
      </w:r>
      <w:r>
        <w:rPr>
          <w:rFonts w:ascii="Times New Roman"/>
          <w:b w:val="false"/>
          <w:i w:val="false"/>
          <w:color w:val="000000"/>
          <w:sz w:val="28"/>
          <w:u w:val="single"/>
        </w:rPr>
        <w:t xml:space="preserve">Заңын </w:t>
      </w:r>
      <w:r>
        <w:rPr>
          <w:rFonts w:ascii="Times New Roman"/>
          <w:b w:val="false"/>
          <w:i w:val="false"/>
          <w:color w:val="000000"/>
          <w:sz w:val="28"/>
        </w:rPr>
        <w:t>қабылдаумен қаланды.</w:t>
      </w:r>
      <w:r>
        <w:br/>
      </w:r>
      <w:r>
        <w:rPr>
          <w:rFonts w:ascii="Times New Roman"/>
          <w:b w:val="false"/>
          <w:i w:val="false"/>
          <w:color w:val="000000"/>
          <w:sz w:val="28"/>
        </w:rPr>
        <w:t>
      Үдемелі индустриялық-инновациялық даму жөніндегі 2010 – 2014 жылдарға арналған </w:t>
      </w:r>
      <w:r>
        <w:rPr>
          <w:rFonts w:ascii="Times New Roman"/>
          <w:b w:val="false"/>
          <w:i w:val="false"/>
          <w:color w:val="000000"/>
          <w:sz w:val="28"/>
        </w:rPr>
        <w:t>мемлекеттiк бағдарламаны</w:t>
      </w:r>
      <w:r>
        <w:rPr>
          <w:rFonts w:ascii="Times New Roman"/>
          <w:b w:val="false"/>
          <w:i w:val="false"/>
          <w:color w:val="000000"/>
          <w:sz w:val="28"/>
        </w:rPr>
        <w:t xml:space="preserve"> (бұдан әрі – ҮИИДМБ) іске асырудың басталуымен инновацияларды дамыту үшін жаңа серпiн берілді.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Елді ғылыми-технологиялық дамытудың 2020 жылға дейінгі </w:t>
      </w:r>
      <w:r>
        <w:rPr>
          <w:rFonts w:ascii="Times New Roman"/>
          <w:b w:val="false"/>
          <w:i w:val="false"/>
          <w:color w:val="000000"/>
          <w:sz w:val="28"/>
        </w:rPr>
        <w:t>салааралық жоспары</w:t>
      </w:r>
      <w:r>
        <w:rPr>
          <w:rFonts w:ascii="Times New Roman"/>
          <w:b w:val="false"/>
          <w:i w:val="false"/>
          <w:color w:val="000000"/>
          <w:sz w:val="28"/>
        </w:rPr>
        <w:t xml:space="preserve"> қабылданды. «Индустриялық-инновациялық қызметті мемлекеттiк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15 ілеспе заңда және заңға тәуелді 35 актіде инновацияларды ынталандыру шаралары бекітілген.</w:t>
      </w:r>
      <w:r>
        <w:br/>
      </w:r>
      <w:r>
        <w:rPr>
          <w:rFonts w:ascii="Times New Roman"/>
          <w:b w:val="false"/>
          <w:i w:val="false"/>
          <w:color w:val="000000"/>
          <w:sz w:val="28"/>
        </w:rPr>
        <w:t>
      Ғылым саласында реформалар іске асырылды. 2012 жылы ғылымды қаржыландыру екi есеге өсіп (47 млрд. теңге), ЖІӨ-ге шаққанда 0,22 %-ға жеттi. Қаржыландырудың жаңа тетiктерi енгiзілді: базалық, бағдарламалық-нысаналы және грантты. Бұдан басқа, ғылыми зерттеулердi қаржыландыру мемлекеттiк сатып алу туралы заңнаманың әрекетiнен алынды. Ғылыми зерттеулердiң басымдықтарын Жоғарғы ғылыми-техникалық комиссия айқындайды. Құрамына ғалымдар, бизнес өкiлдерi және шетел сарапшылары кiретін ұлттық ғылыми кеңестер құрылды. Мемлекеттiк гранттарға үміткер ғылыми жобаларға сараптама жүргізген кезде 2012 жылы әлемнiң 59 елiнен 659 шетел сарапшылары, оның ішінде Еуропа мен АҚШ-тан 463 сарапшы тартылды.</w:t>
      </w:r>
      <w:r>
        <w:br/>
      </w:r>
      <w:r>
        <w:rPr>
          <w:rFonts w:ascii="Times New Roman"/>
          <w:b w:val="false"/>
          <w:i w:val="false"/>
          <w:color w:val="000000"/>
          <w:sz w:val="28"/>
        </w:rPr>
        <w:t>
      Бұл ретте ғылыми-инновациялық дамыту көрсеткiштерінде елеулі өзгерістер болды. Қазақстан Республикасы Статистика агенттiгiнiң деректері бойынша 2012 жылы инновациялық белсендi кәсiпорындардың үлесі алдыңғы жылға қарағанда 7,1 %-дан 7,6 %-ға дейiн өстi, ал сол уақытта осы көрсеткiш соңғы жылдары орташа алғанда шамамен 4 %-дан аспады.</w:t>
      </w:r>
      <w:r>
        <w:br/>
      </w:r>
      <w:r>
        <w:rPr>
          <w:rFonts w:ascii="Times New Roman"/>
          <w:b w:val="false"/>
          <w:i w:val="false"/>
          <w:color w:val="000000"/>
          <w:sz w:val="28"/>
        </w:rPr>
        <w:t>
      2011 жылғы деңгейге (43,3 млрд. теңге) 18,2 % өсіммен 51,2 млрд. теңгені құраған зерттеулер мен әзірлемелерге ішкі шығындар көлемінің өсуі байқалуда. Талданатын кезеңде кәсiпорындардың технологиялық инновацияларына ағымдағы шығындар 325,6 млрд. теңгені құрады, бұл 2011 жылғы деңгейден 67 %-ға жоғары (2011 жылы – 194,9 млрд. теңге). Инновациялық өнiм көлемі 60,6 %-ға айтарлықтай өсті және 379 млрд. теңгені (2011 жылы – 235,9 млрд. теңге) құрады.</w:t>
      </w:r>
      <w:r>
        <w:br/>
      </w:r>
      <w:r>
        <w:rPr>
          <w:rFonts w:ascii="Times New Roman"/>
          <w:b w:val="false"/>
          <w:i w:val="false"/>
          <w:color w:val="000000"/>
          <w:sz w:val="28"/>
        </w:rPr>
        <w:t>
      2001 – 2012 жылдар кезеңінде даму институттарының: Ұлттық инновациялық қор, 8 өңірлік технопарк, «Инновациялық технологиялар паркі» арнайы экономикалық аймағы (бұдан әрі – «ИТП» АЭА), «Парасат» ғылыми-технологиялық холдингі, «ҚазАгроИнновация» АҚ, 4 конструкторлық бюро, 7 салалық инновациялар орталығы, 15 коммерцияландыру кеңсесi, 5 отандық венчурлық қор iшiнде инновациялық жүйенiң бастапқы элементтерi қалыптастырылды. Мемлекеттiк саясаттың түйінді бағыттарының бiрi арнайы экономикалық аймақтар (бұдан әрі – АЭА) мен өңірлік инновациялық кеңселердi ілгерілету мен дамыту болды.</w:t>
      </w:r>
      <w:r>
        <w:br/>
      </w:r>
      <w:r>
        <w:rPr>
          <w:rFonts w:ascii="Times New Roman"/>
          <w:b w:val="false"/>
          <w:i w:val="false"/>
          <w:color w:val="000000"/>
          <w:sz w:val="28"/>
        </w:rPr>
        <w:t>
      Үлесі қазір 20 %-дан құрайтын технологиялық инновацияларға шетелдiк инвестициялардың 2,1-ден 40 млрд. теңгеге дейiн 20 есе артуы мәнді фактор болып табылады. Шығарылатын инновациялық өнiм көлемі 142,1-ден 235,9 млрд. теңгеге дейiн шамамен үштен бiр бөлікке өстi.</w:t>
      </w:r>
      <w:r>
        <w:br/>
      </w:r>
      <w:r>
        <w:rPr>
          <w:rFonts w:ascii="Times New Roman"/>
          <w:b w:val="false"/>
          <w:i w:val="false"/>
          <w:color w:val="000000"/>
          <w:sz w:val="28"/>
        </w:rPr>
        <w:t>
      Бизнестің, өнеркәсiп пен ғылым саласының өзара іс-қимылын прогрессивтік өрістету орын алуда. Зерттеулер және әзiрлемелер жөніндегі бiрлескен жобалардың саны 2009 жылғы 235-тен 2011 жылғы 390-ға дейiн немесе 40 %-ға өсті. Бұл ретте, ғылыми ұйымдармен бiрлескен жобалардың саны 60-тан 134-ке дейін екі еседен артық өсті, осы жобалардың үлесі 25-тен 34,3 %-ға дейін өсті. Сондай-ақ, жоғары оқу орындарымен бiрлескен жобалардың саны (15-тен 45-ке дейiн) артты, ЖОО-мен әзiрлемелердің үлес салмағы 6,4-тен 11,5 %-ға дейiн өстi.</w:t>
      </w:r>
      <w:r>
        <w:br/>
      </w:r>
      <w:r>
        <w:rPr>
          <w:rFonts w:ascii="Times New Roman"/>
          <w:b w:val="false"/>
          <w:i w:val="false"/>
          <w:color w:val="000000"/>
          <w:sz w:val="28"/>
        </w:rPr>
        <w:t>
      Инновациялық бизнес жаңа серпiн алды. Егер 2003 жылдан 2009 жылға дейiнгі кезеңде шамамен 180 инновациялық жобаға қолдау көрсетілсе, 2010 – 2012 жылдары 396 жоба қолдау тапты.</w:t>
      </w:r>
    </w:p>
    <w:bookmarkStart w:name="z21" w:id="11"/>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Қазақстан соңғы 20 жылда прогрессивті индустриялық саясат нәтижесінде күштi экономикалық қарқынға ұшырады, олар елдің табиғи ресурстарын тиiмдi қолдануға, өндiрiстiң тез дамуына және тікелей шетелдiк инвестициялар (бұдан әрі – ТШИ) ағынының ұлғаюына ықпал етті. Сонымен бірге, инновациялар құрауыштарын, өнеркәсіпте, университеттерде және мемлекеттік секторда инновацияларды қалай дамытуды жеткiлiксiз түсiну, үдемелі индустрияландырудың үнқатуларына және экономиканың жоғары технологиялық секторларын дамыту жөніндегі міндеттерді орындауға отандық білім беру жүйесінің дайын болмауы, инновациялар жолындағы әкімшілік кедергілер, инновациялық саясаттың өңірлік дамудан оқшаулануы, инновацияларға сұранысты қамтамасыз етудің тиімді тетіктерінің жоқтығы, жеке сектордың инновацияларға әлсіз қатысуы, сондай-ақ инновациялық шағын компанияларды қаржыландыру үшін венчурлық капитал нарығының дамымауы сияқты проблемалар бар.</w:t>
      </w:r>
      <w:r>
        <w:br/>
      </w:r>
      <w:r>
        <w:rPr>
          <w:rFonts w:ascii="Times New Roman"/>
          <w:b w:val="false"/>
          <w:i w:val="false"/>
          <w:color w:val="000000"/>
          <w:sz w:val="28"/>
        </w:rPr>
        <w:t>
      Осының барлығы жиынтығында экономиканы дамытуға инновациялардың үлесін айтарлықтай шектейді. 2012 жылғы жай-күй бойынша ЖІӨ-дегі инновациялық өнiм үлесі 2 %-дан кем құрады.</w:t>
      </w:r>
    </w:p>
    <w:bookmarkEnd w:id="11"/>
    <w:bookmarkStart w:name="z22" w:id="12"/>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Сыртқы және iшкi факторларды бағалау үнқатулардың негiзгi 3 тобын айқындайды.</w:t>
      </w:r>
      <w:r>
        <w:br/>
      </w:r>
      <w:r>
        <w:rPr>
          <w:rFonts w:ascii="Times New Roman"/>
          <w:b w:val="false"/>
          <w:i w:val="false"/>
          <w:color w:val="000000"/>
          <w:sz w:val="28"/>
        </w:rPr>
        <w:t>
      Бiрiншiсі – дәстүрлi экономика салаларын жаңғырту қажеттiлiгi және оларды жаңа технологиялық деңгейге, жаңа бәсекеге қабiлеттiлiк деңгейіне шығару.</w:t>
      </w:r>
      <w:r>
        <w:br/>
      </w:r>
      <w:r>
        <w:rPr>
          <w:rFonts w:ascii="Times New Roman"/>
          <w:b w:val="false"/>
          <w:i w:val="false"/>
          <w:color w:val="000000"/>
          <w:sz w:val="28"/>
        </w:rPr>
        <w:t>
      Бұл мұнай-газ секторы, мұнай өңдеу, тау-кен металлургия кешені, геология, энергетика, құрылыс, ауыл шаруашылығы және басқалары сияқты салалар. Түйінді міндет еңбек өнiмдiлiгін, энергия тиiмдiлiгін арттыру болып табылады.</w:t>
      </w:r>
      <w:r>
        <w:br/>
      </w:r>
      <w:r>
        <w:rPr>
          <w:rFonts w:ascii="Times New Roman"/>
          <w:b w:val="false"/>
          <w:i w:val="false"/>
          <w:color w:val="000000"/>
          <w:sz w:val="28"/>
        </w:rPr>
        <w:t>
      Жаңғырту процесi кластерлік негiзде қазақстандық ғылыммен, шағын және орта бизнеспен әрiптестiкте сүйемелденуі тиіс.</w:t>
      </w:r>
      <w:r>
        <w:br/>
      </w:r>
      <w:r>
        <w:rPr>
          <w:rFonts w:ascii="Times New Roman"/>
          <w:b w:val="false"/>
          <w:i w:val="false"/>
          <w:color w:val="000000"/>
          <w:sz w:val="28"/>
        </w:rPr>
        <w:t>
      Үнқатулардың екiншi тобы әлеуметтiк саладағы инновациялармен байланысты. Медицинада, білім беруде, тұрғын үй-коммуналдық шаруашылық саласында, мемлекеттік көрсетілетін қызметтерді ұсынуда технологияларды енгізу басымдылық болуда.</w:t>
      </w:r>
      <w:r>
        <w:br/>
      </w:r>
      <w:r>
        <w:rPr>
          <w:rFonts w:ascii="Times New Roman"/>
          <w:b w:val="false"/>
          <w:i w:val="false"/>
          <w:color w:val="000000"/>
          <w:sz w:val="28"/>
        </w:rPr>
        <w:t>
      Үшiншi топ – бұл жаңа технологиялық үнқатулар.</w:t>
      </w:r>
      <w:r>
        <w:br/>
      </w:r>
      <w:r>
        <w:rPr>
          <w:rFonts w:ascii="Times New Roman"/>
          <w:b w:val="false"/>
          <w:i w:val="false"/>
          <w:color w:val="000000"/>
          <w:sz w:val="28"/>
        </w:rPr>
        <w:t>
      Оларды әлемде: алтыншы технологиялық құрылысқа көшу, үшiншi индустриялық революция деп атайды, Германияда Индустрия 4.0 бағдарламасы немесе төртiншi өнеркәсiптiк революция жарияланды.</w:t>
      </w:r>
      <w:r>
        <w:br/>
      </w:r>
      <w:r>
        <w:rPr>
          <w:rFonts w:ascii="Times New Roman"/>
          <w:b w:val="false"/>
          <w:i w:val="false"/>
          <w:color w:val="000000"/>
          <w:sz w:val="28"/>
        </w:rPr>
        <w:t>
      Түйінді трендтер: зияткерлiк өндiрiстiк жүйелерді қоса алғанда, өндiрiстi автоматтандыру, жаңа материалдарды (биокомпоненттер, металл графикасы, капиллярлық құрылымдар сияқты) қолдану; жаңа буын логистикасы; жаңа энергетикалық технологиялар болып табылады.</w:t>
      </w:r>
      <w:r>
        <w:br/>
      </w:r>
      <w:r>
        <w:rPr>
          <w:rFonts w:ascii="Times New Roman"/>
          <w:b w:val="false"/>
          <w:i w:val="false"/>
          <w:color w:val="000000"/>
          <w:sz w:val="28"/>
        </w:rPr>
        <w:t>
      Қазақстан Республикасын 2020 жылға дейiнгі инновациялық дамыту </w:t>
      </w:r>
      <w:r>
        <w:rPr>
          <w:rFonts w:ascii="Times New Roman"/>
          <w:b w:val="false"/>
          <w:i w:val="false"/>
          <w:color w:val="000000"/>
          <w:sz w:val="28"/>
        </w:rPr>
        <w:t>тұжырымдамасында</w:t>
      </w:r>
      <w:r>
        <w:rPr>
          <w:rFonts w:ascii="Times New Roman"/>
          <w:b w:val="false"/>
          <w:i w:val="false"/>
          <w:color w:val="000000"/>
          <w:sz w:val="28"/>
        </w:rPr>
        <w:t xml:space="preserve"> белгіленген үнқатуларды ескере отырып, тиiстi iс-шаралар көзделді және нақты индикаторлар айқындалды.</w:t>
      </w:r>
    </w:p>
    <w:bookmarkEnd w:id="12"/>
    <w:bookmarkStart w:name="z23" w:id="13"/>
    <w:p>
      <w:pPr>
        <w:spacing w:after="0"/>
        <w:ind w:left="0"/>
        <w:jc w:val="both"/>
      </w:pPr>
      <w:r>
        <w:rPr>
          <w:rFonts w:ascii="Times New Roman"/>
          <w:b w:val="false"/>
          <w:i w:val="false"/>
          <w:color w:val="000000"/>
          <w:sz w:val="28"/>
        </w:rPr>
        <w:t>
      Энергия үнемдеу және энергия тиімділігі</w:t>
      </w:r>
    </w:p>
    <w:bookmarkEnd w:id="13"/>
    <w:p>
      <w:pPr>
        <w:spacing w:after="0"/>
        <w:ind w:left="0"/>
        <w:jc w:val="both"/>
      </w:pPr>
      <w:r>
        <w:rPr>
          <w:rFonts w:ascii="Times New Roman"/>
          <w:b w:val="false"/>
          <w:i w:val="false"/>
          <w:color w:val="000000"/>
          <w:sz w:val="28"/>
        </w:rPr>
        <w:t>      Экономиканы инновациялық дамытудың маңызды құрамдас бөлігі энергия үнемдеу және энергия тиімділігін арттыру болып табылады.</w:t>
      </w:r>
      <w:r>
        <w:br/>
      </w:r>
      <w:r>
        <w:rPr>
          <w:rFonts w:ascii="Times New Roman"/>
          <w:b w:val="false"/>
          <w:i w:val="false"/>
          <w:color w:val="000000"/>
          <w:sz w:val="28"/>
        </w:rPr>
        <w:t>
      Қазақстанда барлық шаруашылық салаларында энергия үнемдеу мен энергия тиімділігін арттыру қазіргі уақытта басым міндет болып табылады, оны шешкен кезде энергетикалық, экологиялық және экономикалық проблемалар кешені шешімін табады.</w:t>
      </w:r>
      <w:r>
        <w:br/>
      </w:r>
      <w:r>
        <w:rPr>
          <w:rFonts w:ascii="Times New Roman"/>
          <w:b w:val="false"/>
          <w:i w:val="false"/>
          <w:color w:val="000000"/>
          <w:sz w:val="28"/>
        </w:rPr>
        <w:t>
      Қазіргі уақытта энергия үнемдеу және энергия тиімділігін арттыру саласында қажетті нормативтік құқықтық база қалыптасқан: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энергия үнемдеу және энергия тиіміділігін арттыру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Заңдары қабылданды.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Қазақстан Республикасының Заңын іске асыру үшін қажетті барлық нормативтік құқықтық актілер қабылданды, Қазақстан Республикасы Үкіметінің 2011 жылғы 30 қарашадағы № 1404 қаулысымен бекітілген Қазақстан Республикасының энергия тиімділігін арттырудың 2012 – 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іске асырылуда.</w:t>
      </w:r>
      <w:r>
        <w:br/>
      </w:r>
      <w:r>
        <w:rPr>
          <w:rFonts w:ascii="Times New Roman"/>
          <w:b w:val="false"/>
          <w:i w:val="false"/>
          <w:color w:val="000000"/>
          <w:sz w:val="28"/>
        </w:rPr>
        <w:t>
      Энергия аудиті және энергия менеджменті саласында кадрларды даярлау мақсатында энергия үнемдеу саласындағы кадрларды даярлау және біліктілігін көтеру жөніндегі оқу орталықтары құрылды, 20-ға жуық семинар өткізілді, олардың шеңберінде ел кәсіпорындарының 500-ден астам маманы оқытудан өтті.</w:t>
      </w:r>
      <w:r>
        <w:br/>
      </w:r>
      <w:r>
        <w:rPr>
          <w:rFonts w:ascii="Times New Roman"/>
          <w:b w:val="false"/>
          <w:i w:val="false"/>
          <w:color w:val="000000"/>
          <w:sz w:val="28"/>
        </w:rPr>
        <w:t>
      Энергия үнемдеу мен энергия тиімділігін арттыруды насихаттау бойынша жұмыс жүргізілуде, атап айтқанда, еліміздің мектептерінде сынып сағаттары, дөңгелек үстелдер, семинарлар мен тренингтер өткізілуде, баспа басылымдарында энергия үнемдеу туралы мақалалар тұрақты негізде жарияланады, сондай-ақ телеарналар мен интернет ресурстарында халық арасында энергия үнемдеу мүмкіндіктері туралы әзірленген бейнероликтер, сондай-ақ елімізде осы бағыт бойынша жүргізілетін жұмыс насихатталады.</w:t>
      </w:r>
      <w:r>
        <w:br/>
      </w:r>
      <w:r>
        <w:rPr>
          <w:rFonts w:ascii="Times New Roman"/>
          <w:b w:val="false"/>
          <w:i w:val="false"/>
          <w:color w:val="000000"/>
          <w:sz w:val="28"/>
        </w:rPr>
        <w:t>
      Инновациялық гранттар, технологиялық бизнес-инкубациялау сияқты мемлекеттік қолдау шаралары шеңберінде энергия үнемдеу саласында жобалар мен технологиялар қарлуда.</w:t>
      </w:r>
      <w:r>
        <w:br/>
      </w:r>
      <w:r>
        <w:rPr>
          <w:rFonts w:ascii="Times New Roman"/>
          <w:b w:val="false"/>
          <w:i w:val="false"/>
          <w:color w:val="000000"/>
          <w:sz w:val="28"/>
        </w:rPr>
        <w:t>
      2011 жылдың қорытындылары бойынша Қазақстан Республикасы ЖІӨ-нің энергияны көп қажет ету көрсеткіші 2008 жылғы (1,77) көрсеткішке қарағанда 2,3 %-ға төмендеді және 1,73 %-ды құрады.</w:t>
      </w:r>
    </w:p>
    <w:bookmarkStart w:name="z24" w:id="14"/>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 Республикасының жалпы ішкі өнімнің энергияны көп қажет етуінің жоғарылығын сақтау елдің энергетикалық қауіпсіздігінің төмендеуіне және экономикалық өсуін тежеп тұруға әкелуі мүмкін. Қазақстан Республикасы осы көрсеткіш бойынша әлемнің дамыған елдерінен ғана емес, сонымен қатар экономикаларының құрылымы Қазақстанға өте жақын Ресей, Беларуссия сияқты елдерден айтарлықтай артта қалуда. Себебі Қазақстан экономикасының негізін энергияны көп қажет ететін салалар құрайды. Республиканың өнеркәсіптік және энергетикалық кәсіпорындарының көпшілігі ескірген технологияларды және тозу дәрежесі елеулі жабдықты пайдаланады. Жалпы ел бойынша энергия тұтыну үлесі Еуропалық Одағындағы ұқсас көрсеткіштен үш еседен жоғары. Бұл республикада ЖІӨ бірлігіне үш еседен көп энергия жұмсау қажеттігін куәландырады. Сондықтан да, техникалық паркті жаңғырту қажеттілігі бар, өйткені ескірген жабдықтар мен ескі технологиялар энергия шығыны көздерінің бірі болып табылады. Электр және жылу энергиясын тиімсіз және ұтымсыз пайдалану ЖЭО-да және ГРЭС-те оларды өндірудің ұлғаюына, тиісінше экологиялық климаттың нашарлауына алып келеді.</w:t>
      </w:r>
      <w:r>
        <w:br/>
      </w:r>
      <w:r>
        <w:rPr>
          <w:rFonts w:ascii="Times New Roman"/>
          <w:b w:val="false"/>
          <w:i w:val="false"/>
          <w:color w:val="000000"/>
          <w:sz w:val="28"/>
        </w:rPr>
        <w:t>
      Сондай-ақ, халықтың энергия үнемдеу және энергия тиімділігін арттыру мәселелерінде жеткіліксіз хабардар болуы, экономиканың барлық секторларында энергия үнемдеуді насихаттау және көпшілікке тарату деңгейінің төмендігі елдегі энергия тиімділігін арттыруға кедергі болады.</w:t>
      </w:r>
    </w:p>
    <w:bookmarkEnd w:id="14"/>
    <w:bookmarkStart w:name="z25" w:id="15"/>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Көмірсутек шикізатына бағаның ауытқуы, әлемдік экономиканың күйі сияқты сыртқы экономикалық факторлар, жалпы алғанда, ел экономикасының энергия тиімділігі көрсеткіштеріне мәнді әсерін тигізеді. Осылайша, 2009 жылы әлемдік қаржылық дағдарыспен шарттасқан Қазақстан Республикасы ЖІӨ-нің энергияны көп қажет етуінің 8 %-ға төмендеуі болды, яғни энергияны көп қажет ететін өнімдердің өндірісі төмендеді, бұл тиісінше бастапқы энергетикалық ресурстарды тұтынуға елеулі әсер етті.</w:t>
      </w:r>
      <w:r>
        <w:br/>
      </w:r>
      <w:r>
        <w:rPr>
          <w:rFonts w:ascii="Times New Roman"/>
          <w:b w:val="false"/>
          <w:i w:val="false"/>
          <w:color w:val="000000"/>
          <w:sz w:val="28"/>
        </w:rPr>
        <w:t>
      Энергия тиімділігін арттыру бойынша шаралар экономика салаларын жаңғыртуды, өндірістік персоналды басқару сапасын және олардың біліктілігін көтеруді, ауқымды инвестициялар тартуды қамтуы тиіс. Сондай-ақ оны іске асырудың қажетті шартты ғылыми-техникалық әлеуетті және жаңа инновациялық ойлауды пайдалану, қызметтің жаңа мамандандырылған түрі ретінде энергия тиімділігінің инвестициялық тартымдылығын арттыру болып табылады.</w:t>
      </w:r>
      <w:r>
        <w:br/>
      </w:r>
      <w:r>
        <w:rPr>
          <w:rFonts w:ascii="Times New Roman"/>
          <w:b w:val="false"/>
          <w:i w:val="false"/>
          <w:color w:val="000000"/>
          <w:sz w:val="28"/>
        </w:rPr>
        <w:t>
      Экономиканың өнеркәсіптік секторында энергия үнемдеу технологиялары мен жобаларын енгізу көп пайда алуды кепілдендіреді. Жүргізілген зерттеулер энергия үнемдеу технологияларына салынған қаражат бірнеше айдан 5-7 жылға дейінгі мерзімде өтелетінін көрсетеді. Жаңа генерациялайтын қуаттарды енгізу кезінде бұл 2-3 есе артық уақыт алады.</w:t>
      </w:r>
      <w:r>
        <w:br/>
      </w:r>
      <w:r>
        <w:rPr>
          <w:rFonts w:ascii="Times New Roman"/>
          <w:b w:val="false"/>
          <w:i w:val="false"/>
          <w:color w:val="000000"/>
          <w:sz w:val="28"/>
        </w:rPr>
        <w:t>
      Кез келген өнімнің өзіндік құнындағы үлкен энергетикалық құрамдас бөлігі оның қымбаттауына, соның салдарынан бәсекеге қабілетсіздігіне, экспорт мүмкіндіктерінің төмендеуіне, ал егер өнім ішкі нарықта өткізілсе – халықтың әл-ауқатының төмендеуіне әкелетіндігін атап өту қажет.</w:t>
      </w:r>
      <w:r>
        <w:br/>
      </w:r>
      <w:r>
        <w:rPr>
          <w:rFonts w:ascii="Times New Roman"/>
          <w:b w:val="false"/>
          <w:i w:val="false"/>
          <w:color w:val="000000"/>
          <w:sz w:val="28"/>
        </w:rPr>
        <w:t>
      Электр және жылу энергиясын тиімсіз және ұтымсыз пайдалану ЖЭО-да, ГРЭС-те оларды өндірудің ұлғаюына және тиісінше экологиялық климаттың нашарлауына алып келеді.</w:t>
      </w:r>
      <w:r>
        <w:br/>
      </w:r>
      <w:r>
        <w:rPr>
          <w:rFonts w:ascii="Times New Roman"/>
          <w:b w:val="false"/>
          <w:i w:val="false"/>
          <w:color w:val="000000"/>
          <w:sz w:val="28"/>
        </w:rPr>
        <w:t>
      Көмірді, мұнайды, газды, электр энергиясы мен жылуды тиімсіз пайдалану жақын болашақта елді энергиямен қамтамасыз етуде проблемалар туындатады, өйткені экономиканың электр және жылу энергиясына деген артып келе жатқан мұқтаждығын өтеу үшін қолданыстағы генерациялайтын қуаттарды, электр және жылу желілерін реконструкциялау және қолданыстағыларын кеңейту, жаңаларын салу қажет.</w:t>
      </w:r>
      <w:r>
        <w:br/>
      </w:r>
      <w:r>
        <w:rPr>
          <w:rFonts w:ascii="Times New Roman"/>
          <w:b w:val="false"/>
          <w:i w:val="false"/>
          <w:color w:val="000000"/>
          <w:sz w:val="28"/>
        </w:rPr>
        <w:t>
      Қазіргі сәтте өнеркәсіптің барлық салаларында жабдықтарды жаңғыртуға үлкен қажеттілік бар. Біздің еліміздің өнеркәсіптік сектор энергияны қажет етуі бойынша Еуропа Одағы елдерінің ұқсас көрсеткішінен бес есеге артық. Мемлекеттік мекемелердің (мектеп, ауруханалар және т.б.) елеулі үлесі, сондай-ақ тұрғын үй ғимараттары тиімсіз энергия жүйелерімен жабдықталған және жаңартуды талап етеді.</w:t>
      </w:r>
    </w:p>
    <w:bookmarkEnd w:id="15"/>
    <w:bookmarkStart w:name="z26" w:id="16"/>
    <w:p>
      <w:pPr>
        <w:spacing w:after="0"/>
        <w:ind w:left="0"/>
        <w:jc w:val="both"/>
      </w:pPr>
      <w:r>
        <w:rPr>
          <w:rFonts w:ascii="Times New Roman"/>
          <w:b w:val="false"/>
          <w:i w:val="false"/>
          <w:color w:val="000000"/>
          <w:sz w:val="28"/>
        </w:rPr>
        <w:t>
      Инвестицияларды қолдау және арнайы экономикалық аймақтардың жұмыс істеуі</w:t>
      </w:r>
    </w:p>
    <w:bookmarkEnd w:id="16"/>
    <w:p>
      <w:pPr>
        <w:spacing w:after="0"/>
        <w:ind w:left="0"/>
        <w:jc w:val="both"/>
      </w:pPr>
      <w:r>
        <w:rPr>
          <w:rFonts w:ascii="Times New Roman"/>
          <w:b w:val="false"/>
          <w:i w:val="false"/>
          <w:color w:val="000000"/>
          <w:sz w:val="28"/>
        </w:rPr>
        <w:t>      Индустриялық дамытуды инвестициялық қамтамасыз ету де елдің индустриялық-инновациялық дамуына елеулі әсер етеді.</w:t>
      </w:r>
      <w:r>
        <w:br/>
      </w:r>
      <w:r>
        <w:rPr>
          <w:rFonts w:ascii="Times New Roman"/>
          <w:b w:val="false"/>
          <w:i w:val="false"/>
          <w:color w:val="000000"/>
          <w:sz w:val="28"/>
        </w:rPr>
        <w:t>
      ҚР Ұлттық Банкінің статистикалық деректеріне сәйкес 2005 жылдан бастап 2013 жылғы 31 наурызға дейінгі кезеңде Қазақстан экономикасына барлығы 161,5 млрд. $ жалпы тікелей шетелдік инвестициялар тартылды, оның ішінде, атап айтқанда 50 %-дайы немесе шамамен 80 млрд. $ ҮИИДМБ-ны іске асыру жылдарында тартылды.</w:t>
      </w:r>
      <w:r>
        <w:br/>
      </w:r>
      <w:r>
        <w:rPr>
          <w:rFonts w:ascii="Times New Roman"/>
          <w:b w:val="false"/>
          <w:i w:val="false"/>
          <w:color w:val="000000"/>
          <w:sz w:val="28"/>
        </w:rPr>
        <w:t>
      Өткен жыл рекордты болды – соңғы жылдары 27 млрд. $ инвестиция, мысалға 2012 жылғы өсім 2011 жылмен салыстырғанда (23,5 млрд. $) шамамен 15 %-ды құрады.</w:t>
      </w:r>
      <w:r>
        <w:br/>
      </w:r>
      <w:r>
        <w:rPr>
          <w:rFonts w:ascii="Times New Roman"/>
          <w:b w:val="false"/>
          <w:i w:val="false"/>
          <w:color w:val="000000"/>
          <w:sz w:val="28"/>
        </w:rPr>
        <w:t>
      ҮИИДМБ-ны сәтті іске асыру арқасында тартылатын инвестициялардың құрылымы өзгеруде. Осылайша, 2005 жылдан бастап барлық өңдеуші өнеркәсіпке тартылған ($ 13,98 млрд.) жалпы инвестицияның 57 %-ы ($ 7,9 млрд.) ҮИИДМБ-ны іске асыру жылдарына сәйкес келді.</w:t>
      </w:r>
      <w:r>
        <w:br/>
      </w:r>
      <w:r>
        <w:rPr>
          <w:rFonts w:ascii="Times New Roman"/>
          <w:b w:val="false"/>
          <w:i w:val="false"/>
          <w:color w:val="000000"/>
          <w:sz w:val="28"/>
        </w:rPr>
        <w:t>
      2013 жылдың бірінші тоқсанын қоса алғанда, ҮИИДМБ-ны іске асыру жылдары негізгі инвесторлардың бестігіне Нидерланд, Қытай, АҚШ, Франция және Ұлыбритания кіреді.</w:t>
      </w:r>
      <w:r>
        <w:br/>
      </w:r>
      <w:r>
        <w:rPr>
          <w:rFonts w:ascii="Times New Roman"/>
          <w:b w:val="false"/>
          <w:i w:val="false"/>
          <w:color w:val="000000"/>
          <w:sz w:val="28"/>
        </w:rPr>
        <w:t>
      2004 жылдан бастап 2013 жылғы 31 наурызға дейінгі кезеңде Қазақстаннан шетелге ТШИ-дің жалпы ағынының көлемі 37,1 млрд. $, оның ішінде 2013 жылдың бірінші тоқсанында 1,9 млрд. $ құрады, бұл 2012 жылдың ұқсас кезеңінен 2 есеге артық (870 млн. $).</w:t>
      </w:r>
    </w:p>
    <w:bookmarkStart w:name="z27" w:id="17"/>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Инвестициялық тартымдылыққа теріс әсер ететін ірі нарықтардан алшақтық, ел заңнамасының тұрақсыздығы, ішкі нарықтың төмен сыйымдылығы, жоғары білікті кадрлардың тапшылығы, кедендік және визалық режимдер сияқты бірқатар проблемалар бар.</w:t>
      </w:r>
    </w:p>
    <w:bookmarkEnd w:id="17"/>
    <w:bookmarkStart w:name="z28" w:id="18"/>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Қазақстанның инвестициялық тартымдылығына оң әсер ететін факторларға мынадай сәттерді жатқызуға болады:</w:t>
      </w:r>
      <w:r>
        <w:br/>
      </w:r>
      <w:r>
        <w:rPr>
          <w:rFonts w:ascii="Times New Roman"/>
          <w:b w:val="false"/>
          <w:i w:val="false"/>
          <w:color w:val="000000"/>
          <w:sz w:val="28"/>
        </w:rPr>
        <w:t>
      1) Қазақстанның Орталық және Орта Азияның, Pесейдің, Үндістанның және Қытайдың ірі тұтынушы нарықтарына қолайлы географиялық орналасуы;</w:t>
      </w:r>
      <w:r>
        <w:br/>
      </w:r>
      <w:r>
        <w:rPr>
          <w:rFonts w:ascii="Times New Roman"/>
          <w:b w:val="false"/>
          <w:i w:val="false"/>
          <w:color w:val="000000"/>
          <w:sz w:val="28"/>
        </w:rPr>
        <w:t>
      2) бай табиғи және минералды ресурстардың болуынан елдің жоғары инвестициялық тартымдылығы;</w:t>
      </w:r>
      <w:r>
        <w:br/>
      </w:r>
      <w:r>
        <w:rPr>
          <w:rFonts w:ascii="Times New Roman"/>
          <w:b w:val="false"/>
          <w:i w:val="false"/>
          <w:color w:val="000000"/>
          <w:sz w:val="28"/>
        </w:rPr>
        <w:t>
      3) экономикалық және саяси тұрақтылықпен қолдау көрсетілетін елдің қолайлы бизнес-климаты;</w:t>
      </w:r>
      <w:r>
        <w:br/>
      </w:r>
      <w:r>
        <w:rPr>
          <w:rFonts w:ascii="Times New Roman"/>
          <w:b w:val="false"/>
          <w:i w:val="false"/>
          <w:color w:val="000000"/>
          <w:sz w:val="28"/>
        </w:rPr>
        <w:t>
      4) мемлекеттік инвестициялық саясаттың басымдылығын түсіну.</w:t>
      </w:r>
    </w:p>
    <w:bookmarkEnd w:id="18"/>
    <w:bookmarkStart w:name="z29" w:id="19"/>
    <w:p>
      <w:pPr>
        <w:spacing w:after="0"/>
        <w:ind w:left="0"/>
        <w:jc w:val="both"/>
      </w:pPr>
      <w:r>
        <w:rPr>
          <w:rFonts w:ascii="Times New Roman"/>
          <w:b w:val="false"/>
          <w:i w:val="false"/>
          <w:color w:val="000000"/>
          <w:sz w:val="28"/>
        </w:rPr>
        <w:t>
      Қазақстан Республикасының индустрияландыру картасы</w:t>
      </w:r>
    </w:p>
    <w:bookmarkEnd w:id="19"/>
    <w:p>
      <w:pPr>
        <w:spacing w:after="0"/>
        <w:ind w:left="0"/>
        <w:jc w:val="both"/>
      </w:pPr>
      <w:r>
        <w:rPr>
          <w:rFonts w:ascii="Times New Roman"/>
          <w:b w:val="false"/>
          <w:i w:val="false"/>
          <w:color w:val="000000"/>
          <w:sz w:val="28"/>
        </w:rPr>
        <w:t>      Қазіргі уақытта </w:t>
      </w:r>
      <w:r>
        <w:rPr>
          <w:rFonts w:ascii="Times New Roman"/>
          <w:b w:val="false"/>
          <w:i w:val="false"/>
          <w:color w:val="000000"/>
          <w:sz w:val="28"/>
        </w:rPr>
        <w:t>Индустрияландыру картасы</w:t>
      </w:r>
      <w:r>
        <w:rPr>
          <w:rFonts w:ascii="Times New Roman"/>
          <w:b w:val="false"/>
          <w:i w:val="false"/>
          <w:color w:val="000000"/>
          <w:sz w:val="28"/>
        </w:rPr>
        <w:t xml:space="preserve"> кезекті өзектендіруді ескеріп, яғни құрылыс кезеңінде 228 мың жұмыс орнын және пайдалануға берілген кезеңде 192 мың жұмыс орнын құра отырып, 11,5 трлн теңгеге 872 жобаны қамтиды.</w:t>
      </w:r>
      <w:r>
        <w:br/>
      </w:r>
      <w:r>
        <w:rPr>
          <w:rFonts w:ascii="Times New Roman"/>
          <w:b w:val="false"/>
          <w:i w:val="false"/>
          <w:color w:val="000000"/>
          <w:sz w:val="28"/>
        </w:rPr>
        <w:t>
      Индустрияландыру картасы шеңберінде 3,5 жыл ішінде 2,1 трлн. теңгеге жалпы сомасы 563 жоба енгізіліп, 43 мыңнан астам тұрақты жұмыс орны құрылды.</w:t>
      </w:r>
      <w:r>
        <w:br/>
      </w:r>
      <w:r>
        <w:rPr>
          <w:rFonts w:ascii="Times New Roman"/>
          <w:b w:val="false"/>
          <w:i w:val="false"/>
          <w:color w:val="000000"/>
          <w:sz w:val="28"/>
        </w:rPr>
        <w:t>
      Қазақстан Республикасы Статистика агенттігінің деректері бойынша 2010 – 2012 жылдары және 2013 жылдың 5 айында енгізілген жобалар 1,9 трлн. теңгеден астам сомаға өнім өндірді, оның ішінде 2012 жылы – 913 млрд теңге немесе өнеркәсіптік өндіріс көлемінен 5,5 %. 2012 жылы өңдеуші өнеркәсіптегі үлес 8 %-ды құрады.</w:t>
      </w:r>
      <w:r>
        <w:br/>
      </w:r>
      <w:r>
        <w:rPr>
          <w:rFonts w:ascii="Times New Roman"/>
          <w:b w:val="false"/>
          <w:i w:val="false"/>
          <w:color w:val="000000"/>
          <w:sz w:val="28"/>
        </w:rPr>
        <w:t>
      Индустрияландыру картасы жобаларының ЖІӨ-ге үлесі 2012 жылы 5 %-дан 1,3 пайыздық тармақты немесе төрттен бірінен астамын (2010 жылы – 7,3 %-дан 0,5 п.т., 2011 жылы – 7,5 %-дан 1,7 п.т.) құрады.</w:t>
      </w:r>
    </w:p>
    <w:bookmarkStart w:name="z30" w:id="20"/>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Жобалар бастамашыларының тиімсіз жоспарлауы салдарларынан Индустрияландыру картасы жобаларының уақтылы іске қосылмауы, сондай-ақ жобалық қуатқа қол жеткізілмеуі мүмкін.</w:t>
      </w:r>
    </w:p>
    <w:bookmarkEnd w:id="20"/>
    <w:bookmarkStart w:name="z31" w:id="21"/>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«Жобалық кеңсе» ақпараттық талдау жүйесін толтыру және оны жобалардың ағымдағы мәртебесін тұрақты мониторингілеуді жүргізу, Индустрияландыру картасының жобалары көрсеткіштерінің ҮИИДМБ нысаналы көрсеткіштеріне әсерін талдау және проблемалық мәселелерді шешу бойынша қажетті шаралар қабылдау үшін тұрақты жаңартып отыру бойынша жұмысты жүйелі құруды жобалар бастамашыларының тиімді жоспарлауына оң әсер ететін негізгі факторға жатқызуға болады.</w:t>
      </w:r>
    </w:p>
    <w:bookmarkEnd w:id="21"/>
    <w:bookmarkStart w:name="z32" w:id="22"/>
    <w:p>
      <w:pPr>
        <w:spacing w:after="0"/>
        <w:ind w:left="0"/>
        <w:jc w:val="both"/>
      </w:pPr>
      <w:r>
        <w:rPr>
          <w:rFonts w:ascii="Times New Roman"/>
          <w:b w:val="false"/>
          <w:i w:val="false"/>
          <w:color w:val="000000"/>
          <w:sz w:val="28"/>
        </w:rPr>
        <w:t>
      Арнайы экономикалық аймақтарды дамыту</w:t>
      </w:r>
    </w:p>
    <w:bookmarkEnd w:id="22"/>
    <w:p>
      <w:pPr>
        <w:spacing w:after="0"/>
        <w:ind w:left="0"/>
        <w:jc w:val="both"/>
      </w:pPr>
      <w:r>
        <w:rPr>
          <w:rFonts w:ascii="Times New Roman"/>
          <w:b w:val="false"/>
          <w:i w:val="false"/>
          <w:color w:val="000000"/>
          <w:sz w:val="28"/>
        </w:rPr>
        <w:t>      Арнайы экономикалық аймақтар (бұдан әрі – АЭА) экономикалық өсім нүктесі болып табылады және өзінің орналасқан өңірлеріне, сол сияқты жалпы ел экономикасына оң әлеуметтік-экономикалық әсер етеді.</w:t>
      </w:r>
      <w:r>
        <w:br/>
      </w:r>
      <w:r>
        <w:rPr>
          <w:rFonts w:ascii="Times New Roman"/>
          <w:b w:val="false"/>
          <w:i w:val="false"/>
          <w:color w:val="000000"/>
          <w:sz w:val="28"/>
        </w:rPr>
        <w:t>
      2001 жылдан бастап 2013 жылға дейінгі кезеңде Қазақстанда он арнайы экономикалық аймақ құрылды, олардың әрқайсысының өз мамандануы бар. Мысалға, «Ақтау теңіз порты» АЭА-да өзінің мамандануы ретінде көліктік логистиканы, машина жасауды дамыту, мұнай-химия өнімдері өндірісі, аралас өнімдер және технологиялар өндірісі бар, Ақмола облысындағы «Бурабай» АЭА туризм индустриясын дамытуға мамандандырылған, ал Қарағанды қаласында орналасқан «Сарыарқа» АЭА металлургия мен металл өңдеуге мамандандырылған.</w:t>
      </w:r>
      <w:r>
        <w:br/>
      </w:r>
      <w:r>
        <w:rPr>
          <w:rFonts w:ascii="Times New Roman"/>
          <w:b w:val="false"/>
          <w:i w:val="false"/>
          <w:color w:val="000000"/>
          <w:sz w:val="28"/>
        </w:rPr>
        <w:t>
      Инвестициялар тартудың түйінді құралдарының бір ретінде АЭА қызметінің қорытындылары мынадай нәтижелер көрсетті.</w:t>
      </w:r>
      <w:r>
        <w:br/>
      </w:r>
      <w:r>
        <w:rPr>
          <w:rFonts w:ascii="Times New Roman"/>
          <w:b w:val="false"/>
          <w:i w:val="false"/>
          <w:color w:val="000000"/>
          <w:sz w:val="28"/>
        </w:rPr>
        <w:t>
      Жаңа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жылы күшіне енгеннен кейін АЭА аумағында инвесторларға бірқатар қосымша жеңілдіктер берілді.</w:t>
      </w:r>
      <w:r>
        <w:br/>
      </w:r>
      <w:r>
        <w:rPr>
          <w:rFonts w:ascii="Times New Roman"/>
          <w:b w:val="false"/>
          <w:i w:val="false"/>
          <w:color w:val="000000"/>
          <w:sz w:val="28"/>
        </w:rPr>
        <w:t>
      Осылайша, АЭА қатысушылары корпоративтік табыс салығын, мүлік салығын, жер салығын және жер учаскелерін төлеуден, алайда олар ұсынылған күннен бастап 10 жылдан астам емес босатылады. Бұдан басқа, осындай АЭА құру мақсатына сәйкес келетiн қызмет түрлерiн жүзеге асыру кезiнде толығымен тұтынылатын тауарларды АЭА аумағында өткізуге ҚҚС салу нөлдік мөлшерлеме бойынша жүзеге асырылады.</w:t>
      </w:r>
      <w:r>
        <w:br/>
      </w:r>
      <w:r>
        <w:rPr>
          <w:rFonts w:ascii="Times New Roman"/>
          <w:b w:val="false"/>
          <w:i w:val="false"/>
          <w:color w:val="000000"/>
          <w:sz w:val="28"/>
        </w:rPr>
        <w:t>
      «ИТП» АЭА қатысушыларына қосымша жеңілдіктер: әлеуметтік салықты 100 %-ға төмендету; бағдарламалық қамтамасыз етуге қатысты салық салу мақсатында қолданылатын амортизацияның шекті нормасын 15 %-дан 40 %-ға арттыру көзделген. Сондай-ақ «Инновациялық технологиялар паркі» АЭА қатысушылары үшін 2015 жылға дейінгі эксаумақтылық қағидаты көзделген.</w:t>
      </w:r>
      <w:r>
        <w:br/>
      </w:r>
      <w:r>
        <w:rPr>
          <w:rFonts w:ascii="Times New Roman"/>
          <w:b w:val="false"/>
          <w:i w:val="false"/>
          <w:color w:val="000000"/>
          <w:sz w:val="28"/>
        </w:rPr>
        <w:t>
      Кедендік жеңілдіктерге қатысты, АЭА қатысушысы АЭА аумағына шетелдік тауарларды әкелген кезде тауарлар осы аумақ шегінде орналастырылады, кедендік баждар мен салықтарды төлеу шеңберінде жүзеге асырылады.</w:t>
      </w:r>
      <w:r>
        <w:br/>
      </w:r>
      <w:r>
        <w:rPr>
          <w:rFonts w:ascii="Times New Roman"/>
          <w:b w:val="false"/>
          <w:i w:val="false"/>
          <w:color w:val="000000"/>
          <w:sz w:val="28"/>
        </w:rPr>
        <w:t>
      Жалпы 10 АЭА аумағында 492 қатысушы тіркелген.</w:t>
      </w:r>
      <w:r>
        <w:br/>
      </w:r>
      <w:r>
        <w:rPr>
          <w:rFonts w:ascii="Times New Roman"/>
          <w:b w:val="false"/>
          <w:i w:val="false"/>
          <w:color w:val="000000"/>
          <w:sz w:val="28"/>
        </w:rPr>
        <w:t>
      АЭА жұмыс істеу кезеңінде 308 млрд. теңге сомаға инвестиция салынды, сондай-ақ республикалық бюджеттен 97,0 млрд. тг. Нәтижесінде бюджеттік қаражаттан салынған 1 теңгеге 3 теңгеге жуық жеке инвестициялар тартылды.</w:t>
      </w:r>
      <w:r>
        <w:br/>
      </w:r>
      <w:r>
        <w:rPr>
          <w:rFonts w:ascii="Times New Roman"/>
          <w:b w:val="false"/>
          <w:i w:val="false"/>
          <w:color w:val="000000"/>
          <w:sz w:val="28"/>
        </w:rPr>
        <w:t>
      АЭА аумақтарында 3600 жуық жұмыс орны құрылды.</w:t>
      </w:r>
      <w:r>
        <w:br/>
      </w:r>
      <w:r>
        <w:rPr>
          <w:rFonts w:ascii="Times New Roman"/>
          <w:b w:val="false"/>
          <w:i w:val="false"/>
          <w:color w:val="000000"/>
          <w:sz w:val="28"/>
        </w:rPr>
        <w:t>
      Қолданыстағы АЭА алаңдарында 146 жоба іске асырылуда, олардың 81-і қолданысқа енгізілген. Олар жобалық қуатқа кірген кезде 34 мың жұмыс орны құрылады.</w:t>
      </w:r>
      <w:r>
        <w:br/>
      </w:r>
      <w:r>
        <w:rPr>
          <w:rFonts w:ascii="Times New Roman"/>
          <w:b w:val="false"/>
          <w:i w:val="false"/>
          <w:color w:val="000000"/>
          <w:sz w:val="28"/>
        </w:rPr>
        <w:t>
      5 АЭА (Астана – жаңа қала (Индустриялық кіші аймағы), Ақтау теңіз порты, Оңтүстік, Павлодар, ИТП) аумақтарындағы кәсіпорындар жалпы 98 млрд. тг. сомаға өнім өндірілді, оның ішінде жылдар бойынша:</w:t>
      </w:r>
      <w:r>
        <w:br/>
      </w:r>
      <w:r>
        <w:rPr>
          <w:rFonts w:ascii="Times New Roman"/>
          <w:b w:val="false"/>
          <w:i w:val="false"/>
          <w:color w:val="000000"/>
          <w:sz w:val="28"/>
        </w:rPr>
        <w:t>
      2008 – 45,3 млрд. теңге;</w:t>
      </w:r>
      <w:r>
        <w:br/>
      </w:r>
      <w:r>
        <w:rPr>
          <w:rFonts w:ascii="Times New Roman"/>
          <w:b w:val="false"/>
          <w:i w:val="false"/>
          <w:color w:val="000000"/>
          <w:sz w:val="28"/>
        </w:rPr>
        <w:t>
      2009 – 42,4 млрд. теңге;</w:t>
      </w:r>
      <w:r>
        <w:br/>
      </w:r>
      <w:r>
        <w:rPr>
          <w:rFonts w:ascii="Times New Roman"/>
          <w:b w:val="false"/>
          <w:i w:val="false"/>
          <w:color w:val="000000"/>
          <w:sz w:val="28"/>
        </w:rPr>
        <w:t>
      2010 – 43 млрд. теңге;</w:t>
      </w:r>
      <w:r>
        <w:br/>
      </w:r>
      <w:r>
        <w:rPr>
          <w:rFonts w:ascii="Times New Roman"/>
          <w:b w:val="false"/>
          <w:i w:val="false"/>
          <w:color w:val="000000"/>
          <w:sz w:val="28"/>
        </w:rPr>
        <w:t>
      2011 – 34,7 млрд. теңге;</w:t>
      </w:r>
      <w:r>
        <w:br/>
      </w:r>
      <w:r>
        <w:rPr>
          <w:rFonts w:ascii="Times New Roman"/>
          <w:b w:val="false"/>
          <w:i w:val="false"/>
          <w:color w:val="000000"/>
          <w:sz w:val="28"/>
        </w:rPr>
        <w:t>
      2012 – 82,6 млрд. теңге;</w:t>
      </w:r>
      <w:r>
        <w:br/>
      </w:r>
      <w:r>
        <w:rPr>
          <w:rFonts w:ascii="Times New Roman"/>
          <w:b w:val="false"/>
          <w:i w:val="false"/>
          <w:color w:val="000000"/>
          <w:sz w:val="28"/>
        </w:rPr>
        <w:t>
      2013 қаңтар-маусым – 50,4 млрд. теңге.</w:t>
      </w:r>
      <w:r>
        <w:br/>
      </w:r>
      <w:r>
        <w:rPr>
          <w:rFonts w:ascii="Times New Roman"/>
          <w:b w:val="false"/>
          <w:i w:val="false"/>
          <w:color w:val="000000"/>
          <w:sz w:val="28"/>
        </w:rPr>
        <w:t>
      АЭА қатысушыларының барлық кезеңдегі салық түсімдерінің жалпы сомасы 27.68 млрд теңгені құрады, оның ішінде Астана – жаңа қала – 12,5 млрд. теңге, Ақтау теңіз порты 9,5 млрд. теңге, ИТП – 3,3 млрд. теңге, Ұлттық индустриялық мұнай-химия технопаркі (бұдан әрі – ҰИМТ) – 2,16 млрд. теңге, Павлодар – 0,12 млрд. теңге, Оңтүстік – 0,06 млрд. теңге, Бурабай – 0,05 млрд. теңге.</w:t>
      </w:r>
      <w:r>
        <w:br/>
      </w:r>
      <w:r>
        <w:rPr>
          <w:rFonts w:ascii="Times New Roman"/>
          <w:b w:val="false"/>
          <w:i w:val="false"/>
          <w:color w:val="000000"/>
          <w:sz w:val="28"/>
        </w:rPr>
        <w:t>
      АЭА аумағында шығарылатын өнімдердің негізгі түрлері жүк және жолаушылар вагоны, локомотивтер, азық-түлік өнімдері, құрылыс материалдары және конструкциялары, теңізге арналған металл конструкциялары, мұнай сортамент құбырлары, шыны талшықты полиэтилен құбырлары, ақпараттық қамтамасыз ету, спутникті антенналар, мақта целлюлозалары, жүн, жүннен иірілген жіп, қағаз, картон, арнайы костюмдер, оқу орындарына арналған интерактивті құралдар, каустикалық сода, хлор, тұз қышқылы болып табылады.</w:t>
      </w:r>
      <w:r>
        <w:br/>
      </w:r>
      <w:r>
        <w:rPr>
          <w:rFonts w:ascii="Times New Roman"/>
          <w:b w:val="false"/>
          <w:i w:val="false"/>
          <w:color w:val="000000"/>
          <w:sz w:val="28"/>
        </w:rPr>
        <w:t>
      Осылайша, арнайы экономикалық аймақтардың соңғы жылдардағы қызмет етуінің нәтижесі бойынша бірқатар қорытынды жасауға болады. Біріншіден, арнайы экономикалық аймақтар қатысушыларының саны және қолданысқа енгізілген инвестициялық жобалар саны өсуде. Екіншіден, АЭА аумағына инвестиция тарту көлемінің өсу үрдісі сақталуда.</w:t>
      </w:r>
    </w:p>
    <w:bookmarkStart w:name="z33" w:id="2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Жаңа Заңның қабылдануына және жеңілдіктер пакетін кеңейтуге, сондай-ақ белгілі бір қол жеткізген нәтижелерге байланысты жұмыс істеудегі жағымды қозғалысқа қарамастан, арнайы экономикалық аймақтар тиімділігін ұлғайту жөніндегі жұмысты жалғастыру қажет.</w:t>
      </w:r>
      <w:r>
        <w:br/>
      </w:r>
      <w:r>
        <w:rPr>
          <w:rFonts w:ascii="Times New Roman"/>
          <w:b w:val="false"/>
          <w:i w:val="false"/>
          <w:color w:val="000000"/>
          <w:sz w:val="28"/>
        </w:rPr>
        <w:t>
      АЭА аумағында жобаларды іске асыру үшін инвесторларды тарту бойынша бірқатар проблемалар бар:</w:t>
      </w:r>
      <w:r>
        <w:br/>
      </w:r>
      <w:r>
        <w:rPr>
          <w:rFonts w:ascii="Times New Roman"/>
          <w:b w:val="false"/>
          <w:i w:val="false"/>
          <w:color w:val="000000"/>
          <w:sz w:val="28"/>
        </w:rPr>
        <w:t>
      1) қолданыстағы АЭА-ның инженерлік инфрақұрылым құрылысы аяқталмаған.</w:t>
      </w:r>
      <w:r>
        <w:br/>
      </w:r>
      <w:r>
        <w:rPr>
          <w:rFonts w:ascii="Times New Roman"/>
          <w:b w:val="false"/>
          <w:i w:val="false"/>
          <w:color w:val="000000"/>
          <w:sz w:val="28"/>
        </w:rPr>
        <w:t>
      2) инфрақұрылымның аяқталмауына байланысты ағымдағы кезеңде қолданыстағы АЭА-ның инвестициялық тартымдылығының жеткіліксіздігі байқалуда;</w:t>
      </w:r>
      <w:r>
        <w:br/>
      </w:r>
      <w:r>
        <w:rPr>
          <w:rFonts w:ascii="Times New Roman"/>
          <w:b w:val="false"/>
          <w:i w:val="false"/>
          <w:color w:val="000000"/>
          <w:sz w:val="28"/>
        </w:rPr>
        <w:t>
      3) АЭА-ның тиісті дамуымен байланысты барлық мәселелерді түбегейлі және жедел шешуді қамтамасыз ететін олардың басқарушы компанияларының қызметін бірыңғай үйлестіруші жоқ;</w:t>
      </w:r>
      <w:r>
        <w:br/>
      </w:r>
      <w:r>
        <w:rPr>
          <w:rFonts w:ascii="Times New Roman"/>
          <w:b w:val="false"/>
          <w:i w:val="false"/>
          <w:color w:val="000000"/>
          <w:sz w:val="28"/>
        </w:rPr>
        <w:t>
      4) бірқатар қолданыстағы АЭА-да жобаны іске асыру үшін аумақтың жеткіліксіздігі байқалады.</w:t>
      </w:r>
    </w:p>
    <w:bookmarkEnd w:id="23"/>
    <w:bookmarkStart w:name="z34" w:id="24"/>
    <w:p>
      <w:pPr>
        <w:spacing w:after="0"/>
        <w:ind w:left="0"/>
        <w:jc w:val="both"/>
      </w:pP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АЭА-ны тиімді дамытудың басымдылығы мыналар болуы тиіс:</w:t>
      </w:r>
      <w:r>
        <w:br/>
      </w:r>
      <w:r>
        <w:rPr>
          <w:rFonts w:ascii="Times New Roman"/>
          <w:b w:val="false"/>
          <w:i w:val="false"/>
          <w:color w:val="000000"/>
          <w:sz w:val="28"/>
        </w:rPr>
        <w:t>
      Біріншіден, АЭА аумағында жоғары технологиялық жобаларды іске асыру үшін АЭА-ны инфрақұрылыммен қамтамасыз ету.</w:t>
      </w:r>
      <w:r>
        <w:br/>
      </w:r>
      <w:r>
        <w:rPr>
          <w:rFonts w:ascii="Times New Roman"/>
          <w:b w:val="false"/>
          <w:i w:val="false"/>
          <w:color w:val="000000"/>
          <w:sz w:val="28"/>
        </w:rPr>
        <w:t>
      Екіншіден, инвестициялық тартымдылықты арттыру үшін қолданыстағы АЭА-ның басым қызмет түрлерін кеңейту мәселелерін қарастыру қажет.</w:t>
      </w:r>
      <w:r>
        <w:br/>
      </w:r>
      <w:r>
        <w:rPr>
          <w:rFonts w:ascii="Times New Roman"/>
          <w:b w:val="false"/>
          <w:i w:val="false"/>
          <w:color w:val="000000"/>
          <w:sz w:val="28"/>
        </w:rPr>
        <w:t>
      Үшіншіден, АЭА-ны басқару бойынша бірыңғай оператор құру.</w:t>
      </w:r>
      <w:r>
        <w:br/>
      </w:r>
      <w:r>
        <w:rPr>
          <w:rFonts w:ascii="Times New Roman"/>
          <w:b w:val="false"/>
          <w:i w:val="false"/>
          <w:color w:val="000000"/>
          <w:sz w:val="28"/>
        </w:rPr>
        <w:t>
      Ол оператор бүгінгі күні инвестицияны тарту бойынша ұлттық оператор қызметін атқаратын «КазнексИнвест» АҚ-ның болуы болжануда. АЭА-ны басқару бойынша бірыңғай оператор құру АЭА аумағына жеке меншік инвестицияларды тартуды қамтамасыз етеді, мемлекеттік органдар мен АЭА-ға қатысушылар арасындағы «бір терезе» қағидатының жұмыс тиімділігін арттырады.</w:t>
      </w:r>
      <w:r>
        <w:br/>
      </w:r>
      <w:r>
        <w:rPr>
          <w:rFonts w:ascii="Times New Roman"/>
          <w:b w:val="false"/>
          <w:i w:val="false"/>
          <w:color w:val="000000"/>
          <w:sz w:val="28"/>
        </w:rPr>
        <w:t>
      Төртіншіден, шикізаттарды әкеліп беруге және дайын өнімдерді жеткізуге ыңғайлы коммуникацияның болу факторын есепке ала отырып, қолданыстағы АЭА аумақтарының мүмкіндігін қарастыру және жаңа АЭА құру.</w:t>
      </w:r>
    </w:p>
    <w:bookmarkEnd w:id="24"/>
    <w:bookmarkStart w:name="z35" w:id="25"/>
    <w:p>
      <w:pPr>
        <w:spacing w:after="0"/>
        <w:ind w:left="0"/>
        <w:jc w:val="both"/>
      </w:pPr>
      <w:r>
        <w:rPr>
          <w:rFonts w:ascii="Times New Roman"/>
          <w:b w:val="false"/>
          <w:i w:val="false"/>
          <w:color w:val="000000"/>
          <w:sz w:val="28"/>
        </w:rPr>
        <w:t>
      Жергілікті қамтуды дамыту</w:t>
      </w:r>
    </w:p>
    <w:bookmarkEnd w:id="25"/>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жүзеге асырудың бірінші жылының қорытындысы бойынша жергілікті қамту мониторингінің барлық субъектілерінің сатып алуында жергілікті қамту үлесінің азаюы байқалады. Бұл бірқатар себептермен түсіндіріледі, оның ішінде «СТ-KZ» нысанындағы сертификатта көрсетілген жергілікті қамту үлесін ескеретін қолданыстағы мониторинг жүйесі жергілікті қамтуды есептеу әдістемесінің ағымдағы нұсқасына негізделеді, ал қазақстандық қамтуды есептеудің бастапқы қағидасы «СТ-KZ» сертификатындағы жергілікті қамту үлесін ескермеген болатын. Нәтижесінде, индикаторларды жоспарлау процесінде және одан әрі мониторингілеуде әр түрлі әдістемелер қолданылды.</w:t>
      </w:r>
      <w:r>
        <w:br/>
      </w:r>
      <w:r>
        <w:rPr>
          <w:rFonts w:ascii="Times New Roman"/>
          <w:b w:val="false"/>
          <w:i w:val="false"/>
          <w:color w:val="000000"/>
          <w:sz w:val="28"/>
        </w:rPr>
        <w:t>
      2011 жылдың қорытындысы бойынша мемлекеттік сатып алудың жалпы көлемі 540,9 млрд. теңге соманы құрады, қазақстандық қамту 383,3 млрд. теңгені немесе 70,9 %-ды құрады, 2010 жылдың ұқсас кезеңімен салыстырғанда жергілікті қамту үлесі 4,9 %-ға төмендегені байқалады.</w:t>
      </w:r>
      <w:r>
        <w:br/>
      </w:r>
      <w:r>
        <w:rPr>
          <w:rFonts w:ascii="Times New Roman"/>
          <w:b w:val="false"/>
          <w:i w:val="false"/>
          <w:color w:val="000000"/>
          <w:sz w:val="28"/>
        </w:rPr>
        <w:t>
      Ұлттық компаниялар мен холдингтердің 2011 жылы тауарларды, жұмыстар мен көрсетілген қызметтерді сатып алуының жалпы көлемі 3 333,6 млрд. теңгені құрады, қазақстандық қамту 1 967 млрд. теңге сомасына 59 %, 2010 жылдың ұқсас кезеңімен салыстырғанда жергілікті қамту үлесі 9,2 %-ға артты.</w:t>
      </w:r>
      <w:r>
        <w:br/>
      </w:r>
      <w:r>
        <w:rPr>
          <w:rFonts w:ascii="Times New Roman"/>
          <w:b w:val="false"/>
          <w:i w:val="false"/>
          <w:color w:val="000000"/>
          <w:sz w:val="28"/>
        </w:rPr>
        <w:t>
      Жүйе құраушы кәсіпорындар есептіліктерінің деректеріне сәйкес 2011 жылы тауарларды, жұмыстар мен көрсетілетін қызметтерді сатып алу көлемі 948,7 млрд. теңгені құрады, оның ішінде отандық жеткізушілерден 239,9 млрд. теңге сомасында, қарастырылып отырған компаниялар бойынша жергілікті қамту үлесі 25,3 %-ды құрады, 2010 жылмен салыстырғанда 2 %-ға қысқарды.</w:t>
      </w:r>
      <w:r>
        <w:br/>
      </w:r>
      <w:r>
        <w:rPr>
          <w:rFonts w:ascii="Times New Roman"/>
          <w:b w:val="false"/>
          <w:i w:val="false"/>
          <w:color w:val="000000"/>
          <w:sz w:val="28"/>
        </w:rPr>
        <w:t>
      Тау-кен және мұнай газ кешенінің жер қойнауын пайдаланушыларының тауарларды, жұмыстар мен көрсетілетін қызметтерді сатып алуының жалпы көлемі 2011 жылдың 12 айы ішінде 2 395,3 млн. теңгені құрады, оның ішінде қазақстандық өндірушілерден 1 398,1 млрд. теңге сомасына сатып алынды, қазақстандық тауарлар, жұмыстар мен көрсетілетін қызметтер үлесі 58,4 %-ды, 2010 жылдың ұқсас кезеңімен салыстырғанда 12,2 %-ға ұлғайды.</w:t>
      </w:r>
      <w:r>
        <w:br/>
      </w:r>
      <w:r>
        <w:rPr>
          <w:rFonts w:ascii="Times New Roman"/>
          <w:b w:val="false"/>
          <w:i w:val="false"/>
          <w:color w:val="000000"/>
          <w:sz w:val="28"/>
        </w:rPr>
        <w:t>
      Жалпы, 2011 жылы сатып алудың жиынтық көлемі 7 218,5 млрд. теңгені құрады, 2010 жылмен салыстырғанда 5,1 %-ға артты (353,8 млрд. теңге), оның ішінде қазақстандық компаниялардан 3 988,3 млрд. теңге сомасына сатып алынды, 2010 жылмен салыстырғанда 678,2 млрд. теңгеге ұлғайды (20,5 %).</w:t>
      </w:r>
      <w:r>
        <w:br/>
      </w:r>
      <w:r>
        <w:rPr>
          <w:rFonts w:ascii="Times New Roman"/>
          <w:b w:val="false"/>
          <w:i w:val="false"/>
          <w:color w:val="000000"/>
          <w:sz w:val="28"/>
        </w:rPr>
        <w:t>
      2012 жылдың барлық кезеңі ішінде мониторинг субъектілердің сатып алуындағы жергілікті қамту мониторингі бойынша ақпаратқа жүргізілген талдау нәтижесінде мынадай қорытындылар жасалды:</w:t>
      </w:r>
      <w:r>
        <w:br/>
      </w:r>
      <w:r>
        <w:rPr>
          <w:rFonts w:ascii="Times New Roman"/>
          <w:b w:val="false"/>
          <w:i w:val="false"/>
          <w:color w:val="000000"/>
          <w:sz w:val="28"/>
        </w:rPr>
        <w:t>
      1) мемлекеттік сатып алуда тауарларды, жұмыстар мен көрсетілетін қызметтерді сатып алудың жалпы көлемі ақшалай эквивалентте 1 132,9 млрд. теңгені құрады, оның ішінде тауарлар, жұмыстар мен көрсетілетін қызметтердің жергілікті қамтуы 818,9 млрд. теңгені құрады (72,3 %). 2011 жылдың ұқсас кезеңімен салыстырғанда тауарларды, жұмыстар мен қызметтерді сатып алудың жалпы көлеміндегі жергілікті қамту үлесі 1,4 %-ға артты.</w:t>
      </w:r>
      <w:r>
        <w:br/>
      </w:r>
      <w:r>
        <w:rPr>
          <w:rFonts w:ascii="Times New Roman"/>
          <w:b w:val="false"/>
          <w:i w:val="false"/>
          <w:color w:val="000000"/>
          <w:sz w:val="28"/>
        </w:rPr>
        <w:t>
      2) ұлттық холдингтер мен компаниялардың сатып алуындағы тауарларды, жұмыстар мен көрсетілетін қызметтерді сатып алудың жалпы көлемі ақшалай эквивалентте 3 567 млрд. теңгені құрады, оның ішінде тауарлардың, жұмыстар мен көрсетілетін қызметтердің жергілікті қамтуы 2 217,2 млрд. теңге (62,2 %). 2011 жылдың ұқсас кезеңімен салыстырғанда тауарлардың, жұмыстар мен көрсетілетін қызметтердің сатып алуының жалпы көлемінде жергілікті қамту үлесінің 3,2 %-ға ұлғаюы орын алды;</w:t>
      </w:r>
      <w:r>
        <w:br/>
      </w:r>
      <w:r>
        <w:rPr>
          <w:rFonts w:ascii="Times New Roman"/>
          <w:b w:val="false"/>
          <w:i w:val="false"/>
          <w:color w:val="000000"/>
          <w:sz w:val="28"/>
        </w:rPr>
        <w:t>
      3) жүйе құраушы кәсіпорындардың сатып алуында тауарларды, жұмыстар мен көрсетілетін қызметтерді сатып алудың жалпы көлемі ақшалай эквивалентте 1 016,9 млрд. теңгені құрады, оның ішінде тауарлардың, жұмыстар мен көрсетілетін қызметтердің жергілікті қамтуы 479,5 млрд. теңге (47,2 %). 2011 жылдың ұқсас кезеңімен салыстырғанда тауарлардың, жұмыстар мен көрсетілетін қызметтердің сатып алуының жалпы көлемінде жергілікті қамту үлесінің 21,9 %-ға артуы байқалды;</w:t>
      </w:r>
      <w:r>
        <w:br/>
      </w:r>
      <w:r>
        <w:rPr>
          <w:rFonts w:ascii="Times New Roman"/>
          <w:b w:val="false"/>
          <w:i w:val="false"/>
          <w:color w:val="000000"/>
          <w:sz w:val="28"/>
        </w:rPr>
        <w:t>
      4) жер қойнауын пайдаланушы компаниялардың тауарларды, жұмыстар мен көрсетілетін қызметтерді сатып алудың жалпы көлемі ақшалай эквиваленте 2 987,3 млрд. теңгені құрады, оның ішінде тауарлардың, жұмыстар мен көрсетілетін қызметтердің жергілікті қамтуы 1 496,2 млрд. теңге (50,1 %). 2011 жылдың ұқсас кезеңімен салыстырғанда тауарлардың, жұмыстар мен көрсетілетін қызметтердің сатып алуының жалпы көлемінде жергілікті қамту үлесі 8,3 %-ға төмендеді.</w:t>
      </w:r>
    </w:p>
    <w:bookmarkStart w:name="z36" w:id="26"/>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«жергілікті қамту» саласында бірқатар проблемалық мәселелер бар, оларды шешу жергілікті қамту үлесін ұлғайтуға ықпал етеді:</w:t>
      </w:r>
      <w:r>
        <w:br/>
      </w:r>
      <w:r>
        <w:rPr>
          <w:rFonts w:ascii="Times New Roman"/>
          <w:b w:val="false"/>
          <w:i w:val="false"/>
          <w:color w:val="000000"/>
          <w:sz w:val="28"/>
        </w:rPr>
        <w:t>
      1) нысаналы индикаторларға қол жеткізу бойынша нақты тетіктер мен іс-шаралардың жеткіліксіздігі. Қазақстан Республикасы Индустрия және жаңа технологиялар министрлігі (бұдан әрі – Министрлік) жергілікті қамту саласындағы уәкілетті орган бола отырып, отандық өндірушілерді мемлекеттік қолдау шараларын айқындау жөніндегі саясатты әзірлейді, алайда бүгінгі күні жергілікті қамтуды дамыту бойынша мемлекеттік саясатты тиімді жүзеге асыруды қамтамасыз ете алатын құралдарға іс-жүзінде ие болмай отыр. Осылайша, Министрліктің отандық өнім өндірушілерге артықшылық беруі үшін мониторинг субъектілерінің тауарларды, жұмыстар мен көрсетілетін қызметтерді сатып алу рәсімдеріне ықпал ету тетіктері жоқ;</w:t>
      </w:r>
      <w:r>
        <w:br/>
      </w:r>
      <w:r>
        <w:rPr>
          <w:rFonts w:ascii="Times New Roman"/>
          <w:b w:val="false"/>
          <w:i w:val="false"/>
          <w:color w:val="000000"/>
          <w:sz w:val="28"/>
        </w:rPr>
        <w:t>
      2) өндірістік цикл процесінде ірі компаниялар арасында жекелеген тауарлық топтарды сатып алуға мәжбүр болатын жағдайлар жиі кездеседі, атап айтқанда жоғары технологиялық өнімдерді шетелдік өнім берушілерден сатып алуға мәжбүр болады, себебі тиісті ұқсастарды өндіру қазақстандық нарықта жоқ;</w:t>
      </w:r>
      <w:r>
        <w:br/>
      </w:r>
      <w:r>
        <w:rPr>
          <w:rFonts w:ascii="Times New Roman"/>
          <w:b w:val="false"/>
          <w:i w:val="false"/>
          <w:color w:val="000000"/>
          <w:sz w:val="28"/>
        </w:rPr>
        <w:t>
      3) интеграциялық процестерді жандандырумен байланысты мемлекеттік қолдау шараларын ішінара немесе толықтай жоғалту (Қазақстанның ДСҰ-ға және БЭК-ке енуі);</w:t>
      </w:r>
      <w:r>
        <w:br/>
      </w:r>
      <w:r>
        <w:rPr>
          <w:rFonts w:ascii="Times New Roman"/>
          <w:b w:val="false"/>
          <w:i w:val="false"/>
          <w:color w:val="000000"/>
          <w:sz w:val="28"/>
        </w:rPr>
        <w:t>
      4)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көзделген нормалардың жеткілікті түрде тиімді іске аспауы;</w:t>
      </w:r>
      <w:r>
        <w:br/>
      </w:r>
      <w:r>
        <w:rPr>
          <w:rFonts w:ascii="Times New Roman"/>
          <w:b w:val="false"/>
          <w:i w:val="false"/>
          <w:color w:val="000000"/>
          <w:sz w:val="28"/>
        </w:rPr>
        <w:t>
      5) жекелеген тауарлардың мемлекеттік сатып алуын мемлекеттік мұқтаждық үшін тауарларды орталықтандырылған сатып алуды жүзеге асыратын бірыңғай оператор көмегімен өткізу қажеттілігі;</w:t>
      </w:r>
      <w:r>
        <w:br/>
      </w:r>
      <w:r>
        <w:rPr>
          <w:rFonts w:ascii="Times New Roman"/>
          <w:b w:val="false"/>
          <w:i w:val="false"/>
          <w:color w:val="000000"/>
          <w:sz w:val="28"/>
        </w:rPr>
        <w:t>
      6) мемлекеттік бағдарламаларды іске асыру кезінде жүзеге асырылатын жұмыстарды жобалау сатысында жергілікті қамту үлесін арттыру қажеттілігі;</w:t>
      </w:r>
      <w:r>
        <w:br/>
      </w:r>
      <w:r>
        <w:rPr>
          <w:rFonts w:ascii="Times New Roman"/>
          <w:b w:val="false"/>
          <w:i w:val="false"/>
          <w:color w:val="000000"/>
          <w:sz w:val="28"/>
        </w:rPr>
        <w:t>
      7) ӨБК операторларының жергілікті қамту үлесін арттыру бойынша міндеттемелерінің жоқтығы;</w:t>
      </w:r>
      <w:r>
        <w:br/>
      </w:r>
      <w:r>
        <w:rPr>
          <w:rFonts w:ascii="Times New Roman"/>
          <w:b w:val="false"/>
          <w:i w:val="false"/>
          <w:color w:val="000000"/>
          <w:sz w:val="28"/>
        </w:rPr>
        <w:t>
      8) мониторинг субъектілері ұсынатын есептілік рәсімдері мен нысандарын жеңілдету мақсатында жергілікті қамту бойынша мониторинг субъектісін жетілдіру қажеттілігі.</w:t>
      </w:r>
      <w:r>
        <w:br/>
      </w:r>
      <w:r>
        <w:rPr>
          <w:rFonts w:ascii="Times New Roman"/>
          <w:b w:val="false"/>
          <w:i w:val="false"/>
          <w:color w:val="000000"/>
          <w:sz w:val="28"/>
        </w:rPr>
        <w:t>
      Сұранысқа ие өнімге тапсырыс беру құрылымында ұзақ мерзімді шарттар жасаудың тұрақты тәжірибесінің жоқтығы.</w:t>
      </w:r>
      <w:r>
        <w:br/>
      </w:r>
      <w:r>
        <w:rPr>
          <w:rFonts w:ascii="Times New Roman"/>
          <w:b w:val="false"/>
          <w:i w:val="false"/>
          <w:color w:val="000000"/>
          <w:sz w:val="28"/>
        </w:rPr>
        <w:t>
      Жергілікті қамтуды дамытуды қолдауға нақты коммуникациялық жоспардың және отандық өндірушілерді сервистік қолдаудың жоқтығы.</w:t>
      </w:r>
    </w:p>
    <w:bookmarkEnd w:id="26"/>
    <w:bookmarkStart w:name="z37" w:id="27"/>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Бүгінгі күні Қазақстанның жергілікті үлесін арттыру негізі ҮИИДМБ-ны іске асыру болып табылады. ҮИИДМБ негізгі іс-шараларын іске асыру мақсатында әзірленген салалық бағдарламалар арасында Қазақстан Республикасы Үкіметінің 2010 жылғы 29 қазандағы № 1135 қаулысымен бекітілген Қазақстан Республикасында қазақстандық қамтуды дамытудың 2010 – 2014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ерекше орын алады. Бағдарлама бәсекеге қабілетті тауарлардың, жұмыстар мен көрсетілетін қызметтердің отандық өндірісін тұрақты дамыту үшін жағдай жасауға, сондай-ақ ішкі нарықта ілгерілетуге бағытталған.</w:t>
      </w:r>
      <w:r>
        <w:br/>
      </w:r>
      <w:r>
        <w:rPr>
          <w:rFonts w:ascii="Times New Roman"/>
          <w:b w:val="false"/>
          <w:i w:val="false"/>
          <w:color w:val="000000"/>
          <w:sz w:val="28"/>
        </w:rPr>
        <w:t>
      Жергілікті қамтуды дамыту бойынша жұмыстар шеңберінде сатып алу процесінің ашықтығын және жергілікті қамтуда шынайы мониторингті қамтамасыз ететін нормативтік құқықтық актілерге өзгерістер мен толықтырулар енгізілді, «Жер қойнауын пайдалану жөніндегі операцияларды жүргізу кезінде пайдаланылатын тауарлардың, жұмыстар мен көрсетілетін қызметтердің бірыңғай тізілімі «Қазақстандық қамту» интернет-порталы ақпараттық жүйелері жасалды.</w:t>
      </w:r>
      <w:r>
        <w:br/>
      </w:r>
      <w:r>
        <w:rPr>
          <w:rFonts w:ascii="Times New Roman"/>
          <w:b w:val="false"/>
          <w:i w:val="false"/>
          <w:color w:val="000000"/>
          <w:sz w:val="28"/>
        </w:rPr>
        <w:t>
      Алайда, 2010 – 2012 жылдары жасалған жұмыстар нәтижесі қабылданған шаралардың жеткіліксіздігін көрсетеді, және жинақталған тәжірибе негізінде жаңа тәсілдерді талап етеді. Жергілікті қамту саясатын жүзеге асырудағы жаңа тәсіл Қазақстанның ДСҰ-ға және БЭК-ке интеграциялануын талап етеді. Олардың барлығы түпкілікті нәтижесінде Бағдарламаны уақыттың жаңа ағымына сәйкес өзектендіруді талап етеді, бұл ДСҰ және БЭК келісімдеріне қайшы келмейтін отандық өнеркәсіпті қолдаудың жаңа құралдарын әзірлеу және жүзеге асыру мақсатында қосымша шараларды енгізу үшін қажет.</w:t>
      </w:r>
      <w:r>
        <w:br/>
      </w:r>
      <w:r>
        <w:rPr>
          <w:rFonts w:ascii="Times New Roman"/>
          <w:b w:val="false"/>
          <w:i w:val="false"/>
          <w:color w:val="000000"/>
          <w:sz w:val="28"/>
        </w:rPr>
        <w:t>
      Қазіргі уақытта мемлекеттік саясат ішкі нарықтың қолда бар әлеуетін пайдалану есебінен жергілікті қамтуды дамытуға бағытталған. Осы мақсаттарға сәйкес Қазақстанның қолданыстағы заңнамасында қолдаудың преференциалды режимі көзделген, сондай-ақ отандық өндірісті мемлекеттік қолдаудың шаралары айқындалған.</w:t>
      </w:r>
      <w:r>
        <w:br/>
      </w:r>
      <w:r>
        <w:rPr>
          <w:rFonts w:ascii="Times New Roman"/>
          <w:b w:val="false"/>
          <w:i w:val="false"/>
          <w:color w:val="000000"/>
          <w:sz w:val="28"/>
        </w:rPr>
        <w:t>
      Қазіргі кезде отандық тауар өндірушілердің барлығы да олардың бәсекеге қабілеттілік деңгейіне тәуелсіз мемлекеттік қолдауға жатады, бұл ретте бүгінгі күні мемлекеттік қолдау шараларын, оның ішінде қолданыстағы преференциялар жүйесін халықаралық ұйымдармен интеграциялық процестер ықпалына төтеп бере алатын кәсіпорындарға ғана бағыттау қажеттілігі бар.</w:t>
      </w:r>
      <w:r>
        <w:br/>
      </w:r>
      <w:r>
        <w:rPr>
          <w:rFonts w:ascii="Times New Roman"/>
          <w:b w:val="false"/>
          <w:i w:val="false"/>
          <w:color w:val="000000"/>
          <w:sz w:val="28"/>
        </w:rPr>
        <w:t>
      Бұдан басқа, Қазақстан аумағында географиялық орналасуы және шикізаттық базасының болуы есебінен жүзеге асыруға болатын өндіріс түрлері бар, алайда ішкі нарықтың елеусіз көлемі осындай өндірістер құруға мүмкіндік бермейді. Осы уақытқа дейін біздің мемлекетіміз импортты алмастыру саясаты шеңберінде дамып келеді. Өзімізге белгілі, интеграциялану кезінде Қазақстан ішкі нарықта кейбір артықшылықтарын жоғалтады, бұл сыртқы нарықта тауашарларды іздеуге алып келеді, сондықтан қазірдің өзінде мемлекет пен бизнес алдында импортты алмастыру саясатынан экспортқа бағытталу жағына қарай кезең-кезеңмен ауысудың маңызды міндеті тұр.</w:t>
      </w:r>
    </w:p>
    <w:bookmarkEnd w:id="27"/>
    <w:bookmarkStart w:name="z38" w:id="28"/>
    <w:p>
      <w:pPr>
        <w:spacing w:after="0"/>
        <w:ind w:left="0"/>
        <w:jc w:val="both"/>
      </w:pPr>
      <w:r>
        <w:rPr>
          <w:rFonts w:ascii="Times New Roman"/>
          <w:b w:val="false"/>
          <w:i w:val="false"/>
          <w:color w:val="000000"/>
          <w:sz w:val="28"/>
        </w:rPr>
        <w:t>
      Техникалық реттеу және метрология</w:t>
      </w:r>
    </w:p>
    <w:bookmarkEnd w:id="28"/>
    <w:p>
      <w:pPr>
        <w:spacing w:after="0"/>
        <w:ind w:left="0"/>
        <w:jc w:val="both"/>
      </w:pPr>
      <w:r>
        <w:rPr>
          <w:rFonts w:ascii="Times New Roman"/>
          <w:b w:val="false"/>
          <w:i w:val="false"/>
          <w:color w:val="000000"/>
          <w:sz w:val="28"/>
        </w:rPr>
        <w:t>      Индустриялық-инновациялық дамыту үшін жағдайлар жасау техникалық реттеу және метрология жүйесін дамытудан туындаған.</w:t>
      </w:r>
      <w:r>
        <w:br/>
      </w:r>
      <w:r>
        <w:rPr>
          <w:rFonts w:ascii="Times New Roman"/>
          <w:b w:val="false"/>
          <w:i w:val="false"/>
          <w:color w:val="000000"/>
          <w:sz w:val="28"/>
        </w:rPr>
        <w:t>
      Қазіргі күні Нормативтік техникалық құжаттардың бірыңғай мемлекеттік қорында 66592 стандарттау жөніндегі нормативтік құжат бар, олардың қатарына ұлттық, халықаралық және өңірлік стандарттар, сондай-ақ нұсқаулық құжаттар, сілтемелер, каталогтар және басқалары кіреді.</w:t>
      </w:r>
      <w:r>
        <w:br/>
      </w:r>
      <w:r>
        <w:rPr>
          <w:rFonts w:ascii="Times New Roman"/>
          <w:b w:val="false"/>
          <w:i w:val="false"/>
          <w:color w:val="000000"/>
          <w:sz w:val="28"/>
        </w:rPr>
        <w:t>
      Экономиканың басым салаларын дамыту үшін Мемлекеттік стандарттау жөніндегі жұмыс жоспарына сәйкес жыл сайын 500-ден кем емес стандарттау жөніндегі нормативтік құжатты әзірлеу көзделген.</w:t>
      </w:r>
      <w:r>
        <w:br/>
      </w:r>
      <w:r>
        <w:rPr>
          <w:rFonts w:ascii="Times New Roman"/>
          <w:b w:val="false"/>
          <w:i w:val="false"/>
          <w:color w:val="000000"/>
          <w:sz w:val="28"/>
        </w:rPr>
        <w:t>
      Қазақстан Республикасының ұлттық стандарттарының жалпы саны 4 627 бірлікті құрайды, олардың ішінде халықаралық талаптармен үйлестірілген стандарттар – 3 323 бірлік, бұл 72 % үйлестірудің жалпы пайызын құрайды.</w:t>
      </w:r>
      <w:r>
        <w:br/>
      </w:r>
      <w:r>
        <w:rPr>
          <w:rFonts w:ascii="Times New Roman"/>
          <w:b w:val="false"/>
          <w:i w:val="false"/>
          <w:color w:val="000000"/>
          <w:sz w:val="28"/>
        </w:rPr>
        <w:t>
      Бұл ретте, халықаралық стандарттармен үйлестіру көрсеткіштері бойынша ең үлкен деңгей мынадай салаларға тиесілі: мұнай және газ - 414 (79,9 % немесе 331 – абсолюттік мәнде) және тамақ өнеркәсібі 405 (64,6 % немесе 262 – абсолюттік мәнде). Үйлестірілген стандарттардың ең азы мынадай салаларда: химиялық технология және лак-бояу өнеркәсібі – 113 (70,7 % немесе 80 абсолюттік мәнде), жеңіл өнеркәсіп – 151 (58,2 % немесе 88 абсолюттік мәнде).</w:t>
      </w:r>
      <w:r>
        <w:br/>
      </w:r>
      <w:r>
        <w:rPr>
          <w:rFonts w:ascii="Times New Roman"/>
          <w:b w:val="false"/>
          <w:i w:val="false"/>
          <w:color w:val="000000"/>
          <w:sz w:val="28"/>
        </w:rPr>
        <w:t>
      Жыл сайын менеджмент жүйелерін сертификаттаған және енгізген, оның ішінде ISO 9001, ISO 14001, OHSAS 18001, ISO 22000 және SA 8000 халықаралық стандарттары негізінде экспортқа бағытталған кәсіпорындардың саны ұлғаюда. 2013 жылғы 1 қаңтардағы жағдай бойынша менеджмент жүйелерін енгізген кәсіпорындардың саны - 5409, олардың ішінде экспортқа бағдарланғандары – 238, бұл менеджмент жүйелерін енгізген және сертификаттаған кәсіпорындардың жалпы санының (5409) 4,4 %-ын құрайды.</w:t>
      </w:r>
      <w:r>
        <w:br/>
      </w:r>
      <w:r>
        <w:rPr>
          <w:rFonts w:ascii="Times New Roman"/>
          <w:b w:val="false"/>
          <w:i w:val="false"/>
          <w:color w:val="000000"/>
          <w:sz w:val="28"/>
        </w:rPr>
        <w:t>
      2013 жылғы 1 қаңтардағы жағдай бойынша республиканың эталон базасы эталондардың және эталон жабдықтардың 101 бірлігінен тұрады, оның ішінде 58 мемлекеттік эталон бірлігі, жұмыс эталонының 23 бірлігі және жабдық эталонының 20 бірлігі.</w:t>
      </w:r>
      <w:r>
        <w:br/>
      </w:r>
      <w:r>
        <w:rPr>
          <w:rFonts w:ascii="Times New Roman"/>
          <w:b w:val="false"/>
          <w:i w:val="false"/>
          <w:color w:val="000000"/>
          <w:sz w:val="28"/>
        </w:rPr>
        <w:t>
      Ұлттық аккредиттеу органы 2010 жылдан бастап ILAC (Зертханаларды аккредиттеу жөніндегі халықаралық ынтымақтастық) толық құқылы мүшесі және ILAC MRA өзара тану туралы келісімге қол қоюшы болып табылады. 2012 жылдан бастап өнімді сертификаттау жөніндегі органдарды аккредиттеу нәтижелерін өзара тану туралы РАС MLA (Азия-Тынық мұхит аккредиттеу ынтымақтастығы) Көпжақты келісіміне қол қоюшы, осыдан кейін 2012 жылғы тамызда IAF-ке (Халықаралық аккредиттеу форумы) толық құқылы мүшелік үшін өтінім жіберілді.</w:t>
      </w:r>
      <w:r>
        <w:br/>
      </w:r>
      <w:r>
        <w:rPr>
          <w:rFonts w:ascii="Times New Roman"/>
          <w:b w:val="false"/>
          <w:i w:val="false"/>
          <w:color w:val="000000"/>
          <w:sz w:val="28"/>
        </w:rPr>
        <w:t>
      Өнімге сәйкестік туралы бірыңғай сертификаттар мен декларациялар беруді Кеден одағының Сертификаттау органдары және сынақ зертханаларының (орталықтарының) бірыңғай тізіліміне енгізілген сертификаттау органдары жүзеге асырады.</w:t>
      </w:r>
      <w:r>
        <w:br/>
      </w:r>
      <w:r>
        <w:rPr>
          <w:rFonts w:ascii="Times New Roman"/>
          <w:b w:val="false"/>
          <w:i w:val="false"/>
          <w:color w:val="000000"/>
          <w:sz w:val="28"/>
        </w:rPr>
        <w:t>
      СО және СЗ-ны Кеден одағының СО және СЗ бірыңғай тізіліміне енгізу тәртібі туралы қағидаға сәйкес Бірыңғай тізілімнің өзектілендірілген қазақстандық бөлігіне 105 СО және 479 СЗ енгізілді.</w:t>
      </w:r>
      <w:r>
        <w:br/>
      </w:r>
      <w:r>
        <w:rPr>
          <w:rFonts w:ascii="Times New Roman"/>
          <w:b w:val="false"/>
          <w:i w:val="false"/>
          <w:color w:val="000000"/>
          <w:sz w:val="28"/>
        </w:rPr>
        <w:t>
      2013 жылғы 20 маусымдағы жағдай бойынша Кеден одағының техникалық регламенттеріне (бұдан әрі – КО ТР) сәйкес СО және СЗ бірыңғай тізілімінің өзектендірілген қазақстандық бөлігіне КО ТР сәйкестігіне өзектендірілген 51 СО және 103 СЗ енгізілді.</w:t>
      </w:r>
      <w:r>
        <w:br/>
      </w:r>
      <w:r>
        <w:rPr>
          <w:rFonts w:ascii="Times New Roman"/>
          <w:b w:val="false"/>
          <w:i w:val="false"/>
          <w:color w:val="000000"/>
          <w:sz w:val="28"/>
        </w:rPr>
        <w:t>
      Техникалық реттеу және метрология жөніндегі уәкілетті орган мемлекет мүддесін және тұтынушыларды сапасыз өнімнен қорғауды қамтамасыз етудегі өзінің негізгі міндетін орындай отырып, барлық меншік нысандарындағы шаруашылық жүргізуші субъектілерде техникалық регламенттерде, нормативтік құжаттарда белгіленген өнімді өткізу сатысында олардың сапасы мен қауіпсіздігіне қойылатын міндетті талаптардың сақталуына мемлекеттік бақылауды жүзеге асырады.</w:t>
      </w:r>
      <w:r>
        <w:br/>
      </w:r>
      <w:r>
        <w:rPr>
          <w:rFonts w:ascii="Times New Roman"/>
          <w:b w:val="false"/>
          <w:i w:val="false"/>
          <w:color w:val="000000"/>
          <w:sz w:val="28"/>
        </w:rPr>
        <w:t>
      Жүргізілген жеке кәсіпкерлікті дамыту жұмыстары шеңберінде бизнесті дамыту, бақылау-қадағалау қызметінің жүйесін реформалау, заңға мойынсұнушы кәсіпкерлер үшін жоспарлы тексерулер жиілігін қысқарту үшін қолайлы жағдайлар жасау қағидаты негізінде субъектілерді тексерулерді жоспарлау тәуекелдер дәрежесін бағалау өлшемдерін есепке ала отырып жүргізіледі.</w:t>
      </w:r>
      <w:r>
        <w:br/>
      </w:r>
      <w:r>
        <w:rPr>
          <w:rFonts w:ascii="Times New Roman"/>
          <w:b w:val="false"/>
          <w:i w:val="false"/>
          <w:color w:val="000000"/>
          <w:sz w:val="28"/>
        </w:rPr>
        <w:t>
      Енгізілген тәуекелдер дәрежесін бағалау өлшемдері техникалық регламенттерге сәйкес келмейтін өнімді өткізетін және Қазақстан Республикасының азаматтары мен экономикасына зиян келтіретін субъектілерге ғана назар аудара отырып, тиімді мемлекеттік бақылауды жүзеге асыруға мүмкіндік береді.</w:t>
      </w:r>
    </w:p>
    <w:bookmarkStart w:name="z39" w:id="29"/>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НТҚ Бірыңғай мемлекеттік қорында оң серпілістермен қатар, мынадай проблемалар бар:</w:t>
      </w:r>
      <w:r>
        <w:br/>
      </w:r>
      <w:r>
        <w:rPr>
          <w:rFonts w:ascii="Times New Roman"/>
          <w:b w:val="false"/>
          <w:i w:val="false"/>
          <w:color w:val="000000"/>
          <w:sz w:val="28"/>
        </w:rPr>
        <w:t>
      1) мемлекеттік органдардың қағаз тасымалдағышында сақталған нормативтік техникалық құжаттардың бірыңғай форматының болмауы;</w:t>
      </w:r>
      <w:r>
        <w:br/>
      </w:r>
      <w:r>
        <w:rPr>
          <w:rFonts w:ascii="Times New Roman"/>
          <w:b w:val="false"/>
          <w:i w:val="false"/>
          <w:color w:val="000000"/>
          <w:sz w:val="28"/>
        </w:rPr>
        <w:t>
      2) мемлекеттік органдарда барлық нормативтік техникалық құжаттардың бірыңғай базасының болмауы.</w:t>
      </w:r>
      <w:r>
        <w:br/>
      </w:r>
      <w:r>
        <w:rPr>
          <w:rFonts w:ascii="Times New Roman"/>
          <w:b w:val="false"/>
          <w:i w:val="false"/>
          <w:color w:val="000000"/>
          <w:sz w:val="28"/>
        </w:rPr>
        <w:t>
      Жыл сайын қор нормативтік техникалық құжаттардың көп санымен толықтырылады, осыған байланысты қолданыстағы ақпараттық жүйелерді ақпараттық қорғауды, жаңартуды және одан әрі дамытуды қамтамасыз ету қажет.</w:t>
      </w:r>
      <w:r>
        <w:br/>
      </w:r>
      <w:r>
        <w:rPr>
          <w:rFonts w:ascii="Times New Roman"/>
          <w:b w:val="false"/>
          <w:i w:val="false"/>
          <w:color w:val="000000"/>
          <w:sz w:val="28"/>
        </w:rPr>
        <w:t>
      Сонымен бірге кәсіпорындардың менеджмент жүйесін енгізуге мүдделіліктің төмендігі, менеджмент жүйелерінің жаңа бағыттары бойынша сарапшы-аудиторлардың жеткіліксіздігі және формальды қарау сияқты проблемалар бар.</w:t>
      </w:r>
      <w:r>
        <w:br/>
      </w:r>
      <w:r>
        <w:rPr>
          <w:rFonts w:ascii="Times New Roman"/>
          <w:b w:val="false"/>
          <w:i w:val="false"/>
          <w:color w:val="000000"/>
          <w:sz w:val="28"/>
        </w:rPr>
        <w:t>
      Экономиканың, сонымен бірге ғылым мен техниканың дамуы өлшем құралдарының қолданылатын паркін үнемі жаңартуға байланысты болады. Бұл ретте жаңарту өлшеу ауқымдарын кеңейту және дәлдігін арттыру жағына қарай болады. Осыған байланысты заңды тұлғалардың метрологиялық қызметтеріне тиесілі бірқатар бастапқы эталондар, сондай-ақ жұмыс өлшем құралдары тиісті мемлекеттік эталондардың жоқтығы себебінен жыл сайын республикадан тыс тексеруге шығарылады. Осындай жағдай отандық өнімнің әлемдік нарыққа шығуын тежейді, республиканың өзінің бастапқы эталондары мен жұмыс өлшем құралдарын тексертуге мәжбүр болған басқа елдерге техникалық және экономикалық тәуелділігін қалыптастырады.</w:t>
      </w:r>
      <w:r>
        <w:br/>
      </w:r>
      <w:r>
        <w:rPr>
          <w:rFonts w:ascii="Times New Roman"/>
          <w:b w:val="false"/>
          <w:i w:val="false"/>
          <w:color w:val="000000"/>
          <w:sz w:val="28"/>
        </w:rPr>
        <w:t>
      Бұдан басқа, нормативтік құқықтық құжаттаманы ұлттық заңнамаға сәйкес келтіру мақсатында Кеден одағының техникалық регламенттерін мемлекеттік тілге аудару проблемасы бар.</w:t>
      </w:r>
      <w:r>
        <w:br/>
      </w:r>
      <w:r>
        <w:rPr>
          <w:rFonts w:ascii="Times New Roman"/>
          <w:b w:val="false"/>
          <w:i w:val="false"/>
          <w:color w:val="000000"/>
          <w:sz w:val="28"/>
        </w:rPr>
        <w:t>
      Саудадағы техникалық кедергі/ санитариялық және фитосанитариялық (бұдан әрі – СТК/СФС) жөніндегі ақпараттық орталықтың жұмыс істеуі шеңберінде мынадай проблемалар бар:</w:t>
      </w:r>
      <w:r>
        <w:br/>
      </w:r>
      <w:r>
        <w:rPr>
          <w:rFonts w:ascii="Times New Roman"/>
          <w:b w:val="false"/>
          <w:i w:val="false"/>
          <w:color w:val="000000"/>
          <w:sz w:val="28"/>
        </w:rPr>
        <w:t>
      1) Қазақстан Республикасы кәсіпорындарының барлық ДСҰ-ға мүше елдер қабылдаған қағидалар мен техникалық нормаларды зерделеп оқуға мүдделі еместігі;</w:t>
      </w:r>
      <w:r>
        <w:br/>
      </w:r>
      <w:r>
        <w:rPr>
          <w:rFonts w:ascii="Times New Roman"/>
          <w:b w:val="false"/>
          <w:i w:val="false"/>
          <w:color w:val="000000"/>
          <w:sz w:val="28"/>
        </w:rPr>
        <w:t>
      2) мүдделі мемлекеттік органдардан және кәсіпорындардан хабарламаларда көрсетілген толық мәтінді құжаттарды ұсыну туралы сұраулардың төмен деңгейде екені байқалады.</w:t>
      </w:r>
      <w:r>
        <w:br/>
      </w:r>
      <w:r>
        <w:rPr>
          <w:rFonts w:ascii="Times New Roman"/>
          <w:b w:val="false"/>
          <w:i w:val="false"/>
          <w:color w:val="000000"/>
          <w:sz w:val="28"/>
        </w:rPr>
        <w:t>
      Кеден одағының бірыңғай нарығын құрудың және оның жұмыс істеуінің іргетасы тауарлардың еркін орын ауыстыруы болып табылатынын атап өту қажет. Халықаралық саудада техникалық кедергілердің болуы Кеден одағына қатысушы елдер өнімінің сыртқы нарықтарға шығуы үшін де, отандық тұтынушылардың шетел өнімдеріне қол жеткізуі үшін де кедергі жасайды. Саудада техникалық кедергілерді жою тетіктері сәйкестікті бағалау нәтижелерін өзара тануға негізделеді.</w:t>
      </w:r>
      <w:r>
        <w:br/>
      </w:r>
      <w:r>
        <w:rPr>
          <w:rFonts w:ascii="Times New Roman"/>
          <w:b w:val="false"/>
          <w:i w:val="false"/>
          <w:color w:val="000000"/>
          <w:sz w:val="28"/>
        </w:rPr>
        <w:t>
      Бұдан басқа, техникалық реттеу саласында тәжірибелі мамандардың жетіспеуі, техникалық регламенттерді бейімдеу мен енгізудің тиісті деңгейде жүргізілмеуі, Стандарттау жөніндегі жұмыс жоспарын қалыптастыру кезінде нормативтік құжаттарды әзірлеуге ұсынылатын жинақтардың болмауы (жалпы техникалық талаптар, сынақтар әдістері), техникалық регламенттерді әзірлеу кезіндегі нәтижелерін пайдалану үшін ғылыми негізделген статистикалық деректер мен сынақтардың болмауы, халықаралық деңгейде аккредиттеу және сәйкестікті бағалау нәтижелерін танудың болмауы сияқты өткір мәселелер тұрғанын атап өту қажет.</w:t>
      </w:r>
      <w:r>
        <w:br/>
      </w:r>
      <w:r>
        <w:rPr>
          <w:rFonts w:ascii="Times New Roman"/>
          <w:b w:val="false"/>
          <w:i w:val="false"/>
          <w:color w:val="000000"/>
          <w:sz w:val="28"/>
        </w:rPr>
        <w:t>
      «Оларды өткізу саласында сапасы мен қауіпсіздігіне мемлекеттік бақылауды іске асыру үшін тауар үлгілерін сатып алу және сынау» іс-шарасын жүзеге асыру шеңберінде сынақ зертханаларында өнім үлгілерін сатып алумен және сынаумен байланысты техникалық регламенттерде, нормативтік құжаттарда белгіленген міндетті талаптардың сақталуын тексеру іске асырылады.</w:t>
      </w:r>
      <w:r>
        <w:br/>
      </w:r>
      <w:r>
        <w:rPr>
          <w:rFonts w:ascii="Times New Roman"/>
          <w:b w:val="false"/>
          <w:i w:val="false"/>
          <w:color w:val="000000"/>
          <w:sz w:val="28"/>
        </w:rPr>
        <w:t>
      Азаматтардың өтініштерін талдау көрсеткендей, көп жағдайларда тамақ өнімдерінің, ойыншықтардың және жеңіл өнеркәсіп тауарларының сапасы мен қауіпсіздігіне қойылатын шағымдар болады. Бұл ретте нарықта жұмыс істейтін сынақ зертханалары көбіне аталған ақауларды анықтауға жарамсыз.</w:t>
      </w:r>
      <w:r>
        <w:br/>
      </w:r>
      <w:r>
        <w:rPr>
          <w:rFonts w:ascii="Times New Roman"/>
          <w:b w:val="false"/>
          <w:i w:val="false"/>
          <w:color w:val="000000"/>
          <w:sz w:val="28"/>
        </w:rPr>
        <w:t>
      Қазіргі уақытта олардың құрамын анықтауға аккредиттелген сынақ зертханаларының болмауы салдарынан тұтынушыларға арналған таңбалауда (ақпарат) көрсетілген құрам бойынша көптеген тамақ өнімдерінің (сүт өнімі, шырындар, шұжық өнімдері және т.с.с.) түпнұсқалығын анықтау проблемасы туындап отыр. Аталған проблема, әсіресе болып жатқан интеграциялау процестері (КО, ЕЭК, алдағы ДСҰ-ға ену) шеңберінде аса маңызды.</w:t>
      </w:r>
    </w:p>
    <w:bookmarkEnd w:id="29"/>
    <w:bookmarkStart w:name="z40" w:id="30"/>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Жоспарланатын кезеңде қабылданған және әзірленетін техникалық регламенттер бойынша жеткіліксіз ақпараттық-насихаттау жұмысына, әзірленетін техникалық регламенттердің төмен деңгейіне; техникалық регламенттерді әзірлеушілердің төмен кәсіби деңгейіне; өнімді мемлекеттік сатып алуды жүзеге асыру және жоспарлау, аумақтардың өндірістік және әлеуметтік инфрақұрылымын дамыту кезінде мемлекеттік органдардың қолданыстағы стандарттарды қолдану деңгейінің төмендігіне; ұлттық, мемлекетаралық және халықаралық стандарттауда өнеркәсіптің және қоғамдық орталардың белсенділігінің төмендігіне; аккредиттеу жүйелерінің баламалығы, сәйкестік сертификаттарын және сынақ хаттамаларын, оның ішінде интеграфиялық бірлестіктер шеңберінде тану жөніндегі көпжақты және екіжақты келісімдердің толығымен іске асырылмайтынына назар аудару керек.</w:t>
      </w:r>
    </w:p>
    <w:bookmarkEnd w:id="30"/>
    <w:bookmarkStart w:name="z41" w:id="31"/>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Салалық өндірістерді дамыту.</w:t>
      </w:r>
    </w:p>
    <w:bookmarkEnd w:id="31"/>
    <w:bookmarkStart w:name="z43" w:id="32"/>
    <w:p>
      <w:pPr>
        <w:spacing w:after="0"/>
        <w:ind w:left="0"/>
        <w:jc w:val="both"/>
      </w:pPr>
      <w:r>
        <w:rPr>
          <w:rFonts w:ascii="Times New Roman"/>
          <w:b w:val="false"/>
          <w:i w:val="false"/>
          <w:color w:val="000000"/>
          <w:sz w:val="28"/>
        </w:rPr>
        <w:t>
      Тау-кен металлургия кешенінің дамуы</w:t>
      </w:r>
      <w:r>
        <w:br/>
      </w:r>
      <w:r>
        <w:rPr>
          <w:rFonts w:ascii="Times New Roman"/>
          <w:b w:val="false"/>
          <w:i w:val="false"/>
          <w:color w:val="000000"/>
          <w:sz w:val="28"/>
        </w:rPr>
        <w:t>
      Тау-кен металлургия кешені (бұдан әрі – ТМК) еліміз экономикасының басты салаларының бірі және инвестициялаудың тартымды объектісі болып қала береді. ТМК дамуы әлеуметтік дамудың айқын көрінісі. Қазақстанның осы өнеркәсіп секторында 300 мыңға жуық адам еңбек етеді.</w:t>
      </w:r>
      <w:r>
        <w:br/>
      </w:r>
      <w:r>
        <w:rPr>
          <w:rFonts w:ascii="Times New Roman"/>
          <w:b w:val="false"/>
          <w:i w:val="false"/>
          <w:color w:val="000000"/>
          <w:sz w:val="28"/>
        </w:rPr>
        <w:t>
      Металлургия өнеркәсібі өндірісінің көлемі 2010 жылдан бастап қарағанда 1 569,9 млрд. теңгеден 2012 жылы 1 935 млрд. теңгеге дейін өсті. Металл кендерін өндіру көлемі 2010 жылы 651,2 млрд. теңгеден 2012 жылы 691,8 млрд. теңгеге дейін өсті. Дайын металл өнімдерін өндіру көлемі 2010 жылға қарағанда 95,9 млрд. теңгеден 2012 жылы 127,4 млрд, теңгеге дейін өсті.</w:t>
      </w:r>
      <w:r>
        <w:br/>
      </w:r>
      <w:r>
        <w:rPr>
          <w:rFonts w:ascii="Times New Roman"/>
          <w:b w:val="false"/>
          <w:i w:val="false"/>
          <w:color w:val="000000"/>
          <w:sz w:val="28"/>
        </w:rPr>
        <w:t>
      Металлургия өнімдерін экспорттау көлемі 2010 жылы 8,9 млрд. АҚШ долларынан 2012 жылы 13,5 млрд. АҚШ долларына дейін өсті.</w:t>
      </w:r>
      <w:r>
        <w:br/>
      </w:r>
      <w:r>
        <w:rPr>
          <w:rFonts w:ascii="Times New Roman"/>
          <w:b w:val="false"/>
          <w:i w:val="false"/>
          <w:color w:val="000000"/>
          <w:sz w:val="28"/>
        </w:rPr>
        <w:t>
      Металлургия өнеркәсібіндегі еңбек өнімділігі 2010 жылы 27 %-ға өсті (68,4 мың АҚШ долларынан/адам 2012 жылы 87,4 мың АҚШ долларына/адам дейін).</w:t>
      </w:r>
      <w:r>
        <w:br/>
      </w:r>
      <w:r>
        <w:rPr>
          <w:rFonts w:ascii="Times New Roman"/>
          <w:b w:val="false"/>
          <w:i w:val="false"/>
          <w:color w:val="000000"/>
          <w:sz w:val="28"/>
        </w:rPr>
        <w:t>
      Саладағы ЖІӨ үлесі 2010 жылы 3 %-дан 2012 жылы 4,05 %-ға дейін өсті.</w:t>
      </w:r>
      <w:r>
        <w:br/>
      </w:r>
      <w:r>
        <w:rPr>
          <w:rFonts w:ascii="Times New Roman"/>
          <w:b w:val="false"/>
          <w:i w:val="false"/>
          <w:color w:val="000000"/>
          <w:sz w:val="28"/>
        </w:rPr>
        <w:t>
      Экономикалық көрсеткіштердің өсу тұрақтылығын Қазақстан Республикасының тау-кен металлургия саласын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2010 жылдан бастап жүзеге асыра бастағаннан және Индустрияландыру картасына енгізілген жобаларды іске қосудан көруге болады.</w:t>
      </w:r>
      <w:r>
        <w:br/>
      </w:r>
      <w:r>
        <w:rPr>
          <w:rFonts w:ascii="Times New Roman"/>
          <w:b w:val="false"/>
          <w:i w:val="false"/>
          <w:color w:val="000000"/>
          <w:sz w:val="28"/>
        </w:rPr>
        <w:t>
      Қазақстан Республикасының тау-кен металлургия саласын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шеңберінде энергетикалық және көліктік инфрақұрылымдарды қамтамасыз ету, кәсіби мамандарды даярлау бойынша шаралар, сондай-ақ кәсіпорындарды технологиялық жаңғырту мен инвестиция тарту бойынша жағдай жасау және техникалық реттеу саласын жетілдіру арқылы саланы дамытуды қамтамасыз етуге бағытталған бірқатар іс-шаралар көзделген.</w:t>
      </w:r>
      <w:r>
        <w:br/>
      </w:r>
      <w:r>
        <w:rPr>
          <w:rFonts w:ascii="Times New Roman"/>
          <w:b w:val="false"/>
          <w:i w:val="false"/>
          <w:color w:val="000000"/>
          <w:sz w:val="28"/>
        </w:rPr>
        <w:t>
      Министрлік тұрақты негізде саланың жүйе құраушы кәсіпорындарының ағымдық қызметтері және жаңғырту жоспарын іске асыру бойынша өзара іс-қимыл жасайды, оның шеңберінде қаржы мәселелері, салық салу, кедендік баж, көлік, логистика, т/ж тарифтері, экология, еңбек қатынастары, жер қойнауын пайдалану, энергетика мен энергия тиімділігі көзделген.</w:t>
      </w:r>
    </w:p>
    <w:bookmarkEnd w:id="32"/>
    <w:bookmarkStart w:name="z44" w:id="3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ТМК-де саланы баяулататын машиналардың, механизмдердің, жабдықтардың үлкен көлемде импортталуы, дайын өнімге деген сұраныстың болмауы, тұтынушылар сұранысының төмендеуі, ТМК өнімдерін тасымалдауда МЖС қызметтерін реттейтін теміржол тарифінің жоғары болуы, минералдық-шикізат базасының тозуы, сондай-ақ бірінші кезекте орта техникалық буын мамандары бойынша білікті мамандар тапшылығы тәрізді бірқатар проблемалық мәселелер бар, бұл металдар мен металл өнімдерінің негізгі тұтынушылары – машина жасау, жабдықтар  жасау және құрылыс индустриясы салаларының дамуын тежейді.</w:t>
      </w:r>
    </w:p>
    <w:bookmarkEnd w:id="33"/>
    <w:bookmarkStart w:name="z45" w:id="34"/>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Саланың дамуына ішкі және сыртқы факторлар әсер етеді: ел ішіндегі және шетелдегі саяси және экономикалық жағдайлар.</w:t>
      </w:r>
      <w:r>
        <w:br/>
      </w:r>
      <w:r>
        <w:rPr>
          <w:rFonts w:ascii="Times New Roman"/>
          <w:b w:val="false"/>
          <w:i w:val="false"/>
          <w:color w:val="000000"/>
          <w:sz w:val="28"/>
        </w:rPr>
        <w:t>
      Иран бағытындағы күрделі жағдайдың сақталуы өнім өндіру көлемін ұлғайтуда қиындық тудырады.</w:t>
      </w:r>
      <w:r>
        <w:br/>
      </w:r>
      <w:r>
        <w:rPr>
          <w:rFonts w:ascii="Times New Roman"/>
          <w:b w:val="false"/>
          <w:i w:val="false"/>
          <w:color w:val="000000"/>
          <w:sz w:val="28"/>
        </w:rPr>
        <w:t>
      Халықаралық нарықтағы күрделілік өнімді экспорттаудан көрініс тапты, «АрселорМиттал Теміртау» АҚ, «Кастинг» ЖШС, «АЛЗ» ЖШС және «KSP Steel» ЖШС сияқты қара металлугия кәсіпорындарында өндіріс қуатының төмендегені байқалады.</w:t>
      </w:r>
      <w:r>
        <w:br/>
      </w:r>
      <w:r>
        <w:rPr>
          <w:rFonts w:ascii="Times New Roman"/>
          <w:b w:val="false"/>
          <w:i w:val="false"/>
          <w:color w:val="000000"/>
          <w:sz w:val="28"/>
        </w:rPr>
        <w:t>
      ТМК дамуына әсер ететін ішкі факторларға өнімді ішкі нарықта өткізу, сауда үйлері мен өкілдіктер арқылы өнімді сату желілерін ұлғайту жатады, орта және шағын бизнес саласында жұмыс істейтін компанияларды дамыту үшін металл өңдеуге және металл илектеріне қажеттілікке бағытталған қосалқы аймақты ұйымдастыру бойынша база құру мүмкіндіктері қарастырылуда.</w:t>
      </w:r>
      <w:r>
        <w:br/>
      </w:r>
      <w:r>
        <w:rPr>
          <w:rFonts w:ascii="Times New Roman"/>
          <w:b w:val="false"/>
          <w:i w:val="false"/>
          <w:color w:val="000000"/>
          <w:sz w:val="28"/>
        </w:rPr>
        <w:t>
      Сондай-ақ, саланың дамуына ішкі факторлар әсер етеді, оларға кадрлық саясатты жатқызуға болады, ол кадрларды даярлау мен қайта даярлау, біліктілікті арттыру, сәйкестікті растау.</w:t>
      </w:r>
      <w:r>
        <w:br/>
      </w:r>
      <w:r>
        <w:rPr>
          <w:rFonts w:ascii="Times New Roman"/>
          <w:b w:val="false"/>
          <w:i w:val="false"/>
          <w:color w:val="000000"/>
          <w:sz w:val="28"/>
        </w:rPr>
        <w:t>
      Бүгінгі күні тау-кен металлургия саласы үшін мамандарды дайындауды техникалық және кәсіптік білім беру, жоғары және жоғары оқу орнынан кейінгі ұйымдар жүзеге асырады. Қазақстан Республикасы Білім және ғылым министрлігінің деректері бойынша 11 мамандық пен 20 астам біліктілік бойынша 5 жоғарғы оқу орны мен 18 ТжКБ (техникалық және кәсіптік білім беру) оқу орындары бар.</w:t>
      </w:r>
    </w:p>
    <w:bookmarkEnd w:id="34"/>
    <w:bookmarkStart w:name="z46" w:id="35"/>
    <w:p>
      <w:pPr>
        <w:spacing w:after="0"/>
        <w:ind w:left="0"/>
        <w:jc w:val="both"/>
      </w:pPr>
      <w:r>
        <w:rPr>
          <w:rFonts w:ascii="Times New Roman"/>
          <w:b w:val="false"/>
          <w:i w:val="false"/>
          <w:color w:val="000000"/>
          <w:sz w:val="28"/>
        </w:rPr>
        <w:t>
      Машина жасау саласының дамуы</w:t>
      </w:r>
    </w:p>
    <w:bookmarkEnd w:id="35"/>
    <w:p>
      <w:pPr>
        <w:spacing w:after="0"/>
        <w:ind w:left="0"/>
        <w:jc w:val="both"/>
      </w:pPr>
      <w:r>
        <w:rPr>
          <w:rFonts w:ascii="Times New Roman"/>
          <w:b w:val="false"/>
          <w:i w:val="false"/>
          <w:color w:val="000000"/>
          <w:sz w:val="28"/>
        </w:rPr>
        <w:t>      2012 жылы машина жасау саласында 657,1 млрд. теңгеге өнім шығарылып, нақты көлем индексінің деңгейі (бұдан әрі – НКИ) 116,5 %-ды құрады. 2011 жылы өндіріс көлемі 2010 жылмен салыстырғанда 376,2 млрд. теңгеден 536,9 млрд. теңгеге дейін ұлғайған, НКИ 119 %-ды құрады.</w:t>
      </w:r>
      <w:r>
        <w:br/>
      </w:r>
      <w:r>
        <w:rPr>
          <w:rFonts w:ascii="Times New Roman"/>
          <w:b w:val="false"/>
          <w:i w:val="false"/>
          <w:color w:val="000000"/>
          <w:sz w:val="28"/>
        </w:rPr>
        <w:t>
      Бұл ретте, өнеркәсіп өнімдерін өндірудің республикалық көлемдегі машина жасау үлесі 2012 жылы 4 %-ды құрап, 2008 жылмен салыстырғанда 1 %-ға ұлғайды. 2011 жылы бұл көрсеткіш 3,4 %-ды, 2010 жылы – 3,1 %-ды құрады. Салыстыру ретінде осындай көрсеткіш Жапонияда – 50 %-ға, Германияда – 48 %-ға, Швецияда – 42 %-ға, АҚШ-та – 40 %-ға жетті.</w:t>
      </w:r>
      <w:r>
        <w:br/>
      </w:r>
      <w:r>
        <w:rPr>
          <w:rFonts w:ascii="Times New Roman"/>
          <w:b w:val="false"/>
          <w:i w:val="false"/>
          <w:color w:val="000000"/>
          <w:sz w:val="28"/>
        </w:rPr>
        <w:t>
      2012 жылы саладағы еңбек өнімділігінің көрсеткіші 2008 жылмен салыстырғанда 95 %-ға ұлғайып, 17,1 мың АҚШ долл. құрады. 2011 жылы еңбек өнімділігінің көрсеткіші 2010 жылмен салыстырғанда жан басына 13,4 мың АҚШ долл. 17,8 мың АҚШ долл. дейін өсті, өсім 32,8 %-ды құрады. Сонымен қатар, еңбек өнімділігінің деңгейі салыстырмалы төмен деңгейде және индустриялық дамыған елдермен (ГФР, Жапонияда, АҚШ-та – 250 мың АҚШ долл. астам) салыстырғанда еңбек өнімділігі бірнеше есе төмен болып отыр.</w:t>
      </w:r>
      <w:r>
        <w:br/>
      </w:r>
      <w:r>
        <w:rPr>
          <w:rFonts w:ascii="Times New Roman"/>
          <w:b w:val="false"/>
          <w:i w:val="false"/>
          <w:color w:val="000000"/>
          <w:sz w:val="28"/>
        </w:rPr>
        <w:t>
      Машиналар мен жабдықтардың қауіпсіздігін қамтамасыз ету мақсатында Кеден одағы Комиссиясының шешімімен «Төменгі вольтты жабдықтардың қауіпсіздігі туралы» Кеден одағының 2011 жылғы 16 тамыздағы № 768 техникалық регламенті бекітілді.</w:t>
      </w:r>
      <w:r>
        <w:br/>
      </w:r>
      <w:r>
        <w:rPr>
          <w:rFonts w:ascii="Times New Roman"/>
          <w:b w:val="false"/>
          <w:i w:val="false"/>
          <w:color w:val="000000"/>
          <w:sz w:val="28"/>
        </w:rPr>
        <w:t>
      Қазіргі уақытта Беларусь Республикасы Еуразиялық экономикалық комиссияның Консультативік комитетіне қазақстандық тарап қолдаған «Төменгі вольтты жабдықтардың қауіпсіздігі туралы» Кеден одағының техникалық регламентіне өзгерістер енгізу туралы ұсыныстар енгізді.</w:t>
      </w:r>
      <w:r>
        <w:br/>
      </w:r>
      <w:r>
        <w:rPr>
          <w:rFonts w:ascii="Times New Roman"/>
          <w:b w:val="false"/>
          <w:i w:val="false"/>
          <w:color w:val="000000"/>
          <w:sz w:val="28"/>
        </w:rPr>
        <w:t>
      Осыған орай 2013 – 2014 жылдары осы өзгерістерді Қазақстан Республикасымен келісу және бекіту бойынша жұмыстар жүргізілуде.</w:t>
      </w:r>
    </w:p>
    <w:bookmarkStart w:name="z47" w:id="36"/>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Отандық машина жасау саласының дамуы бірқатар жүйелік сипаттағы проблемалармен байланысты, атап айтқанда: еңбек өнімділігі деңгейінің төмендігі, өндірістік қуаттылықтарды жүктеу деңгейінің жеткіліксіздігі, негізгі өндірістік қорлардың тозуы, білікті кадрлардың тапшылығы, ұзақ мерзімді келісімшарттардың жоқтығы, компонентті базаның өз өндірісінің, оның ішінде ірі вагон құю өндірісінің жоқтығы.</w:t>
      </w:r>
    </w:p>
    <w:bookmarkEnd w:id="36"/>
    <w:bookmarkStart w:name="z48" w:id="37"/>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Қазақстанда қазіргі кездегі машина жасау өнімдеріне деген сұраныс негізінен импорт есебінен қанағаттандырылады, ол ішкі өндірістен 4 есе жоғары: 2011 жылы импорт көлемі 18 млрд. АҚШ долл., ал ішкі өндіріс шамамен 4,2 млрд. АҚШ долл. құрады. Сондықтан отандық машина жасау саласының дамуына ықпал ететін негізгі фактор алыс және жақын шет елдері тарапынан бәсекелестік болып табылады. Саланың дәстүрлі әлемдік көшбасшылары (АҚШ, Германия, Жапония) Қытайдан, Оңтүстік Кореядан, Бразилиядан келген жаңа ойыншыларды шегіндіре бастады.</w:t>
      </w:r>
      <w:r>
        <w:br/>
      </w:r>
      <w:r>
        <w:rPr>
          <w:rFonts w:ascii="Times New Roman"/>
          <w:b w:val="false"/>
          <w:i w:val="false"/>
          <w:color w:val="000000"/>
          <w:sz w:val="28"/>
        </w:rPr>
        <w:t>
      Мынадай сыртқы факторлардың әсері елеулі рөл атқарады: R&amp;D инновацияларының әсерін ұлғайту, 3D процессинг (принтинг, көшіру, модельдеу), өндірістерді автоматтандыру процесінің күрделенуі, әзірлеуден бастап оларды өндіріске шығарғанға дейінгі уақыттың қысқаруы.</w:t>
      </w:r>
      <w:r>
        <w:br/>
      </w:r>
      <w:r>
        <w:rPr>
          <w:rFonts w:ascii="Times New Roman"/>
          <w:b w:val="false"/>
          <w:i w:val="false"/>
          <w:color w:val="000000"/>
          <w:sz w:val="28"/>
        </w:rPr>
        <w:t>
      Проблемалық мәселелерді шешу жолдары: мемлекеттік ден қоюдың жедел шараларын қабылдау үшін саланың және әлемдік үрдістердің тұрақты мониторингі; өндірістік қуаттарды құру және/немесе кеңейту үшін басым тауарларды айқындау; қарқынды өсіп жатқан нарықтардағы (АӨК-ге арналған жабдықтар және электрлік-техникалық жабдықтар) салалық сегменттердің озық дамуы; технологиялық жаңғырту және салалық кәсіпорындардың бәсекеге қабілеттілігін арттыру; машина жасау өнімдерінің экспортын қолдау және дамыту, саланы қажетті кадрлармен қамтамасыз ету, ұлттық компаниялармен ұзақ мерзімді келісімшарттар жасасу, ірі құйма өндірісі және жалпы ҚР-да дайындау өндірісі үшін қуаттарды құру.</w:t>
      </w:r>
    </w:p>
    <w:bookmarkEnd w:id="37"/>
    <w:bookmarkStart w:name="z49" w:id="38"/>
    <w:p>
      <w:pPr>
        <w:spacing w:after="0"/>
        <w:ind w:left="0"/>
        <w:jc w:val="both"/>
      </w:pPr>
      <w:r>
        <w:rPr>
          <w:rFonts w:ascii="Times New Roman"/>
          <w:b w:val="false"/>
          <w:i w:val="false"/>
          <w:color w:val="000000"/>
          <w:sz w:val="28"/>
        </w:rPr>
        <w:t>
      Құрылыс индустриясын және құрылыс материалдарын дамыту</w:t>
      </w:r>
    </w:p>
    <w:bookmarkEnd w:id="38"/>
    <w:p>
      <w:pPr>
        <w:spacing w:after="0"/>
        <w:ind w:left="0"/>
        <w:jc w:val="both"/>
      </w:pPr>
      <w:r>
        <w:rPr>
          <w:rFonts w:ascii="Times New Roman"/>
          <w:b w:val="false"/>
          <w:i w:val="false"/>
          <w:color w:val="000000"/>
          <w:sz w:val="28"/>
        </w:rPr>
        <w:t>      2010 – 2012 жылдар аралығында өзге де металл емес минералдық өнімдердің өндіріс көлемі 62,8 %-ға (194,8 млрд. теңгеден бастап 310,01 млрд. теңгеге дейін) өсті.</w:t>
      </w:r>
      <w:r>
        <w:br/>
      </w:r>
      <w:r>
        <w:rPr>
          <w:rFonts w:ascii="Times New Roman"/>
          <w:b w:val="false"/>
          <w:i w:val="false"/>
          <w:color w:val="000000"/>
          <w:sz w:val="28"/>
        </w:rPr>
        <w:t>
      2010 – 2012 жылдар аралығында ЖҚҚ өзге де металл емес минералдық өнімдердің өндірісі номиналды мәнде 54,3 %-ға (141,3 млрд. теңгеден бастап 218,1 млрд. теңгеге дейін) ұлғайды.</w:t>
      </w:r>
      <w:r>
        <w:br/>
      </w:r>
      <w:r>
        <w:rPr>
          <w:rFonts w:ascii="Times New Roman"/>
          <w:b w:val="false"/>
          <w:i w:val="false"/>
          <w:color w:val="000000"/>
          <w:sz w:val="28"/>
        </w:rPr>
        <w:t>
      2010 – 2012 жылдар аралығында ресурстардың жалпы көлеміндегі отандық өндіріс үлесі 63,2 %-дан 68 %-ға дейін өсті.</w:t>
      </w:r>
      <w:r>
        <w:br/>
      </w:r>
      <w:r>
        <w:rPr>
          <w:rFonts w:ascii="Times New Roman"/>
          <w:b w:val="false"/>
          <w:i w:val="false"/>
          <w:color w:val="000000"/>
          <w:sz w:val="28"/>
        </w:rPr>
        <w:t>
      2010 – 2012 жылдар аралығында өзге металл емес минералдық өнімдер өндірісінде еңбек өнімділігі номиналды мәнде 55 %-ға (22,0-ден 34,1 мың АҚШ долл.) өсті.</w:t>
      </w:r>
      <w:r>
        <w:br/>
      </w:r>
      <w:r>
        <w:rPr>
          <w:rFonts w:ascii="Times New Roman"/>
          <w:b w:val="false"/>
          <w:i w:val="false"/>
          <w:color w:val="000000"/>
          <w:sz w:val="28"/>
        </w:rPr>
        <w:t>
      2010 – 2012 жылдар аралығында Индустрияландыру картасының шеңберінде жалпы сомасы 154,2 млрд. теңгеге 16,5 мың жаңа жұмыс орнын (оның ішінде пайдалану кезеңінде 9,8 мың жұмыс орнын) құра отырып, 113 жоба іске қосылды.</w:t>
      </w:r>
    </w:p>
    <w:bookmarkStart w:name="z50" w:id="39"/>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күні құрылыс индустриясы саласында және құрылыс материалдары өндірісінде саланың дамуын бәсеңдететін бірқатар проблемалық мәселелер бар.</w:t>
      </w:r>
      <w:r>
        <w:br/>
      </w:r>
      <w:r>
        <w:rPr>
          <w:rFonts w:ascii="Times New Roman"/>
          <w:b w:val="false"/>
          <w:i w:val="false"/>
          <w:color w:val="000000"/>
          <w:sz w:val="28"/>
        </w:rPr>
        <w:t>
      1. Кәсіпорындарда, оның ішінде Индустрияландыру картасының жобаларын іске асыру кезінде құрылыс индустриясында кәсіпорындар жұмысына терiс әсер ететін қаржылық проблемалар бар.</w:t>
      </w:r>
      <w:r>
        <w:br/>
      </w:r>
      <w:r>
        <w:rPr>
          <w:rFonts w:ascii="Times New Roman"/>
          <w:b w:val="false"/>
          <w:i w:val="false"/>
          <w:color w:val="000000"/>
          <w:sz w:val="28"/>
        </w:rPr>
        <w:t>
      Туындаған проблеманы шешу мақсатында инвесторларды белсенді iздестiру және тарту жүзеге асырылады. Мысалға, «Азия Керамик» ЖШС жобасы бойынша «Kerama Marazzi group» испан компаниясымен келiссөздер жүргiзілуде, оның нәтижесі компанияның ынтымақтастық туралы оң шешiмі болды.</w:t>
      </w:r>
      <w:r>
        <w:br/>
      </w:r>
      <w:r>
        <w:rPr>
          <w:rFonts w:ascii="Times New Roman"/>
          <w:b w:val="false"/>
          <w:i w:val="false"/>
          <w:color w:val="000000"/>
          <w:sz w:val="28"/>
        </w:rPr>
        <w:t>
      2. Құрылыс материалдары өндiрiсінің маусымдығы өзекті проблема болып қалуда, ол кәсiпорындардың күзгi-қысқы кезеңде толық жүктелмеуіне, сұраныстың төмендеуіне теріс әсерін тигізеді және саланың жалпы дамуына теріс ықпал ету нәтижесі ретінде көрініс табады.</w:t>
      </w:r>
      <w:r>
        <w:br/>
      </w:r>
      <w:r>
        <w:rPr>
          <w:rFonts w:ascii="Times New Roman"/>
          <w:b w:val="false"/>
          <w:i w:val="false"/>
          <w:color w:val="000000"/>
          <w:sz w:val="28"/>
        </w:rPr>
        <w:t>
      Осы проблеманы шешу мақсатында 16 үй құрылысы комбинаттарының құрылысы жүргізілуде.</w:t>
      </w:r>
      <w:r>
        <w:br/>
      </w:r>
      <w:r>
        <w:rPr>
          <w:rFonts w:ascii="Times New Roman"/>
          <w:b w:val="false"/>
          <w:i w:val="false"/>
          <w:color w:val="000000"/>
          <w:sz w:val="28"/>
        </w:rPr>
        <w:t>
      3. Технологиялық жабдықтың тозуы және салдары ретінде өндiрiстердi жаңғырту мен техникалық қайта жабдықтау қажеттiлiгi.</w:t>
      </w:r>
      <w:r>
        <w:br/>
      </w:r>
      <w:r>
        <w:rPr>
          <w:rFonts w:ascii="Times New Roman"/>
          <w:b w:val="false"/>
          <w:i w:val="false"/>
          <w:color w:val="000000"/>
          <w:sz w:val="28"/>
        </w:rPr>
        <w:t>
      Бұл проблеманы шешу мақсатында Индустрияландыру картасының шеңберінде өндiрiстерді жаңғырту бағыты бойынша инвестициялық жобаларды іске асыру жүзеге асырылады. 2010 – 2012 жылдар аралығында темір-бетон бұйымдарының, кірпіш және жиһаз өнімдерінің өндірісі бойынша пайдалануға беру кезеңінде 1 115 жұмыс орнын құра отырып, жалпы сомасы 1 178 млн. теңгеге 5 жоба пайдалануға берілді. Сондай-ақ 2013 жылы құрылыс қоспалары және гипстi тұтқырлар өндiрiсін кеңейту және жаңғырту бағыты бойынша Жамбыл облысында 1 жобаны пайдалануға беру жоспарланып отыр.</w:t>
      </w:r>
    </w:p>
    <w:bookmarkEnd w:id="39"/>
    <w:bookmarkStart w:name="z51" w:id="40"/>
    <w:p>
      <w:pPr>
        <w:spacing w:after="0"/>
        <w:ind w:left="0"/>
        <w:jc w:val="both"/>
      </w:pPr>
      <w:r>
        <w:rPr>
          <w:rFonts w:ascii="Times New Roman"/>
          <w:b w:val="false"/>
          <w:i w:val="false"/>
          <w:color w:val="000000"/>
          <w:sz w:val="28"/>
        </w:rPr>
        <w:t>
      Негiзгi сыртқы және iшкi факторлар бойынша бағалау</w:t>
      </w:r>
      <w:r>
        <w:br/>
      </w:r>
      <w:r>
        <w:rPr>
          <w:rFonts w:ascii="Times New Roman"/>
          <w:b w:val="false"/>
          <w:i w:val="false"/>
          <w:color w:val="000000"/>
          <w:sz w:val="28"/>
        </w:rPr>
        <w:t>
      Құрылыс материалдары өндiрiсіне әсер ететiн iшкi факторлар жоғары көлiк шығындары болып табылады, сондай-ақ АЭА аумағына үшiншi елдерден өнiмді бажсыз әкелу кеден бажынан және салықтан босатылды, бұл өнiмнiң бәсекеге қабiлеттiлiгiне әсер етедi.</w:t>
      </w:r>
      <w:r>
        <w:br/>
      </w:r>
      <w:r>
        <w:rPr>
          <w:rFonts w:ascii="Times New Roman"/>
          <w:b w:val="false"/>
          <w:i w:val="false"/>
          <w:color w:val="000000"/>
          <w:sz w:val="28"/>
        </w:rPr>
        <w:t>
      Бұл ретте, Кеден одағының тауарларына қатысты ұқсас жеңілдіктер қарастырылмаған. Сонымен қатар әсер етуші ішкі факторлардың бірі құрылыстың жалпы төмендеуінің нәтижесінде құрылыс материалдарына қажеттіліктің азаю проблемасы ашық болып отыр, 2008 – 2010 жылдары басталған обьектілердің құрылысы аяқталған, ал қабылданған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өзінің белсенді фазасына жеткен жоқ.</w:t>
      </w:r>
    </w:p>
    <w:bookmarkEnd w:id="40"/>
    <w:bookmarkStart w:name="z52" w:id="41"/>
    <w:p>
      <w:pPr>
        <w:spacing w:after="0"/>
        <w:ind w:left="0"/>
        <w:jc w:val="both"/>
      </w:pPr>
      <w:r>
        <w:rPr>
          <w:rFonts w:ascii="Times New Roman"/>
          <w:b w:val="false"/>
          <w:i w:val="false"/>
          <w:color w:val="000000"/>
          <w:sz w:val="28"/>
        </w:rPr>
        <w:t>
      Ағаш өңдеу және жиһаз өнеркәсібін дамыту</w:t>
      </w:r>
    </w:p>
    <w:bookmarkEnd w:id="41"/>
    <w:p>
      <w:pPr>
        <w:spacing w:after="0"/>
        <w:ind w:left="0"/>
        <w:jc w:val="both"/>
      </w:pPr>
      <w:r>
        <w:rPr>
          <w:rFonts w:ascii="Times New Roman"/>
          <w:b w:val="false"/>
          <w:i w:val="false"/>
          <w:color w:val="000000"/>
          <w:sz w:val="28"/>
        </w:rPr>
        <w:t>      Жалпы үрдістің дамуы сала төмендеуімен сипатталады, себебі өндірісті тоқтатқан кәсіпорындар саны құрылатын кәсіпорындар санынан артық. Болмашы өсу қарқыны және өндіріс көлемі тұрғындардың өмір сүру деңгейінің өсуі мен ішкі нарықта тұтынушылық сұраныстың артуы жағдайында болып отыр, бұл саланың кәсіпкерлер үшін әлсіз тартымдылығымен түсіндіріледі.</w:t>
      </w:r>
      <w:r>
        <w:br/>
      </w:r>
      <w:r>
        <w:rPr>
          <w:rFonts w:ascii="Times New Roman"/>
          <w:b w:val="false"/>
          <w:i w:val="false"/>
          <w:color w:val="000000"/>
          <w:sz w:val="28"/>
        </w:rPr>
        <w:t>
      Индустрияландыру картасы шеңберінде 5 жобаны енгізу нәтижесінде жиһаз өндірісінің бағыты бойынша еңбек өнімділігі 2010 жылы 204,4 %-ға, 2011 жылы 243,4 %-ға, 2012 жылы 283,6 %-ға өсті.</w:t>
      </w:r>
      <w:r>
        <w:br/>
      </w:r>
      <w:r>
        <w:rPr>
          <w:rFonts w:ascii="Times New Roman"/>
          <w:b w:val="false"/>
          <w:i w:val="false"/>
          <w:color w:val="000000"/>
          <w:sz w:val="28"/>
        </w:rPr>
        <w:t>
      Жүргізілген өндірісті жаңғыртуға қарамастан, саланың қолданыстағы кәсіпорындарында қосылған құны жоғары өндірілетін өнімдердің үлесін арттыру мақсатында еліміздің орман өнеркәсібі кешені күрделі экономикалық жағдайға тап болып отыр. 2012 жылы жиһаздан басқа ағаш және тығын бұйымдар өндірісіндегі, сабаннан жасалған бұйымдар және тоқуға арналған материалдар өндірісіндегі еліміздің үлесі бұрынғы деңгейде қалды және тиісінше 0,2 %-ды және 0,1 %-ды құрады.</w:t>
      </w:r>
      <w:r>
        <w:br/>
      </w:r>
      <w:r>
        <w:rPr>
          <w:rFonts w:ascii="Times New Roman"/>
          <w:b w:val="false"/>
          <w:i w:val="false"/>
          <w:color w:val="000000"/>
          <w:sz w:val="28"/>
        </w:rPr>
        <w:t>
      2012 жылдың қорытындысы бойынша жиһаздан басқа ағаш және тығын бұйымдарының өндірісіндегі, сабаннан жасалған бұйымдар және тоқуға арналған материалдар өндірісіндегі өнім көлемі 14,9 млрд. теңгені құрады (НКИ – 107,9 %). 2011 жылы өндіріс көлемі 2010 жылмен салыстырғанда 9,2 млрд. теңгеден 10,6 млрд. теңгеге дейін ұлғайды (НКИ – 101,6); жиһаз өндірісінде өнім көлемі 2012 жылы 25,4 млрд. теңгені құрады (НКИ – 91,3 %). 2011 жылы өндіріс көлемі 2010 жылмен салыстырғанда 18,2 млрд. теңгеден 24,8 млрд. теңгеге ұлғайды (НКИ – 131,3 %).</w:t>
      </w:r>
    </w:p>
    <w:bookmarkStart w:name="z53" w:id="42"/>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ағаш өңдеу және жиһаз өндірісінде өнімнің дамуын баяулататын бірқатар проблемалық мәселелер бар, яғни айналымдағы қаражаттың жетіспеушілігі, жабдықтардың ескіруі, мемлекеттік сатып алу бойынша өткізілген тендерлердегі ең арзан және сапасыз өнімдер, білікті кадрлардың жетіспеушілігі, отандық тауарлардың алыс және жақын шет елдердегі ұқсас тауарлармен бәсекелестікке қабілетсіздігі.</w:t>
      </w:r>
      <w:r>
        <w:br/>
      </w:r>
      <w:r>
        <w:rPr>
          <w:rFonts w:ascii="Times New Roman"/>
          <w:b w:val="false"/>
          <w:i w:val="false"/>
          <w:color w:val="000000"/>
          <w:sz w:val="28"/>
        </w:rPr>
        <w:t>
      Осы қалыптасқан проблемаларды шешу мақсатында, сондай-ақ саланы дамыту үшін, оның ішінде қазақстандық қамту үлесін ұлғайту үшін мыналар:</w:t>
      </w:r>
      <w:r>
        <w:br/>
      </w:r>
      <w:r>
        <w:rPr>
          <w:rFonts w:ascii="Times New Roman"/>
          <w:b w:val="false"/>
          <w:i w:val="false"/>
          <w:color w:val="000000"/>
          <w:sz w:val="28"/>
        </w:rPr>
        <w:t>
      1) Индустрияландыру картасындағы қолданыстағы және енгізілген жобаларды «Самұрық Қазына» жылжымайтын мүлік қоры АҚ және әкімдік тарапынан тұрғын үй обьектілерінің құрылысына бөлінетін қаражат есебінен жүктеу;</w:t>
      </w:r>
      <w:r>
        <w:br/>
      </w:r>
      <w:r>
        <w:rPr>
          <w:rFonts w:ascii="Times New Roman"/>
          <w:b w:val="false"/>
          <w:i w:val="false"/>
          <w:color w:val="000000"/>
          <w:sz w:val="28"/>
        </w:rPr>
        <w:t>
      2) Индустрияландыру картасы шеңберінде жұмыс істеп тұрған кәсіпорындарды жаңғырту және оларды іске асыру барысын мониторингілеу қажет.</w:t>
      </w:r>
      <w:r>
        <w:br/>
      </w:r>
      <w:r>
        <w:rPr>
          <w:rFonts w:ascii="Times New Roman"/>
          <w:b w:val="false"/>
          <w:i w:val="false"/>
          <w:color w:val="000000"/>
          <w:sz w:val="28"/>
        </w:rPr>
        <w:t>
      Сонымен қатар, қалыптасқан жағдайларды шешу, сондай-ақ жиһаз және ағаш өңдеу өнеркәсібін дамыту үшін Министрлік жанынан (Министрліктің 2012 жылғы 16 ақпандағы № 47 бұйрығы) жұмыс тобы құрылды, оның шеңберінде Қазақстан Республикасының орман өнеркәсібі кешені саласында мемлекеттік саясатты қалыптастыру және іске асыру бойынша ұсыныстар әзірленетін болады, оның құрамына мемлекеттік органдардың, мүдделі ведомстволар мен қауымдастықтың өкілдері кіреді.</w:t>
      </w:r>
    </w:p>
    <w:bookmarkEnd w:id="42"/>
    <w:bookmarkStart w:name="z54" w:id="43"/>
    <w:p>
      <w:pPr>
        <w:spacing w:after="0"/>
        <w:ind w:left="0"/>
        <w:jc w:val="both"/>
      </w:pPr>
      <w:r>
        <w:rPr>
          <w:rFonts w:ascii="Times New Roman"/>
          <w:b w:val="false"/>
          <w:i w:val="false"/>
          <w:color w:val="000000"/>
          <w:sz w:val="28"/>
        </w:rPr>
        <w:t>
      Негiзгi сыртқы және iшкi факторлар бойынша бағалау</w:t>
      </w:r>
      <w:r>
        <w:br/>
      </w:r>
      <w:r>
        <w:rPr>
          <w:rFonts w:ascii="Times New Roman"/>
          <w:b w:val="false"/>
          <w:i w:val="false"/>
          <w:color w:val="000000"/>
          <w:sz w:val="28"/>
        </w:rPr>
        <w:t>
      Салалардың дамуына негізінен, ішкі және сыртқы факторлар әсер етеді:</w:t>
      </w:r>
      <w:r>
        <w:br/>
      </w:r>
      <w:r>
        <w:rPr>
          <w:rFonts w:ascii="Times New Roman"/>
          <w:b w:val="false"/>
          <w:i w:val="false"/>
          <w:color w:val="000000"/>
          <w:sz w:val="28"/>
        </w:rPr>
        <w:t>
      1) ағаш өңдеу өндірісінің инвестициялық тартымдылығының жоқтығы;</w:t>
      </w:r>
      <w:r>
        <w:br/>
      </w:r>
      <w:r>
        <w:rPr>
          <w:rFonts w:ascii="Times New Roman"/>
          <w:b w:val="false"/>
          <w:i w:val="false"/>
          <w:color w:val="000000"/>
          <w:sz w:val="28"/>
        </w:rPr>
        <w:t>
      2) заманауи жабдықтар болған кезде кәсіпорындардың (Қарағанды, Алматы қалаларының) тоқтап қалуы (айналым қаражатының болмауы салдарынан тоқтайды не 15-20 %-ға жұмыс істейді);</w:t>
      </w:r>
      <w:r>
        <w:br/>
      </w:r>
      <w:r>
        <w:rPr>
          <w:rFonts w:ascii="Times New Roman"/>
          <w:b w:val="false"/>
          <w:i w:val="false"/>
          <w:color w:val="000000"/>
          <w:sz w:val="28"/>
        </w:rPr>
        <w:t>
      3) шикізаттың жетіспеушілігі:</w:t>
      </w:r>
      <w:r>
        <w:br/>
      </w:r>
      <w:r>
        <w:rPr>
          <w:rFonts w:ascii="Times New Roman"/>
          <w:b w:val="false"/>
          <w:i w:val="false"/>
          <w:color w:val="000000"/>
          <w:sz w:val="28"/>
        </w:rPr>
        <w:t>
      ДСП және ЛДСП жеке меншік шикізаттардың жоқтығы импортталатын шикізат есебінен нарық қажеттілігін қанағаттандыруға алып келеді. 2011 жылы шикізатты жеткізіп тұрудың тоқтауы, вагондардың жоқтығы мен үстемелі шығыстардың ұлғаюы салдарынан өндіріс көлемі төмендеді;</w:t>
      </w:r>
      <w:r>
        <w:br/>
      </w:r>
      <w:r>
        <w:rPr>
          <w:rFonts w:ascii="Times New Roman"/>
          <w:b w:val="false"/>
          <w:i w:val="false"/>
          <w:color w:val="000000"/>
          <w:sz w:val="28"/>
        </w:rPr>
        <w:t>
      «Мемлекеттiк орман қоры учаскелерiндегi қылқан жапырақтылар мен сексеуiл екпелерiнде басты мақсатта пайдалану үшiн ағаш кесуге тыйым салу және оларды сақтау жөнiндегi шаралар туралы» Қазақстан Республикасы Үкіметінің 2004 жылғы 23 сәуірдегі № 460 </w:t>
      </w:r>
      <w:r>
        <w:rPr>
          <w:rFonts w:ascii="Times New Roman"/>
          <w:b w:val="false"/>
          <w:i w:val="false"/>
          <w:color w:val="000000"/>
          <w:sz w:val="28"/>
        </w:rPr>
        <w:t>қаулысын</w:t>
      </w:r>
      <w:r>
        <w:rPr>
          <w:rFonts w:ascii="Times New Roman"/>
          <w:b w:val="false"/>
          <w:i w:val="false"/>
          <w:color w:val="000000"/>
          <w:sz w:val="28"/>
        </w:rPr>
        <w:t xml:space="preserve"> қабылдауға байланысты өнеркәсіптік қайта өңдеу үшін ағаш тапшылығы туындады, бұл ағаш шикізатының сыртқы көздерін табу қажеттілігін алдын ала айқындайды.</w:t>
      </w:r>
    </w:p>
    <w:bookmarkEnd w:id="43"/>
    <w:bookmarkStart w:name="z55" w:id="44"/>
    <w:p>
      <w:pPr>
        <w:spacing w:after="0"/>
        <w:ind w:left="0"/>
        <w:jc w:val="both"/>
      </w:pPr>
      <w:r>
        <w:rPr>
          <w:rFonts w:ascii="Times New Roman"/>
          <w:b w:val="false"/>
          <w:i w:val="false"/>
          <w:color w:val="000000"/>
          <w:sz w:val="28"/>
        </w:rPr>
        <w:t>
      Химия өнеркәсібін дамыту</w:t>
      </w:r>
    </w:p>
    <w:bookmarkEnd w:id="44"/>
    <w:p>
      <w:pPr>
        <w:spacing w:after="0"/>
        <w:ind w:left="0"/>
        <w:jc w:val="both"/>
      </w:pPr>
      <w:r>
        <w:rPr>
          <w:rFonts w:ascii="Times New Roman"/>
          <w:b w:val="false"/>
          <w:i w:val="false"/>
          <w:color w:val="000000"/>
          <w:sz w:val="28"/>
        </w:rPr>
        <w:t>      Әлемдік химия өнеркәсібі соңғы жылдары анағұрлым құлдырауда және таяудағы 5-10 жыл ішінде оны біртіндеп қалпына келтіру болжанып отыр. ЭБДҚ-ның 2020 жылға болжамды деректері бойынша дамыған елдерде әлемдік өндіру және тұтыну үлесі ұлғаяды. Базалық химикаттың үлкен көлемінің өндірісі ЭБДҚ елдерінен анағұрлым ілгерілеуде, бұл ретте дамыған елдерде, оның ішінде Қазақстанда өндіріс әлемдік химикат өндірісінен 31 %-ды және әлемдік тұтынудан 33 %-ды құрайды.</w:t>
      </w:r>
      <w:r>
        <w:br/>
      </w:r>
      <w:r>
        <w:rPr>
          <w:rFonts w:ascii="Times New Roman"/>
          <w:b w:val="false"/>
          <w:i w:val="false"/>
          <w:color w:val="000000"/>
          <w:sz w:val="28"/>
        </w:rPr>
        <w:t>
      Қазақстандық химия өнеркәсiбiнiң құрылымы негiзгi химикаттар, тыңайтқыштар мен азоттық қосылыстар, пластмассалар және бастапқы пішіндегі синтетикалық каучук, лактармен бояулар, тазартқыш және жуғыш құралдар, пестицидтер мен басқа да агрохимиялық өнімдер өндірісінен тұрады. Негiзгi үлесі базалық химияға тиесілі – 67,9 %, оған хромнан, фосфордан, аммиактан, этил спиртiнен және т.б. жасалған өнімдер жатады; минералдық тыңайтқыштар - 7,3 %, полимерлер, лактар және бояулар өндiрiсі, агрохимиялық өнiмдер және жуу құралдарын бiрге алғанда тек қана 3,5 %-ды құрайды.</w:t>
      </w:r>
      <w:r>
        <w:br/>
      </w:r>
      <w:r>
        <w:rPr>
          <w:rFonts w:ascii="Times New Roman"/>
          <w:b w:val="false"/>
          <w:i w:val="false"/>
          <w:color w:val="000000"/>
          <w:sz w:val="28"/>
        </w:rPr>
        <w:t>
      2009 – 2012 жылдары химия өнiмнің өндірісі номиналды көріністе 2,1 есе ұлғайды (85,5 млрд. теңгеден бастап 179, 9 млрд. теңгеге дейін) және жоғары бөлiністерде химия өнеркәсібі өнімінің экспорты 67,7 %-ға ұлғайды (45,2 млн. АҚШ долл. бастап 75,8 млн. АҚШ долл. дейін).</w:t>
      </w:r>
      <w:r>
        <w:br/>
      </w:r>
      <w:r>
        <w:rPr>
          <w:rFonts w:ascii="Times New Roman"/>
          <w:b w:val="false"/>
          <w:i w:val="false"/>
          <w:color w:val="000000"/>
          <w:sz w:val="28"/>
        </w:rPr>
        <w:t>
      2010 – 2012 жылдары Индустрияландыру картасы шеңберiнде жалпы сомасы 68,7 млрд. теңегеге 27 инвестициялық жоба іске қосылды.</w:t>
      </w:r>
      <w:r>
        <w:br/>
      </w:r>
      <w:r>
        <w:rPr>
          <w:rFonts w:ascii="Times New Roman"/>
          <w:b w:val="false"/>
          <w:i w:val="false"/>
          <w:color w:val="000000"/>
          <w:sz w:val="28"/>
        </w:rPr>
        <w:t>
      Отандық химия өнiмінің ассортиментінде жаңа қажеттi химия өнімдерінің түрлері пайда болды, бұл – каустикалық сода, натрий гипохлориді, сондай-ақ жоғары қосылған құны бар өнімдер, бұл синтетикалық жуғыш заттар, жарылғыш заттар, агрохимиялық өнiмдер және т.б.</w:t>
      </w:r>
      <w:r>
        <w:br/>
      </w:r>
      <w:r>
        <w:rPr>
          <w:rFonts w:ascii="Times New Roman"/>
          <w:b w:val="false"/>
          <w:i w:val="false"/>
          <w:color w:val="000000"/>
          <w:sz w:val="28"/>
        </w:rPr>
        <w:t>
      «Химиялық өнімнің қауіпсіздігі туралы» 2007 жылғы 21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Министрлік химия өнімдерін тіркеуді және есепке алуды жүзеге асырады.</w:t>
      </w:r>
      <w:r>
        <w:br/>
      </w:r>
      <w:r>
        <w:rPr>
          <w:rFonts w:ascii="Times New Roman"/>
          <w:b w:val="false"/>
          <w:i w:val="false"/>
          <w:color w:val="000000"/>
          <w:sz w:val="28"/>
        </w:rPr>
        <w:t>
      КО шеңберінде химиялық өнімнің қауіпсіздігін КО қатысушы елдермен бірлесіп қамтамасыз ету мақсатында «Химия өнімдерінің қауіпсіздігі туралы», «Синтетикалық жуғыш құралдар және тұрмыстық химия тауарларының қауіпсіздігі туралы» және «Лактау-сырлау материалдарының қауіпсізідігі туралы» Кеден одағының техникалық регламентінің жобаларын әзірлеу және келісу жұмыстары жалғасуда.</w:t>
      </w:r>
    </w:p>
    <w:bookmarkStart w:name="z56" w:id="45"/>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күні химия саласында бірқатар жүйелiк проблемалар бар:</w:t>
      </w:r>
      <w:r>
        <w:br/>
      </w:r>
      <w:r>
        <w:rPr>
          <w:rFonts w:ascii="Times New Roman"/>
          <w:b w:val="false"/>
          <w:i w:val="false"/>
          <w:color w:val="000000"/>
          <w:sz w:val="28"/>
        </w:rPr>
        <w:t>
      1) электр энергиясына тарифтің жыл сайын өсуі;</w:t>
      </w:r>
      <w:r>
        <w:br/>
      </w:r>
      <w:r>
        <w:rPr>
          <w:rFonts w:ascii="Times New Roman"/>
          <w:b w:val="false"/>
          <w:i w:val="false"/>
          <w:color w:val="000000"/>
          <w:sz w:val="28"/>
        </w:rPr>
        <w:t>
      2) тауар өнiмдерін тиеу үшiн темiр жол вагондарының (жабық және жартылай вагондар) тапшылығы;</w:t>
      </w:r>
      <w:r>
        <w:br/>
      </w:r>
      <w:r>
        <w:rPr>
          <w:rFonts w:ascii="Times New Roman"/>
          <w:b w:val="false"/>
          <w:i w:val="false"/>
          <w:color w:val="000000"/>
          <w:sz w:val="28"/>
        </w:rPr>
        <w:t>
      3) «ҚТЖ» АҚ-ның қызметтеріне тарифтердің тұрақты өсуі;</w:t>
      </w:r>
      <w:r>
        <w:br/>
      </w:r>
      <w:r>
        <w:rPr>
          <w:rFonts w:ascii="Times New Roman"/>
          <w:b w:val="false"/>
          <w:i w:val="false"/>
          <w:color w:val="000000"/>
          <w:sz w:val="28"/>
        </w:rPr>
        <w:t>
      4) отандық фосфорлы өнiмді экспорттау кезінде ҚХР және ЕО-ның кедендiк баждары;</w:t>
      </w:r>
      <w:r>
        <w:br/>
      </w:r>
      <w:r>
        <w:rPr>
          <w:rFonts w:ascii="Times New Roman"/>
          <w:b w:val="false"/>
          <w:i w:val="false"/>
          <w:color w:val="000000"/>
          <w:sz w:val="28"/>
        </w:rPr>
        <w:t>
      5) iшкi нарықа өнiмдерді өткiзу;</w:t>
      </w:r>
      <w:r>
        <w:br/>
      </w:r>
      <w:r>
        <w:rPr>
          <w:rFonts w:ascii="Times New Roman"/>
          <w:b w:val="false"/>
          <w:i w:val="false"/>
          <w:color w:val="000000"/>
          <w:sz w:val="28"/>
        </w:rPr>
        <w:t>
      6) РФ-ның химиялық өнімді есепке алу және тіркеуге рұқсат беру түрінде растауға бағалау жүргізу жөніндегі ұсынысы Кеден одағы Комиссиясының шешіміне қайшы келеді.</w:t>
      </w:r>
    </w:p>
    <w:bookmarkEnd w:id="45"/>
    <w:bookmarkStart w:name="z57" w:id="46"/>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Химия өнеркәсібінің бәсекеге қабілетті және табысты дамуына сыртқы да, сол сияқты ішкі де факторлар әсерін тигізеді. Сыртқы факторларды талдау кезінде Қазақстанның ЕО-дан алшақтығын, логистиканың жоғары құнын, экономикалық белсенділік төмендеген кезде әлемдік нарықта қатаң бәсекелестікті және т.б. ескерген жөн. Мысалға, ірі кәсіпорындардың бірі «Қазфосфат» ЖШС өз өнімдерін өткізген кезде ЕО және ҚХР тарапынан кедендік баждарға кезігеді, бұл отандық өнімді бәсекеге қабілетсіз етеді.</w:t>
      </w:r>
      <w:r>
        <w:br/>
      </w:r>
      <w:r>
        <w:rPr>
          <w:rFonts w:ascii="Times New Roman"/>
          <w:b w:val="false"/>
          <w:i w:val="false"/>
          <w:color w:val="000000"/>
          <w:sz w:val="28"/>
        </w:rPr>
        <w:t>
      2014 жылғы 1 қаңтардан бастап ЕО қазақстандық сары фосфорға 5,5 % мөлшерінде импорттық бажды белгілейді.</w:t>
      </w:r>
      <w:r>
        <w:br/>
      </w:r>
      <w:r>
        <w:rPr>
          <w:rFonts w:ascii="Times New Roman"/>
          <w:b w:val="false"/>
          <w:i w:val="false"/>
          <w:color w:val="000000"/>
          <w:sz w:val="28"/>
        </w:rPr>
        <w:t>
      Осыған байланысты, Европалық Парламенттің және ЕО Кеңесінің 2012 жылғы 25 қазандағы № 978/2012 қаулысымен бекітілген «Преференциялардың басты жүйесі» атты жаңа бағдарлама 2014 жылғы 1 қаңтардан бастап күшіне енеді.</w:t>
      </w:r>
      <w:r>
        <w:br/>
      </w:r>
      <w:r>
        <w:rPr>
          <w:rFonts w:ascii="Times New Roman"/>
          <w:b w:val="false"/>
          <w:i w:val="false"/>
          <w:color w:val="000000"/>
          <w:sz w:val="28"/>
        </w:rPr>
        <w:t>
      Жаңа бағдарламаға сай Қазақстан Республикасы преференциялары бенефициарлар болып табылатын елдер тізімінен шығарылды, себебі Қазақстан жаңа бағдарламаның 4-тармағында көрсетілген талаптарға жауап бермейді (Дүниежүзілік Банк жіктеуішіне сәйкес табыс деңгейі жоғары немесе орташадан жоғары елдер деңгейіне жетті). Қазақстанның сауда преференцияларының бенефициарлары тізімінен шығарылуы барлық Қазақстаннан келетін импортқа үшінші елдерге қолданылатын жалпы импорттық баж салынатынын білдіреді.</w:t>
      </w:r>
      <w:r>
        <w:br/>
      </w:r>
      <w:r>
        <w:rPr>
          <w:rFonts w:ascii="Times New Roman"/>
          <w:b w:val="false"/>
          <w:i w:val="false"/>
          <w:color w:val="000000"/>
          <w:sz w:val="28"/>
        </w:rPr>
        <w:t>
      Қытай тек Қазақстаннан шығарылған фосфорлы тынайтқыштарға ғана 1 % импорттық баж салығын және 13 % ҚСҚ-ны белгілейді, бұл ретте басқа елдерде, мысалға АҚШ-та ҚСҚ төлемінен босатылды.</w:t>
      </w:r>
      <w:r>
        <w:br/>
      </w:r>
      <w:r>
        <w:rPr>
          <w:rFonts w:ascii="Times New Roman"/>
          <w:b w:val="false"/>
          <w:i w:val="false"/>
          <w:color w:val="000000"/>
          <w:sz w:val="28"/>
        </w:rPr>
        <w:t>
      Бұл 2009 жылы өнімдердің көп түрі бойынша, оның ішінде тыңайтқыштар бойынша Қытайдың экспортты-импорттық саясатын қайта қарастырды.</w:t>
      </w:r>
      <w:r>
        <w:br/>
      </w:r>
      <w:r>
        <w:rPr>
          <w:rFonts w:ascii="Times New Roman"/>
          <w:b w:val="false"/>
          <w:i w:val="false"/>
          <w:color w:val="000000"/>
          <w:sz w:val="28"/>
        </w:rPr>
        <w:t>
      Саланың дамуына әсер ететін ішкі факторларға жыл сайын көтерілетін электр энергиясы тарифтерінің өсуін, тауар өнімдерін тасымалдауға теміржол вагондарының (жабық және жартылай вагондар) тапшылығын «ҚТЖ» АҚ қызметтеріне тарифтердің өсуі, ішкі нарықта өнімнің тұтынуы және т.б. жатқызуға болады. Көрсетілген проблеманы шешу үшін тау-кен, атом және көмір өнеркәсібі кәсіпорындарымен: ENRC, Қазақстан алюминийі, Қазхром, Қазақмыс, Шұбаркөл Көмір және т.б. отандық өнімді жеткізуге ұзақ мерзімді келісімшарттарға қол қою қажет.</w:t>
      </w:r>
      <w:r>
        <w:br/>
      </w:r>
      <w:r>
        <w:rPr>
          <w:rFonts w:ascii="Times New Roman"/>
          <w:b w:val="false"/>
          <w:i w:val="false"/>
          <w:color w:val="000000"/>
          <w:sz w:val="28"/>
        </w:rPr>
        <w:t>
      Отандық өнімнің бәсекеге қабілеттігін арттыру үшін ірі кәсіпорындарды («Қазфосфат» ЖШС және «ҚазАзот» ЖШС) жаңғырту жүргізіліп жатыр. Жамбыл облысында кешенді минералды тыңайтқыштар өндірісі стратегиялық жобасы іске асырылуда, Жамбыл, Павлодар және Атырау облыстарында арнайы экономикалық аймақтар құрылуда.</w:t>
      </w:r>
      <w:r>
        <w:br/>
      </w:r>
      <w:r>
        <w:rPr>
          <w:rFonts w:ascii="Times New Roman"/>
          <w:b w:val="false"/>
          <w:i w:val="false"/>
          <w:color w:val="000000"/>
          <w:sz w:val="28"/>
        </w:rPr>
        <w:t>
      Бұл шаралар озық технологиялар негізінде жаңа бәсекеге қабілетті химия өндірісін құруға, ішкі нарықты жоғары қосылған құны бар отандық өніммен толықтыруға, химия өнімінің экспорттық әлеуетін ұлғайтуға бағытталған.</w:t>
      </w:r>
    </w:p>
    <w:bookmarkEnd w:id="46"/>
    <w:bookmarkStart w:name="z58" w:id="47"/>
    <w:p>
      <w:pPr>
        <w:spacing w:after="0"/>
        <w:ind w:left="0"/>
        <w:jc w:val="both"/>
      </w:pPr>
      <w:r>
        <w:rPr>
          <w:rFonts w:ascii="Times New Roman"/>
          <w:b w:val="false"/>
          <w:i w:val="false"/>
          <w:color w:val="000000"/>
          <w:sz w:val="28"/>
        </w:rPr>
        <w:t>
      Фармацевтика өнеркәсібін дамыту</w:t>
      </w:r>
    </w:p>
    <w:bookmarkEnd w:id="47"/>
    <w:p>
      <w:pPr>
        <w:spacing w:after="0"/>
        <w:ind w:left="0"/>
        <w:jc w:val="both"/>
      </w:pPr>
      <w:r>
        <w:rPr>
          <w:rFonts w:ascii="Times New Roman"/>
          <w:b w:val="false"/>
          <w:i w:val="false"/>
          <w:color w:val="000000"/>
          <w:sz w:val="28"/>
        </w:rPr>
        <w:t>      Фармацевтика өнімдерінің өндiрiс көлемі 49,2 %-ға өсті, нақты көріністе 2010 жылы 19,7 млрд. тг-ден 2012 жылы 29,4 млрд. тг. дейін құрады.</w:t>
      </w:r>
      <w:r>
        <w:br/>
      </w:r>
      <w:r>
        <w:rPr>
          <w:rFonts w:ascii="Times New Roman"/>
          <w:b w:val="false"/>
          <w:i w:val="false"/>
          <w:color w:val="000000"/>
          <w:sz w:val="28"/>
        </w:rPr>
        <w:t>
      2010 – 2011 жылдар аралығында фармацевтика өнімдерінің отандық өндірісінің үлесі 15,3 %-ға ұлғайды және 2011 жылы заттай көріністе (1,5 есе нақты көріністе) 49,3 %-ды құрады.</w:t>
      </w:r>
      <w:r>
        <w:br/>
      </w:r>
      <w:r>
        <w:rPr>
          <w:rFonts w:ascii="Times New Roman"/>
          <w:b w:val="false"/>
          <w:i w:val="false"/>
          <w:color w:val="000000"/>
          <w:sz w:val="28"/>
        </w:rPr>
        <w:t>
      2010 жылы фармацевтика өнімдері өндірісінің НКИ-і 142 %-ды, 2011 жылы 94,7 %-ды, 2012 жылы 105,6 %-ды құрады.</w:t>
      </w:r>
      <w:r>
        <w:br/>
      </w:r>
      <w:r>
        <w:rPr>
          <w:rFonts w:ascii="Times New Roman"/>
          <w:b w:val="false"/>
          <w:i w:val="false"/>
          <w:color w:val="000000"/>
          <w:sz w:val="28"/>
        </w:rPr>
        <w:t>
      Саладағы еңбек өнімділігі 2010 жылы 32,4 мың АҚШ долл./адам, 2011 жылы 21,5 мың АҚШ долл./адам, 2012 жылы 26,6 мың АҚШ долл./адам құрады.</w:t>
      </w:r>
      <w:r>
        <w:br/>
      </w:r>
      <w:r>
        <w:rPr>
          <w:rFonts w:ascii="Times New Roman"/>
          <w:b w:val="false"/>
          <w:i w:val="false"/>
          <w:color w:val="000000"/>
          <w:sz w:val="28"/>
        </w:rPr>
        <w:t>
      Жасалған ұзақ мерзімді шарттар бойынша атаулар саны 2010 жылы отандық өндірістің дәрілік заттар және медициналық бұйымдардың 152 атауынан (5 млрд. теңге) 2012 жылы 168 атауға (9,3 млрд. теңге) дейін өсті.</w:t>
      </w:r>
      <w:r>
        <w:br/>
      </w:r>
      <w:r>
        <w:rPr>
          <w:rFonts w:ascii="Times New Roman"/>
          <w:b w:val="false"/>
          <w:i w:val="false"/>
          <w:color w:val="000000"/>
          <w:sz w:val="28"/>
        </w:rPr>
        <w:t>
      Бірыңғай дистрибьютордың сатып алу құрылымында отандық өндірушілер үлесі заттай көріністе 2010 жылы 49 %-ды, 2011 жылы 65 %-ды, 2012 жылы 67 %-ды құрады.</w:t>
      </w:r>
      <w:r>
        <w:br/>
      </w:r>
      <w:r>
        <w:rPr>
          <w:rFonts w:ascii="Times New Roman"/>
          <w:b w:val="false"/>
          <w:i w:val="false"/>
          <w:color w:val="000000"/>
          <w:sz w:val="28"/>
        </w:rPr>
        <w:t>
      Индустрияландыру картасы шеңберінде 36 жоба іске асырылады. Осылайша, 2010 – 2012 жылдары 7,5 млрд. теңгеге 16 жоба іске қосылды және 20 жоба іске асырылу сатысында.</w:t>
      </w:r>
    </w:p>
    <w:bookmarkStart w:name="z59" w:id="48"/>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Саланың негізгі проблемалары мыналар болып табылады:</w:t>
      </w:r>
      <w:r>
        <w:br/>
      </w:r>
      <w:r>
        <w:rPr>
          <w:rFonts w:ascii="Times New Roman"/>
          <w:b w:val="false"/>
          <w:i w:val="false"/>
          <w:color w:val="000000"/>
          <w:sz w:val="28"/>
        </w:rPr>
        <w:t>
      1) кепілді тұтыну нарығының жоқтығы. Екінші деңгейлі Банктер арқылы қарыз қаражатын алу үшін отандық өндірушілердің дәрілік заттарды мемлекеттік сатып алуындың ұзақ мерзімді шарттарын жасасу жолымен шешіледі;</w:t>
      </w:r>
      <w:r>
        <w:br/>
      </w:r>
      <w:r>
        <w:rPr>
          <w:rFonts w:ascii="Times New Roman"/>
          <w:b w:val="false"/>
          <w:i w:val="false"/>
          <w:color w:val="000000"/>
          <w:sz w:val="28"/>
        </w:rPr>
        <w:t>
      2) отандық өндірушілер үшін Қазақстан Республикасы Денсаулық сақтау министрлігінің «Дәрілік заттар сараптамасының ұлттық орталығы» РМК-ге дәрілік заттарды, медициналық мақсаттағы бұйымдарды және медициналық техниканы мемлекеттік тіркеуден өткізу мерзімінің ұзақтығы;</w:t>
      </w:r>
      <w:r>
        <w:br/>
      </w:r>
      <w:r>
        <w:rPr>
          <w:rFonts w:ascii="Times New Roman"/>
          <w:b w:val="false"/>
          <w:i w:val="false"/>
          <w:color w:val="000000"/>
          <w:sz w:val="28"/>
        </w:rPr>
        <w:t>
      3) Қазақстан Республикасы нарығындағы ЕО, Үндістан, Түркия елдерінен фармацевтикалық компаниялардың үстем жағдайы;</w:t>
      </w:r>
      <w:r>
        <w:br/>
      </w:r>
      <w:r>
        <w:rPr>
          <w:rFonts w:ascii="Times New Roman"/>
          <w:b w:val="false"/>
          <w:i w:val="false"/>
          <w:color w:val="000000"/>
          <w:sz w:val="28"/>
        </w:rPr>
        <w:t>
      4) кәсіпорындардың GMP халықаралық стандартының талаптарына сәйкес еместігінен экспорттық әлеуеттің төмендігі.</w:t>
      </w:r>
    </w:p>
    <w:bookmarkEnd w:id="48"/>
    <w:bookmarkStart w:name="z60" w:id="49"/>
    <w:p>
      <w:pPr>
        <w:spacing w:after="0"/>
        <w:ind w:left="0"/>
        <w:jc w:val="both"/>
      </w:pP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Сонымен бірге, фармацевтика өнеркәсібі жаңғыртуға дайын екенін ескеру қажет. GMP халықаралық стандарт талаптарына кәсіпорындардың аккредиттелуін өткізу және ТМД елдерінің, сондай-ақ Монғолияның нарығындағы экспорттық әлеуетті белсенді қолдану қажет.</w:t>
      </w:r>
      <w:r>
        <w:br/>
      </w:r>
      <w:r>
        <w:rPr>
          <w:rFonts w:ascii="Times New Roman"/>
          <w:b w:val="false"/>
          <w:i w:val="false"/>
          <w:color w:val="000000"/>
          <w:sz w:val="28"/>
        </w:rPr>
        <w:t>
      Жаңа Дженерик препараттар өндірісіне нақты дәрілік заттар патенттер мерзімінің өтуі бойынша күш салу, ұзақ мерзімді шарт жасасу жолымен өнімді тұтынуды кепілдендіру, технологияларды трансферттеу жолымен қазіргі заманғы препараттар өндірісін ретке келтіру, сондай-ақ шетелдік компаниялармен келісімшарттық өндірісті ұйымдастыру қажет.</w:t>
      </w:r>
    </w:p>
    <w:bookmarkEnd w:id="49"/>
    <w:bookmarkStart w:name="z61" w:id="50"/>
    <w:p>
      <w:pPr>
        <w:spacing w:after="0"/>
        <w:ind w:left="0"/>
        <w:jc w:val="both"/>
      </w:pPr>
      <w:r>
        <w:rPr>
          <w:rFonts w:ascii="Times New Roman"/>
          <w:b w:val="false"/>
          <w:i w:val="false"/>
          <w:color w:val="000000"/>
          <w:sz w:val="28"/>
        </w:rPr>
        <w:t>
      Жеңіл өнеркәсіпті дамыту</w:t>
      </w:r>
    </w:p>
    <w:bookmarkEnd w:id="50"/>
    <w:p>
      <w:pPr>
        <w:spacing w:after="0"/>
        <w:ind w:left="0"/>
        <w:jc w:val="both"/>
      </w:pPr>
      <w:r>
        <w:rPr>
          <w:rFonts w:ascii="Times New Roman"/>
          <w:b w:val="false"/>
          <w:i w:val="false"/>
          <w:color w:val="000000"/>
          <w:sz w:val="28"/>
        </w:rPr>
        <w:t>      Әр елдің жеңіл өнеркәсібі – бұл экономиканың көп бейінді және инновациялық маңызды секторы.</w:t>
      </w:r>
      <w:r>
        <w:br/>
      </w:r>
      <w:r>
        <w:rPr>
          <w:rFonts w:ascii="Times New Roman"/>
          <w:b w:val="false"/>
          <w:i w:val="false"/>
          <w:color w:val="000000"/>
          <w:sz w:val="28"/>
        </w:rPr>
        <w:t>
      Бүгінгі күні Қазақстанның жеңіл өнеркәсібінде 80 % кәсіпорындар шағын және орта субъектілерінен құралып отыр, бұл ретте 80 %-дан астам сала кәсіпорындары тозған жабдықтармен жабдықталған, олардың қуаттылығы 30 - 40 %-ды құрап отыр.</w:t>
      </w:r>
      <w:r>
        <w:br/>
      </w:r>
      <w:r>
        <w:rPr>
          <w:rFonts w:ascii="Times New Roman"/>
          <w:b w:val="false"/>
          <w:i w:val="false"/>
          <w:color w:val="000000"/>
          <w:sz w:val="28"/>
        </w:rPr>
        <w:t>
      Шығарылған өнімнің құрылымында мата, киім, аяқ киім, тоқыма, шұлық және жүн өнімдері, бас киімдер өндірісімен қатар ең көп үлес салмағы мақта талшығын өндіру, сондай-ақ қарулы ведомстволар үшін заттық мүлік құрап отыр.</w:t>
      </w:r>
      <w:r>
        <w:br/>
      </w:r>
      <w:r>
        <w:rPr>
          <w:rFonts w:ascii="Times New Roman"/>
          <w:b w:val="false"/>
          <w:i w:val="false"/>
          <w:color w:val="000000"/>
          <w:sz w:val="28"/>
        </w:rPr>
        <w:t>
      Сондай-ақ сала халықты медициналық мақсатты бұйымдармен және шаруашылық субъектілерін арнайы жұмыс киімімен және аяқ киіммен, жеке қорғау құралдарымен қамтамасыз етеді.</w:t>
      </w:r>
      <w:r>
        <w:br/>
      </w:r>
      <w:r>
        <w:rPr>
          <w:rFonts w:ascii="Times New Roman"/>
          <w:b w:val="false"/>
          <w:i w:val="false"/>
          <w:color w:val="000000"/>
          <w:sz w:val="28"/>
        </w:rPr>
        <w:t>
      Саланы дамытудың жалпы үрдісі оның елдің өнеркәсіп көлеміндегі үлесінің төмендеуімен сипатталады, бұл жұмыс орындарының қысқаруымен, шетелдік тауар өндірушілердің отандық тауар өндірушілерді ішкі нарықтан ығыстыруымен байланысты, ол апатты сипатқа ие болды.</w:t>
      </w:r>
      <w:r>
        <w:br/>
      </w:r>
      <w:r>
        <w:rPr>
          <w:rFonts w:ascii="Times New Roman"/>
          <w:b w:val="false"/>
          <w:i w:val="false"/>
          <w:color w:val="000000"/>
          <w:sz w:val="28"/>
        </w:rPr>
        <w:t>
      Жеңіл өнеркәсіптің технологиялық тұрғыдан аграрлық сектормен байланыстылығын ескере отырып, оның дамуы айтарлықтай ауыл шаруашылығы өндірісінің маңызды бағыттарын қалпына келтіруге және дамытуға ықпал етеді, оның арқасында елдің ішкі төлем қабілеттігінің сұранысы және ішкі нарықтың сыйымдылығы артады.</w:t>
      </w:r>
      <w:r>
        <w:br/>
      </w:r>
      <w:r>
        <w:rPr>
          <w:rFonts w:ascii="Times New Roman"/>
          <w:b w:val="false"/>
          <w:i w:val="false"/>
          <w:color w:val="000000"/>
          <w:sz w:val="28"/>
        </w:rPr>
        <w:t>
      Осы мәселелерді шешуді мемлекеттің тікелей қатысуымен қазақстандық өндірушіні қорғау, контрафактілік және контрабандалық өніммен күрес, субсидияларды, лизингтік кестелерді, инвестициялық қорларды пайдалану, мемлекеттік-жекешелік әріптестікті дамыту бойынша шараларды іске асыру негізінде жүзеге асыру көзделеді.</w:t>
      </w:r>
      <w:r>
        <w:br/>
      </w:r>
      <w:r>
        <w:rPr>
          <w:rFonts w:ascii="Times New Roman"/>
          <w:b w:val="false"/>
          <w:i w:val="false"/>
          <w:color w:val="000000"/>
          <w:sz w:val="28"/>
        </w:rPr>
        <w:t>
      2013 жылғы 1 қаңтардағы жағдай бойынша елдің жеңіл өнеркәсібінде 1475 кәсіпорын тіркелген, атап айтқанда 723, оның ішінде 652 шағын, 53 орта және 18 ірі кәсіпорын белсенді жұмыс істеуде.</w:t>
      </w:r>
      <w:r>
        <w:br/>
      </w:r>
      <w:r>
        <w:rPr>
          <w:rFonts w:ascii="Times New Roman"/>
          <w:b w:val="false"/>
          <w:i w:val="false"/>
          <w:color w:val="000000"/>
          <w:sz w:val="28"/>
        </w:rPr>
        <w:t>
      Жұмыс істеп тұрған жалпы кәсіпорындардың ішінде 62 %-ын киім шығаратын кәсіпорындар, 28 %-ын тоқыма өнімдерін шығаратын кәсіпорындар, былғары және оған жататын өнімдерді шығаратын кәсіпорындар 10 %-ды құрайды.</w:t>
      </w:r>
      <w:r>
        <w:br/>
      </w:r>
      <w:r>
        <w:rPr>
          <w:rFonts w:ascii="Times New Roman"/>
          <w:b w:val="false"/>
          <w:i w:val="false"/>
          <w:color w:val="000000"/>
          <w:sz w:val="28"/>
        </w:rPr>
        <w:t>
      ҮИИДМБ іске асыру жылдары салада оң үрдіс байқалды.</w:t>
      </w:r>
      <w:r>
        <w:br/>
      </w:r>
      <w:r>
        <w:rPr>
          <w:rFonts w:ascii="Times New Roman"/>
          <w:b w:val="false"/>
          <w:i w:val="false"/>
          <w:color w:val="000000"/>
          <w:sz w:val="28"/>
        </w:rPr>
        <w:t>
      2010 жылдан бастап жеңіл өнеркәсіптің ЖҚҚ 24070 млн. теңгеден 2012 жылы 32323,2 млн. теңгеге өсті.</w:t>
      </w:r>
      <w:r>
        <w:br/>
      </w:r>
      <w:r>
        <w:rPr>
          <w:rFonts w:ascii="Times New Roman"/>
          <w:b w:val="false"/>
          <w:i w:val="false"/>
          <w:color w:val="000000"/>
          <w:sz w:val="28"/>
        </w:rPr>
        <w:t>
      2008 жылдан бастап жоғары қосылған құны бар жеңіл өнеркәсіп өнімі экспортының өсу серпіні байқалады. Егер 2010 жылы экспорт 28,2 млн. АҚШ долларын құраса, ал 2012 жылы ол 91 млн. АҚШ долларына ұлғайды.</w:t>
      </w:r>
      <w:r>
        <w:br/>
      </w:r>
      <w:r>
        <w:rPr>
          <w:rFonts w:ascii="Times New Roman"/>
          <w:b w:val="false"/>
          <w:i w:val="false"/>
          <w:color w:val="000000"/>
          <w:sz w:val="28"/>
        </w:rPr>
        <w:t>
      Жеңіл өнеркәсіп өндірісінің көлемі 2010 жылы 34229 млн. теңгеден 2012 жылы 44952 млн. теңгеге дейін өсті.</w:t>
      </w:r>
      <w:r>
        <w:br/>
      </w:r>
      <w:r>
        <w:rPr>
          <w:rFonts w:ascii="Times New Roman"/>
          <w:b w:val="false"/>
          <w:i w:val="false"/>
          <w:color w:val="000000"/>
          <w:sz w:val="28"/>
        </w:rPr>
        <w:t>
      2012 жылы жеңіл өнеркәсіп өнім өндірісінің нақты индекс көлемі 2011 жылғы деңгейге 108,7%.</w:t>
      </w:r>
      <w:r>
        <w:br/>
      </w:r>
      <w:r>
        <w:rPr>
          <w:rFonts w:ascii="Times New Roman"/>
          <w:b w:val="false"/>
          <w:i w:val="false"/>
          <w:color w:val="000000"/>
          <w:sz w:val="28"/>
        </w:rPr>
        <w:t>
      Саланың еңбек өнімділігі 2010 жылы 12,0 мың АҚШ доллары/адамнан 2012 жылы 12,1 мың АҚШ доллары/адамға дейін өсті.</w:t>
      </w:r>
    </w:p>
    <w:bookmarkStart w:name="z62" w:id="51"/>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Жеңіл өнеркәсіп саласындағы оң серпінге қарамастан, мынадай бірқатар жүйелік проблемалар бар:</w:t>
      </w:r>
      <w:r>
        <w:br/>
      </w:r>
      <w:r>
        <w:rPr>
          <w:rFonts w:ascii="Times New Roman"/>
          <w:b w:val="false"/>
          <w:i w:val="false"/>
          <w:color w:val="000000"/>
          <w:sz w:val="28"/>
        </w:rPr>
        <w:t>
      1) негізгі қорлардың айтарлықтай тозуы және өнімнің бәсекеге қабілеттілігінің төмен деңгейі;</w:t>
      </w:r>
      <w:r>
        <w:br/>
      </w:r>
      <w:r>
        <w:rPr>
          <w:rFonts w:ascii="Times New Roman"/>
          <w:b w:val="false"/>
          <w:i w:val="false"/>
          <w:color w:val="000000"/>
          <w:sz w:val="28"/>
        </w:rPr>
        <w:t>
      2) отандық салалық өнімді тұтыну үлесінің төмендігі;</w:t>
      </w:r>
      <w:r>
        <w:br/>
      </w:r>
      <w:r>
        <w:rPr>
          <w:rFonts w:ascii="Times New Roman"/>
          <w:b w:val="false"/>
          <w:i w:val="false"/>
          <w:color w:val="000000"/>
          <w:sz w:val="28"/>
        </w:rPr>
        <w:t>
      3) еңбек шарттарының тартымсыздығынан білікті кадрлық ресурстардың жетіспеушілігі;</w:t>
      </w:r>
      <w:r>
        <w:br/>
      </w:r>
      <w:r>
        <w:rPr>
          <w:rFonts w:ascii="Times New Roman"/>
          <w:b w:val="false"/>
          <w:i w:val="false"/>
          <w:color w:val="000000"/>
          <w:sz w:val="28"/>
        </w:rPr>
        <w:t>
      4) жүн және былғары шикізат сапасының төмендігі;</w:t>
      </w:r>
      <w:r>
        <w:br/>
      </w:r>
      <w:r>
        <w:rPr>
          <w:rFonts w:ascii="Times New Roman"/>
          <w:b w:val="false"/>
          <w:i w:val="false"/>
          <w:color w:val="000000"/>
          <w:sz w:val="28"/>
        </w:rPr>
        <w:t>
      5) салаға капитал салудың болмауы;</w:t>
      </w:r>
      <w:r>
        <w:br/>
      </w:r>
      <w:r>
        <w:rPr>
          <w:rFonts w:ascii="Times New Roman"/>
          <w:b w:val="false"/>
          <w:i w:val="false"/>
          <w:color w:val="000000"/>
          <w:sz w:val="28"/>
        </w:rPr>
        <w:t>
      6) қосылған құны төмен тауарлар экспортының жоғары үлесі;</w:t>
      </w:r>
      <w:r>
        <w:br/>
      </w:r>
      <w:r>
        <w:rPr>
          <w:rFonts w:ascii="Times New Roman"/>
          <w:b w:val="false"/>
          <w:i w:val="false"/>
          <w:color w:val="000000"/>
          <w:sz w:val="28"/>
        </w:rPr>
        <w:t>
      7) отандық брэндтердің іс жүзінде толықтай болмауы.</w:t>
      </w:r>
    </w:p>
    <w:bookmarkEnd w:id="51"/>
    <w:bookmarkStart w:name="z63" w:id="52"/>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Жеңіл өнеркәсіп жай-күйін талдау кейбір оң үрдістің болуы кезінде оның дамуында барлық сегменттер үшін ортақ факторлар оның қызметінің нәтижесінде көрініс табуда, бірақ бұл болашақта пайда болуы мүмкін және саланың экономикалық дамуына және қаржылық тұрақтылығына теріс әсерін тигізуі мүмкін.</w:t>
      </w:r>
      <w:r>
        <w:br/>
      </w:r>
      <w:r>
        <w:rPr>
          <w:rFonts w:ascii="Times New Roman"/>
          <w:b w:val="false"/>
          <w:i w:val="false"/>
          <w:color w:val="000000"/>
          <w:sz w:val="28"/>
        </w:rPr>
        <w:t>
      Осындай факторлардың бірі саланың әлемдік деңгейден техникалық-технологиялық артта қалушылығы күшеюінің жалғасуы болып табылады, бұл ішкі және сыртқы нарықтағы талап етіліп отырған өндірістік өнімнің түрлеріне шығатын және сала дамуының құрылымдық шектеулерін алуға мүмкіндік беретін инновациялық және инвестициялық жобаларды енгізу және оларды жаңғырту үшін қажетті инвестицияның болмауымен байланысты.</w:t>
      </w:r>
      <w:r>
        <w:br/>
      </w:r>
      <w:r>
        <w:rPr>
          <w:rFonts w:ascii="Times New Roman"/>
          <w:b w:val="false"/>
          <w:i w:val="false"/>
          <w:color w:val="000000"/>
          <w:sz w:val="28"/>
        </w:rPr>
        <w:t>
      Жаңа технологиялардың келу ағынының елеулі төмен деңгейі өнім ассортиментін және оның сапасын кеңейтуде теріс ықпал етуі мүмкін, заманауи технологияларды, оның ішінде нанотехнологияларды пайдалана отырып,оған жаңа функционалдық және тұтыну мүмкіндігін береді. Бұл жағдайда, сала одан әрі шетел фирмаларымен бәсекеге түсе алмайды (әсіресе, Қазақстан ДСҰ-ға кіргеннен кейін), бұл отандық кәсіпорындардың өз позицияларын және ел ішіндегі нарық сегменттерін жоғалтуға әкеп соғуы, сондай-ақ отандық тауарларды БЭК елдері нарықтарында және шетелдік нарықтарда ілгерілетуде проблемалар пайда болуы мүмкін.</w:t>
      </w:r>
      <w:r>
        <w:br/>
      </w:r>
      <w:r>
        <w:rPr>
          <w:rFonts w:ascii="Times New Roman"/>
          <w:b w:val="false"/>
          <w:i w:val="false"/>
          <w:color w:val="000000"/>
          <w:sz w:val="28"/>
        </w:rPr>
        <w:t>
      Саланың болашақта көтерілуінің және жеңіл өнеркәсіптің бәсекеге қабілетті өнімі өсуінің әлеуетті проблемасы кәсіби және білікті жұмыс істейтін кадрларды дайындау жағдайының нашарлауы, еңбек беделінің төмендігі және төмен жалақы болып табылады, бұл жыл сайынғы санның, негізінен жас және перспективалы қызметкерлердің қысқаруына әкеледі.</w:t>
      </w:r>
      <w:r>
        <w:br/>
      </w:r>
      <w:r>
        <w:rPr>
          <w:rFonts w:ascii="Times New Roman"/>
          <w:b w:val="false"/>
          <w:i w:val="false"/>
          <w:color w:val="000000"/>
          <w:sz w:val="28"/>
        </w:rPr>
        <w:t>
      Қазақстанның негізгі нарықтан – өнімді тұтынушылардан географиялық алшақтығы ақпараттық-коммуникацияның төмен ағынымен шарттасады, бұл әсіресе «жылдам сән» сегментінде дайын өнімдерді дайындау саласында аса маңызды болып табылады, жетекші шетелдік компаниялар мен брендтер үшін (олардың өнімін негізгі нарықтарда одан әрі өткізу мақсатында) өндірістерді және тапсырыстарды орналастыру тартымдылығының төмендеуіне ықпал етеді.</w:t>
      </w:r>
      <w:r>
        <w:br/>
      </w:r>
      <w:r>
        <w:rPr>
          <w:rFonts w:ascii="Times New Roman"/>
          <w:b w:val="false"/>
          <w:i w:val="false"/>
          <w:color w:val="000000"/>
          <w:sz w:val="28"/>
        </w:rPr>
        <w:t>
      Бұдан басқа, әлемдік қаржы дағдарысының терең әсеріне байланысты тәуекелдер болуы мүмкін. Соңғы жылдары оң нәтижелерге қол жеткізген кәсіпорындар да жақын арада өндірістің көлемдерін қысқартуға және ұзақ мерзімді салымдардан мынадай жағдайлар себебінен бас тартуға мәжбүр болады: банк кредиттерін тартумен, сұраныстың азаюымен, нарықтың ашықтығы жағдайында ресми тауарлар импорты көлемінің ұлғаюымен және т.б. байланысты қиындықтар.</w:t>
      </w:r>
      <w:r>
        <w:br/>
      </w:r>
      <w:r>
        <w:rPr>
          <w:rFonts w:ascii="Times New Roman"/>
          <w:b w:val="false"/>
          <w:i w:val="false"/>
          <w:color w:val="000000"/>
          <w:sz w:val="28"/>
        </w:rPr>
        <w:t>
      Жеңiл өнеркәсiптi дамыту үшiн Қазақстан жеткiлiктi әлеуетке ие, республикада қолайлы факторлар мен алғышарттар бар.</w:t>
      </w:r>
      <w:r>
        <w:br/>
      </w:r>
      <w:r>
        <w:rPr>
          <w:rFonts w:ascii="Times New Roman"/>
          <w:b w:val="false"/>
          <w:i w:val="false"/>
          <w:color w:val="000000"/>
          <w:sz w:val="28"/>
        </w:rPr>
        <w:t>
      Шикiзат ресурстары толық спектрінің болуы және iрi нарықтарға (Ресей, Қытай, Үндiстан) жақындық iшкi және әлемдiк нарықтардағы өскелең сұраныстың, сондай-ақ өндiрiстiк әлеуеттiң болуы меншікті жеңіл өнеркәсіп өнімдерінің өндірісін ұйымдастыруды ынталандыратын факторлар болуы тиіс.</w:t>
      </w:r>
      <w:r>
        <w:br/>
      </w:r>
      <w:r>
        <w:rPr>
          <w:rFonts w:ascii="Times New Roman"/>
          <w:b w:val="false"/>
          <w:i w:val="false"/>
          <w:color w:val="000000"/>
          <w:sz w:val="28"/>
        </w:rPr>
        <w:t>
      Кеден одағы мен ЕЭК-ге кіру өткізу нарығын кеңейтуге мүмкіндік берді, сондықтан шикiзатты, оның ішінде мақтаны, жүнді және былғарыны өңдеу бойынша өндiрiстерді дамытуға күш салу қажет. Толлингтi, алыс-берiс шикiзат өндiрiсiн, сондай-ақ технологиялық көшбасшылардың тәжiрибесiн пайдалана отырып, өндiрiстi ұйымдастыру жолымен технологиялар трансфертін дамыту басым бағыттардың бірі болуы тиіс.</w:t>
      </w:r>
      <w:r>
        <w:br/>
      </w:r>
      <w:r>
        <w:rPr>
          <w:rFonts w:ascii="Times New Roman"/>
          <w:b w:val="false"/>
          <w:i w:val="false"/>
          <w:color w:val="000000"/>
          <w:sz w:val="28"/>
        </w:rPr>
        <w:t>
      Жеңіл өнеркәсіпті дамыту мақсатында жергiлiктi шикiзатты (мақта, жүн, былғары) тоқыма, тiгiн, былғары және аяқ-киiм өндiрiстерiне қайта өңдеу бойынша өндiрiстердi жаңғырту және әртараптандыру бойынша жұмысты жалғастыру жоспарланып отыр.</w:t>
      </w:r>
      <w:r>
        <w:br/>
      </w:r>
      <w:r>
        <w:rPr>
          <w:rFonts w:ascii="Times New Roman"/>
          <w:b w:val="false"/>
          <w:i w:val="false"/>
          <w:color w:val="000000"/>
          <w:sz w:val="28"/>
        </w:rPr>
        <w:t>
      Мемлекеттiк қолдаудың секторалдық және жобалық шаралары шеңберiнде бiлiктi кадрлық ресурстармен қамтамасыз ету, техникалық регламенттің талаптарына жауап беретін және/немесе тиісті халықаралық стандарттарға сәйкес келетін стандарттарды әзірлеу және қабылдау жөніндегі iс-шаралар жүзеге асырылатын болады.</w:t>
      </w:r>
    </w:p>
    <w:bookmarkEnd w:id="52"/>
    <w:bookmarkStart w:name="z64" w:id="53"/>
    <w:p>
      <w:pPr>
        <w:spacing w:after="0"/>
        <w:ind w:left="0"/>
        <w:jc w:val="both"/>
      </w:pPr>
      <w:r>
        <w:rPr>
          <w:rFonts w:ascii="Times New Roman"/>
          <w:b w:val="false"/>
          <w:i w:val="false"/>
          <w:color w:val="000000"/>
          <w:sz w:val="28"/>
        </w:rPr>
        <w:t>
      Экспорттық бақылауды дамыту</w:t>
      </w:r>
    </w:p>
    <w:bookmarkEnd w:id="53"/>
    <w:p>
      <w:pPr>
        <w:spacing w:after="0"/>
        <w:ind w:left="0"/>
        <w:jc w:val="both"/>
      </w:pPr>
      <w:r>
        <w:rPr>
          <w:rFonts w:ascii="Times New Roman"/>
          <w:b w:val="false"/>
          <w:i/>
          <w:color w:val="000000"/>
          <w:sz w:val="28"/>
        </w:rPr>
        <w:t>      Мемлекеттік көрсетілетін қызметтерді автоматтандыру және оңтайландыру</w:t>
      </w:r>
      <w:r>
        <w:br/>
      </w:r>
      <w:r>
        <w:rPr>
          <w:rFonts w:ascii="Times New Roman"/>
          <w:b w:val="false"/>
          <w:i w:val="false"/>
          <w:color w:val="000000"/>
          <w:sz w:val="28"/>
        </w:rPr>
        <w:t>
      Мемлекеттік көрсетілетін қызметтерді тиімді, уақтылы және қолжетімді көрсету үшін 2012 жылы «Ұлттық ақпараттық технологиялар» АҚ «Е-лицензиялау» мемлекеттік деректер қоры» ақпараттық жүйесін енгізді, онда лицензия алу үшін азаматтардың өтініштері қағаз тасығышпен қатар электрондық форматта қабылданады және қаралады.</w:t>
      </w:r>
      <w:r>
        <w:br/>
      </w:r>
      <w:r>
        <w:rPr>
          <w:rFonts w:ascii="Times New Roman"/>
          <w:b w:val="false"/>
          <w:i w:val="false"/>
          <w:color w:val="000000"/>
          <w:sz w:val="28"/>
        </w:rPr>
        <w:t>
      Мемлекет басшысының ШОБ үшін әкімшілік кедергілерді төмендету бойынша тапсырмасын іске асыру мақсатында Министрлік 2012 жылғы 1 сәуірден бастап лицензиялардың барлық түрлерін тек электрондық форматта беретінін атап өткен жөн.</w:t>
      </w:r>
      <w:r>
        <w:br/>
      </w:r>
      <w:r>
        <w:rPr>
          <w:rFonts w:ascii="Times New Roman"/>
          <w:b w:val="false"/>
          <w:i w:val="false"/>
          <w:color w:val="000000"/>
          <w:sz w:val="28"/>
        </w:rPr>
        <w:t>
      Бұдан басқа, Министрлік www.elicense.kz ақпараттық порталы және Халыққа қызмет көрсету орталықтары арқылы осы бағыт бойынша жақын арада мынадай рұқсат беру құжаттарын беруді жүзеге асыруды жоспарлап отыр:</w:t>
      </w:r>
      <w:r>
        <w:br/>
      </w:r>
      <w:r>
        <w:rPr>
          <w:rFonts w:ascii="Times New Roman"/>
          <w:b w:val="false"/>
          <w:i w:val="false"/>
          <w:color w:val="000000"/>
          <w:sz w:val="28"/>
        </w:rPr>
        <w:t>
      1) Қазақстан Республикасының кепілдік міндеттемесі (түпкілікті пайдаланушының сертификаты);</w:t>
      </w:r>
      <w:r>
        <w:br/>
      </w:r>
      <w:r>
        <w:rPr>
          <w:rFonts w:ascii="Times New Roman"/>
          <w:b w:val="false"/>
          <w:i w:val="false"/>
          <w:color w:val="000000"/>
          <w:sz w:val="28"/>
        </w:rPr>
        <w:t>
      2) тауарларды, технологияларды, жұмыстарды, көрсетілетін қызметтерді, ақпаратты экспорттық бақылауға жататын өнімдерге жатқызу туралы қорытынды;</w:t>
      </w:r>
      <w:r>
        <w:br/>
      </w:r>
      <w:r>
        <w:rPr>
          <w:rFonts w:ascii="Times New Roman"/>
          <w:b w:val="false"/>
          <w:i w:val="false"/>
          <w:color w:val="000000"/>
          <w:sz w:val="28"/>
        </w:rPr>
        <w:t>
      3) Қазақстан Республикасының аумағынан тыс жерде өнімді қайта өңдеуге рұқсат беру.</w:t>
      </w:r>
      <w:r>
        <w:br/>
      </w:r>
      <w:r>
        <w:rPr>
          <w:rFonts w:ascii="Times New Roman"/>
          <w:b w:val="false"/>
          <w:i w:val="false"/>
          <w:color w:val="000000"/>
          <w:sz w:val="28"/>
        </w:rPr>
        <w:t>
      Министрлік көрсететін 11 мемлекеттік қызметтің 10-ы осы бағыт бойынша мемлекеттік жүйемен автоматтандырылды, 1 мемлекеттік көрсетілетін қызмет (транзитке рұқсат) 2013 жылғы автоматтандыруға жататын мемлекеттік көрсетілетін қызметтер тізбесіне енді.</w:t>
      </w:r>
      <w:r>
        <w:br/>
      </w:r>
      <w:r>
        <w:rPr>
          <w:rFonts w:ascii="Times New Roman"/>
          <w:b w:val="false"/>
          <w:i w:val="false"/>
          <w:color w:val="000000"/>
          <w:sz w:val="28"/>
        </w:rPr>
        <w:t>
      Халыққа көрсетілетін мемлекеттік қызметтің қолжетімділігі мен көрсету сапасын жақсартуды қамтамасыз ету жұмыстары келешекте де жалғаса беретін болады.</w:t>
      </w:r>
      <w:r>
        <w:br/>
      </w:r>
      <w:r>
        <w:rPr>
          <w:rFonts w:ascii="Times New Roman"/>
          <w:b w:val="false"/>
          <w:i w:val="false"/>
          <w:color w:val="000000"/>
          <w:sz w:val="28"/>
        </w:rPr>
        <w:t>
</w:t>
      </w:r>
      <w:r>
        <w:rPr>
          <w:rFonts w:ascii="Times New Roman"/>
          <w:b w:val="false"/>
          <w:i/>
          <w:color w:val="000000"/>
          <w:sz w:val="28"/>
        </w:rPr>
        <w:t>      Шаруашылық субъектілерін жыл сайынғы тексерулер шеңберінде</w:t>
      </w:r>
      <w:r>
        <w:br/>
      </w:r>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2012 жылғы 12 қыркүйектегі № 167-ө </w:t>
      </w:r>
      <w:r>
        <w:rPr>
          <w:rFonts w:ascii="Times New Roman"/>
          <w:b w:val="false"/>
          <w:i w:val="false"/>
          <w:color w:val="000000"/>
          <w:sz w:val="28"/>
        </w:rPr>
        <w:t>өкіміне</w:t>
      </w:r>
      <w:r>
        <w:rPr>
          <w:rFonts w:ascii="Times New Roman"/>
          <w:b w:val="false"/>
          <w:i w:val="false"/>
          <w:color w:val="000000"/>
          <w:sz w:val="28"/>
        </w:rPr>
        <w:t xml:space="preserve"> сәйкес өнеркәсіп, улы заттар және қару-жарақ пен әскери техника айналымы саласында 6 бірлескен бұйрық әзірленіп, бекітілді.</w:t>
      </w:r>
      <w:r>
        <w:br/>
      </w:r>
      <w:r>
        <w:rPr>
          <w:rFonts w:ascii="Times New Roman"/>
          <w:b w:val="false"/>
          <w:i w:val="false"/>
          <w:color w:val="000000"/>
          <w:sz w:val="28"/>
        </w:rPr>
        <w:t>
      Лицензияланатын қызмет түрлерінің барлығы тәуекел дәрежесiн бағалау өлшемдерiне сәйкес жоғары тәуекел дәрежесі бар санатқа жатқызылған.</w:t>
      </w:r>
      <w:r>
        <w:br/>
      </w:r>
      <w:r>
        <w:rPr>
          <w:rFonts w:ascii="Times New Roman"/>
          <w:b w:val="false"/>
          <w:i w:val="false"/>
          <w:color w:val="000000"/>
          <w:sz w:val="28"/>
        </w:rPr>
        <w:t>
      Бұдан басқа, «Мемлекеттік бақылау және қадағалау туралы» ҚР </w:t>
      </w:r>
      <w:r>
        <w:rPr>
          <w:rFonts w:ascii="Times New Roman"/>
          <w:b w:val="false"/>
          <w:i w:val="false"/>
          <w:color w:val="000000"/>
          <w:sz w:val="28"/>
        </w:rPr>
        <w:t>Заңына</w:t>
      </w:r>
      <w:r>
        <w:rPr>
          <w:rFonts w:ascii="Times New Roman"/>
          <w:b w:val="false"/>
          <w:i w:val="false"/>
          <w:color w:val="000000"/>
          <w:sz w:val="28"/>
        </w:rPr>
        <w:t xml:space="preserve"> сәйкес 2013 жылдың екінші жартыжылдығына арналған шаруашылық субъектілерін тексеру жоспары әзірленіп, бекітілді және ҚР Бас прокуратурасының Құқықтық статистика және есепке алу комитетінде тіркелген.</w:t>
      </w:r>
    </w:p>
    <w:bookmarkStart w:name="z65" w:id="54"/>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color w:val="000000"/>
          <w:sz w:val="28"/>
        </w:rPr>
        <w:t>      Сәйкестендіру орталықтарын құру туралы</w:t>
      </w:r>
      <w:r>
        <w:br/>
      </w:r>
      <w:r>
        <w:rPr>
          <w:rFonts w:ascii="Times New Roman"/>
          <w:b w:val="false"/>
          <w:i w:val="false"/>
          <w:color w:val="000000"/>
          <w:sz w:val="28"/>
        </w:rPr>
        <w:t>
      Қолданыстағы заңнамаға сәйкес өнімнің бақылау тізіміне жататындығы туралы қорытындыны уәкілетті орган береді.</w:t>
      </w:r>
      <w:r>
        <w:br/>
      </w:r>
      <w:r>
        <w:rPr>
          <w:rFonts w:ascii="Times New Roman"/>
          <w:b w:val="false"/>
          <w:i w:val="false"/>
          <w:color w:val="000000"/>
          <w:sz w:val="28"/>
        </w:rPr>
        <w:t>
      Министрлік қорытынды беру кезінде мәлімделген мәліметтердің тауардың нақты жай-күйіне сәйкестігін тексеру мүмкіндігінің болмауына байланысты қажетті техникалық шараларды жүргізбестен, визуалдық көрместен, тек құжаттық бақылау жүргізеді.</w:t>
      </w:r>
      <w:r>
        <w:br/>
      </w:r>
      <w:r>
        <w:rPr>
          <w:rFonts w:ascii="Times New Roman"/>
          <w:b w:val="false"/>
          <w:i w:val="false"/>
          <w:color w:val="000000"/>
          <w:sz w:val="28"/>
        </w:rPr>
        <w:t>
      Сондай-ақ технологияларды дамыту және енгізу бойынша әртүрлі бірлескен кәсіпорындар мен орталықтардың құрылуы тауар айналымы мен жүк ағынының ұлғаюына әкелетіндігін атап өту қажет, ол өнімді сәйкестендіру бойынша қосымша күш салуды талап етеді.</w:t>
      </w:r>
      <w:r>
        <w:br/>
      </w:r>
      <w:r>
        <w:rPr>
          <w:rFonts w:ascii="Times New Roman"/>
          <w:b w:val="false"/>
          <w:i w:val="false"/>
          <w:color w:val="000000"/>
          <w:sz w:val="28"/>
        </w:rPr>
        <w:t>
      Осылайша, жаппай қырып-жоятын қаруды және өзге де қару-жарақ пен әскери техниканы әзірлеу және оны жеткізу кезінде пайдаланылатын тауарлар, ақпараттар, жұмыстар, көрсетілетін қызметтер, зияткерлік қызмет нәтижелеріне қатысты сыртқы экономикалық бақылау қызметінің тетіктерін жетілдіру мақсатында сәйкестендіру орталықтарын құру қажет.</w:t>
      </w:r>
      <w:r>
        <w:br/>
      </w:r>
      <w:r>
        <w:rPr>
          <w:rFonts w:ascii="Times New Roman"/>
          <w:b w:val="false"/>
          <w:i w:val="false"/>
          <w:color w:val="000000"/>
          <w:sz w:val="28"/>
        </w:rPr>
        <w:t>
      Қазақстанда сәйкестендіру орталықтарын енгізудің өзектілігі:</w:t>
      </w:r>
      <w:r>
        <w:br/>
      </w:r>
      <w:r>
        <w:rPr>
          <w:rFonts w:ascii="Times New Roman"/>
          <w:b w:val="false"/>
          <w:i w:val="false"/>
          <w:color w:val="000000"/>
          <w:sz w:val="28"/>
        </w:rPr>
        <w:t>
      1) экспорттық бақылауға жататын тауарларды шекарадан өткізуді бақылауды оңтайландыру және заңсыз алып өтулерді анықтау тұрғысынан қарағанда тауарларды кедендік бақылаудың сапасын жетілдіру қажеттілігі;</w:t>
      </w:r>
      <w:r>
        <w:br/>
      </w:r>
      <w:r>
        <w:rPr>
          <w:rFonts w:ascii="Times New Roman"/>
          <w:b w:val="false"/>
          <w:i w:val="false"/>
          <w:color w:val="000000"/>
          <w:sz w:val="28"/>
        </w:rPr>
        <w:t>
      2) кеден органдарында белгілі бір ғылым мен техника саласында білікті мамандардың жетіспеушілігі, орнында сапалы сәйкестендіру жүргізуде кедендік бекеттердің төмен техникалық жарақталуы;</w:t>
      </w:r>
      <w:r>
        <w:br/>
      </w:r>
      <w:r>
        <w:rPr>
          <w:rFonts w:ascii="Times New Roman"/>
          <w:b w:val="false"/>
          <w:i w:val="false"/>
          <w:color w:val="000000"/>
          <w:sz w:val="28"/>
        </w:rPr>
        <w:t>
      3) бақылау сапасын жақсартумен қатар кедендік бақылау рәсімін жеңілдету қажеттілігі. Тауар айналымының ұлғаюына, экономикалық байланыстардың кеңеюіне байланысты қосарлы мақсаттағы тауарларды сәйкестендіру бойынша жүктемені кеден органдарының құзыретінен алып тастау қажеттілігі туындайды.</w:t>
      </w:r>
      <w:r>
        <w:br/>
      </w:r>
      <w:r>
        <w:rPr>
          <w:rFonts w:ascii="Times New Roman"/>
          <w:b w:val="false"/>
          <w:i w:val="false"/>
          <w:color w:val="000000"/>
          <w:sz w:val="28"/>
        </w:rPr>
        <w:t>
      Мұндай шаралар елдің транзитті-көліктік әлеуетінің ұлғаюына және бизнестің дамуына кедергі келтірмей, бақыланатын тауарлардың экспортын/импортын қадағалауға мүмкіндік беретін шекарада тиісті бақылауды жүзеге асыру үшін қажет.</w:t>
      </w:r>
      <w:r>
        <w:br/>
      </w:r>
      <w:r>
        <w:rPr>
          <w:rFonts w:ascii="Times New Roman"/>
          <w:b w:val="false"/>
          <w:i w:val="false"/>
          <w:color w:val="000000"/>
          <w:sz w:val="28"/>
        </w:rPr>
        <w:t>
      Сәйкестендіру орталықтарын құру – бұл экспорттық бақылау рәсімдерін жүзеге асыру кезінде, атап айтқанда елдің әртүрлі атқарушы билік өкілдері қызығушылық танытатын тәуелсіз сәйкестендіру сараптамасын жүргізу кезінде әрекеттердің ведомствоаралық келісімділігін іске асырудың оңтайлы тетіктерінің бірі.</w:t>
      </w:r>
      <w:r>
        <w:br/>
      </w:r>
      <w:r>
        <w:rPr>
          <w:rFonts w:ascii="Times New Roman"/>
          <w:b w:val="false"/>
          <w:i w:val="false"/>
          <w:color w:val="000000"/>
          <w:sz w:val="28"/>
        </w:rPr>
        <w:t>
      Сәйкестендіру орталығының «пилоттық» нұсқасы ретінде ядролық және қосарлы мақсаттағы тауарларға қатысты тауарлар бойынша сәйкестендіру орталығын құру ұсынылып отыр. Қазіргі кезде бар ұйымның бөлімшесі ретінде (Қазақстан Республикасы Индустрия және жаңа технологиялар министрлігінің Атом энергиясы комитеті, «Ұлттық ядролық орталығы» РМК, «Ядролық технологиялар қауіпсіздігі» ғылыми-техникалық орталығы» ЗТБ және т.б.) жұмыс істейтін, дербес заңды тұлға ретінде құрылмаған «виртуалды» сәйкестендіру орталығын құру нұсқасы қарастырылуда.</w:t>
      </w:r>
      <w:r>
        <w:br/>
      </w:r>
      <w:r>
        <w:rPr>
          <w:rFonts w:ascii="Times New Roman"/>
          <w:b w:val="false"/>
          <w:i w:val="false"/>
          <w:color w:val="000000"/>
          <w:sz w:val="28"/>
        </w:rPr>
        <w:t>
      Соңғы уақытта биология және химия салаларында жұмыс істейтін сарапшылар командасы да құрылуда. Бүгінгі күні Орталық референц – зертханасын және 3-деңгейдегі биологиялық қауіпсіздік зертханасын салу және олардың жұмыс істеуі мәселесі туындап отыр, онда көрсетілген зертханалар шеңберінде биологиялық тауарларды және қосарлы мақсаттағы тауарларды сәйкестендіру функцияларын көздеуге болады.</w:t>
      </w:r>
    </w:p>
    <w:bookmarkEnd w:id="54"/>
    <w:bookmarkStart w:name="z66" w:id="55"/>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color w:val="000000"/>
          <w:sz w:val="28"/>
        </w:rPr>
        <w:t>      Ұлттық экспорттық бақылау жүйесін дамыту жұмыстары</w:t>
      </w:r>
      <w:r>
        <w:br/>
      </w:r>
      <w:r>
        <w:rPr>
          <w:rFonts w:ascii="Times New Roman"/>
          <w:b w:val="false"/>
          <w:i w:val="false"/>
          <w:color w:val="000000"/>
          <w:sz w:val="28"/>
        </w:rPr>
        <w:t>
      1. «Кеден одағына мүше мемлекеттердің экспорттық бақылауының бірыңғай тәртібі туралы» және «Кеден одағына мүше мемлекеттердің, сондай-ақ Кеден одағының кедендік шекарасы арқылы әскери мақсаттағы өнімдерді өткізу тәртібі туралы» Келісімдер жобалары бойынша тұрақты келіссөздер жүргізілуде.</w:t>
      </w:r>
      <w:r>
        <w:br/>
      </w:r>
      <w:r>
        <w:rPr>
          <w:rFonts w:ascii="Times New Roman"/>
          <w:b w:val="false"/>
          <w:i w:val="false"/>
          <w:color w:val="000000"/>
          <w:sz w:val="28"/>
        </w:rPr>
        <w:t>
      2. Мүдделі мемлекеттік органдармен бірлесіп, Экспорттық бақылауға жататын тауарларды сәйкестендіру орталықтарын құру бойынша жұмыстар жүргізілуде.</w:t>
      </w:r>
      <w:r>
        <w:br/>
      </w:r>
      <w:r>
        <w:rPr>
          <w:rFonts w:ascii="Times New Roman"/>
          <w:b w:val="false"/>
          <w:i w:val="false"/>
          <w:color w:val="000000"/>
          <w:sz w:val="28"/>
        </w:rPr>
        <w:t>
      3. Кеден одағының шеңберінде кедендік шекаралардың болмауы жағдайларында тиімді экспорттық бақылауды қамтамасыз ету мәселесі шешілуде.</w:t>
      </w:r>
      <w:r>
        <w:br/>
      </w:r>
      <w:r>
        <w:rPr>
          <w:rFonts w:ascii="Times New Roman"/>
          <w:b w:val="false"/>
          <w:i w:val="false"/>
          <w:color w:val="000000"/>
          <w:sz w:val="28"/>
        </w:rPr>
        <w:t>
      4. «Экспорттық бақылау туралы» 2007 жылғы 29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брокерлік қызмет туралы бапты қоса алғанда, өзгерістер мен толықтырулар енгізу бойынша жұмыстар жүргізілуде.</w:t>
      </w:r>
      <w:r>
        <w:br/>
      </w:r>
      <w:r>
        <w:rPr>
          <w:rFonts w:ascii="Times New Roman"/>
          <w:b w:val="false"/>
          <w:i w:val="false"/>
          <w:color w:val="000000"/>
          <w:sz w:val="28"/>
        </w:rPr>
        <w:t>
</w:t>
      </w:r>
      <w:r>
        <w:rPr>
          <w:rFonts w:ascii="Times New Roman"/>
          <w:b w:val="false"/>
          <w:i/>
          <w:color w:val="000000"/>
          <w:sz w:val="28"/>
        </w:rPr>
        <w:t>      Экспорттық бақылау саласындағы халықаралық ынтымақтастық</w:t>
      </w:r>
      <w:r>
        <w:br/>
      </w:r>
      <w:r>
        <w:rPr>
          <w:rFonts w:ascii="Times New Roman"/>
          <w:b w:val="false"/>
          <w:i w:val="false"/>
          <w:color w:val="000000"/>
          <w:sz w:val="28"/>
        </w:rPr>
        <w:t>
      Қазақстанның экспорттық бақылаудың халықаралық режимдеріне енуі жоспарланып отыр:</w:t>
      </w:r>
      <w:r>
        <w:br/>
      </w:r>
      <w:r>
        <w:rPr>
          <w:rFonts w:ascii="Times New Roman"/>
          <w:b w:val="false"/>
          <w:i w:val="false"/>
          <w:color w:val="000000"/>
          <w:sz w:val="28"/>
        </w:rPr>
        <w:t>
      1) Вассенаарлық уағдаластықтар (қару-жарақ және әскери техника);</w:t>
      </w:r>
      <w:r>
        <w:br/>
      </w:r>
      <w:r>
        <w:rPr>
          <w:rFonts w:ascii="Times New Roman"/>
          <w:b w:val="false"/>
          <w:i w:val="false"/>
          <w:color w:val="000000"/>
          <w:sz w:val="28"/>
        </w:rPr>
        <w:t>
      2) Аустралиялық топ;</w:t>
      </w:r>
      <w:r>
        <w:br/>
      </w:r>
      <w:r>
        <w:rPr>
          <w:rFonts w:ascii="Times New Roman"/>
          <w:b w:val="false"/>
          <w:i w:val="false"/>
          <w:color w:val="000000"/>
          <w:sz w:val="28"/>
        </w:rPr>
        <w:t>
      3) Зымыран технологияларын бақылау режимi.</w:t>
      </w:r>
      <w:r>
        <w:br/>
      </w:r>
      <w:r>
        <w:rPr>
          <w:rFonts w:ascii="Times New Roman"/>
          <w:b w:val="false"/>
          <w:i w:val="false"/>
          <w:color w:val="000000"/>
          <w:sz w:val="28"/>
        </w:rPr>
        <w:t>
      Қазақстанның экспорттық бақылаудың халықаралық Вассенаарлық уағдаластықтар режиміне енуі мақсатында 2012 жылғы 16 қазанда қазақстандық экспорттық бақылау жүйесін таныстыру үшін қазақстандық делегацияның Вена (Австрия) қаласына көшпелі іс-шарасы өтті.</w:t>
      </w:r>
      <w:r>
        <w:br/>
      </w:r>
      <w:r>
        <w:rPr>
          <w:rFonts w:ascii="Times New Roman"/>
          <w:b w:val="false"/>
          <w:i w:val="false"/>
          <w:color w:val="000000"/>
          <w:sz w:val="28"/>
        </w:rPr>
        <w:t>
      Режимге енудің жоспарланған кезеңі – 2013 жыл.</w:t>
      </w:r>
      <w:r>
        <w:br/>
      </w:r>
      <w:r>
        <w:rPr>
          <w:rFonts w:ascii="Times New Roman"/>
          <w:b w:val="false"/>
          <w:i w:val="false"/>
          <w:color w:val="000000"/>
          <w:sz w:val="28"/>
        </w:rPr>
        <w:t>
      Экспорттық бақылаудың халықаралық Аустралиялық топ режиміне (химиялық және биологиялық қаруды таратуға қарсы әрекет) ену жұмыстары 2012 жылдың аяғында басталды. 2012 жылғы 5 желтоқсанда қазақстандық экспорттық бақылау жүйесін таныстыру үшін Бонн (Германия) қаласына қазақстандық делегацияның көшпелі іс-шаралары өтті.</w:t>
      </w:r>
      <w:r>
        <w:br/>
      </w:r>
      <w:r>
        <w:rPr>
          <w:rFonts w:ascii="Times New Roman"/>
          <w:b w:val="false"/>
          <w:i w:val="false"/>
          <w:color w:val="000000"/>
          <w:sz w:val="28"/>
        </w:rPr>
        <w:t>
      Режимге енудің негізгі мақсаты: инновациялық технологиялардың трансферті, өнеркәсіптің дамуы, таратпау режимін күшейту болып табылады.</w:t>
      </w:r>
    </w:p>
    <w:bookmarkEnd w:id="55"/>
    <w:bookmarkStart w:name="z67" w:id="56"/>
    <w:p>
      <w:pPr>
        <w:spacing w:after="0"/>
        <w:ind w:left="0"/>
        <w:jc w:val="both"/>
      </w:pPr>
      <w:r>
        <w:rPr>
          <w:rFonts w:ascii="Times New Roman"/>
          <w:b w:val="false"/>
          <w:i w:val="false"/>
          <w:color w:val="000000"/>
          <w:sz w:val="28"/>
        </w:rPr>
        <w:t>
      </w:t>
      </w:r>
      <w:r>
        <w:rPr>
          <w:rFonts w:ascii="Times New Roman"/>
          <w:b/>
          <w:i w:val="false"/>
          <w:color w:val="000000"/>
          <w:sz w:val="28"/>
        </w:rPr>
        <w:t>3-стратегиялық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Экономиканың энергияға өсімтал қажеттілігін қамтамасыз ету</w:t>
      </w:r>
    </w:p>
    <w:bookmarkEnd w:id="56"/>
    <w:bookmarkStart w:name="z69" w:id="57"/>
    <w:p>
      <w:pPr>
        <w:spacing w:after="0"/>
        <w:ind w:left="0"/>
        <w:jc w:val="both"/>
      </w:pPr>
      <w:r>
        <w:rPr>
          <w:rFonts w:ascii="Times New Roman"/>
          <w:b w:val="false"/>
          <w:i w:val="false"/>
          <w:color w:val="000000"/>
          <w:sz w:val="28"/>
        </w:rPr>
        <w:t>
      Электр энергетикасы</w:t>
      </w:r>
    </w:p>
    <w:bookmarkEnd w:id="57"/>
    <w:p>
      <w:pPr>
        <w:spacing w:after="0"/>
        <w:ind w:left="0"/>
        <w:jc w:val="both"/>
      </w:pPr>
      <w:r>
        <w:rPr>
          <w:rFonts w:ascii="Times New Roman"/>
          <w:b w:val="false"/>
          <w:i w:val="false"/>
          <w:color w:val="000000"/>
          <w:sz w:val="28"/>
        </w:rPr>
        <w:t>      «Электр үнемдеу жүйесіне қосылу» индикаторы бойынша «Doing Business» рейтингісінде Қазақстан позициясын жақсарту:</w:t>
      </w:r>
      <w:r>
        <w:br/>
      </w:r>
      <w:r>
        <w:rPr>
          <w:rFonts w:ascii="Times New Roman"/>
          <w:b w:val="false"/>
          <w:i w:val="false"/>
          <w:color w:val="000000"/>
          <w:sz w:val="28"/>
        </w:rPr>
        <w:t>
      Қазақстан Республикасының Үкіметі «Электр энергиясын қолдану қағидаларын бекіту туралы» 2013 жылғы 10 шілдедегі № 713 (бұдан әрі - қағидалар) </w:t>
      </w:r>
      <w:r>
        <w:rPr>
          <w:rFonts w:ascii="Times New Roman"/>
          <w:b w:val="false"/>
          <w:i w:val="false"/>
          <w:color w:val="000000"/>
          <w:sz w:val="28"/>
        </w:rPr>
        <w:t>қаулысын</w:t>
      </w:r>
      <w:r>
        <w:rPr>
          <w:rFonts w:ascii="Times New Roman"/>
          <w:b w:val="false"/>
          <w:i w:val="false"/>
          <w:color w:val="000000"/>
          <w:sz w:val="28"/>
        </w:rPr>
        <w:t xml:space="preserve"> қабылдады, онда электрмен жабдықтау жүйесіне қосылуға техникалық шарттарды беру ретін алтыдан төртке дейін қысқарту көзделген – техникалық шарттарды электр қондырғыларын пайдалануға қойылатын техникалық талаптарды өзгерткен және иесі ауысқан кезде алу қажеттілігі алып тасталған.</w:t>
      </w:r>
      <w:r>
        <w:br/>
      </w:r>
      <w:r>
        <w:rPr>
          <w:rFonts w:ascii="Times New Roman"/>
          <w:b w:val="false"/>
          <w:i w:val="false"/>
          <w:color w:val="000000"/>
          <w:sz w:val="28"/>
        </w:rPr>
        <w:t>
      Бұдан басқа, Қағидаларда жалпы қуаты 100кВт дейінгі обьектілер үшін техникалық шарттарды беру мерзімін жеті жұмыс күніне дейін қысқарту көзделеді. Бұл градация, негізінен шағын және орта бизнес кәсіпорындарының барлық спектрін қамтиды. Жалпы қуаты 100кВт-тан жоғары тұтынушылар үшін техникалық шарттарды беру мерзімін он жұмыс күніне дейін азайту көзделген.</w:t>
      </w:r>
      <w:r>
        <w:br/>
      </w:r>
      <w:r>
        <w:rPr>
          <w:rFonts w:ascii="Times New Roman"/>
          <w:b w:val="false"/>
          <w:i w:val="false"/>
          <w:color w:val="000000"/>
          <w:sz w:val="28"/>
        </w:rPr>
        <w:t>
      Осылайша электр желілеріне қосылуға техникалық шарттарды беру мерзімдері үш еседен көп азайтылды, бұл бизнесті реттеумен байланысты заңнаманы жетілдіруді көрсетеді.</w:t>
      </w:r>
      <w:r>
        <w:br/>
      </w:r>
      <w:r>
        <w:rPr>
          <w:rFonts w:ascii="Times New Roman"/>
          <w:b w:val="false"/>
          <w:i w:val="false"/>
          <w:color w:val="000000"/>
          <w:sz w:val="28"/>
        </w:rPr>
        <w:t>
      Қазақстанның бiрыңғай электр энергетикалық жүйесi (БЭЖ) Ресей Федерациясы БЭЖ-бен және Орталық Азияның біріккен энергетикалық жүйесiмен қатарласа жұмыс iстейдi.</w:t>
      </w:r>
      <w:r>
        <w:br/>
      </w:r>
      <w:r>
        <w:rPr>
          <w:rFonts w:ascii="Times New Roman"/>
          <w:b w:val="false"/>
          <w:i w:val="false"/>
          <w:color w:val="000000"/>
          <w:sz w:val="28"/>
        </w:rPr>
        <w:t>
      2012 жылы электр энергиясын өндiру (2011 жылмен салыстырғанда 104,6 %-ға өстi) 90,2 млрд. кВт сағ. құрады, тұтыну 91,4 млрд. кВт сағ. құрады (2011 жылмен салыстырғанда 103,7%-ға өсті).</w:t>
      </w:r>
      <w:r>
        <w:br/>
      </w:r>
      <w:r>
        <w:rPr>
          <w:rFonts w:ascii="Times New Roman"/>
          <w:b w:val="false"/>
          <w:i w:val="false"/>
          <w:color w:val="000000"/>
          <w:sz w:val="28"/>
        </w:rPr>
        <w:t>
      Ел экономикасының тұрақтануымен және одан әрі дамуымен перспективада 2015 жылға дейін жылына орта шамамен 4% серпінмен электр энергиясын тұтынудың тұрақты өсуі болжамданады.</w:t>
      </w:r>
      <w:r>
        <w:br/>
      </w:r>
      <w:r>
        <w:rPr>
          <w:rFonts w:ascii="Times New Roman"/>
          <w:b w:val="false"/>
          <w:i w:val="false"/>
          <w:color w:val="000000"/>
          <w:sz w:val="28"/>
        </w:rPr>
        <w:t>
      2013 жылғы 1 қаңтарда Қазақстанның электр станцияларының жалпы белгіленген қуаты 20 442 МВт құрады; бар қуаты – 16 425 МВт құрады. Үзілу және шектелген қуаты – 4017 МВт құрады.</w:t>
      </w:r>
      <w:r>
        <w:br/>
      </w:r>
      <w:r>
        <w:rPr>
          <w:rFonts w:ascii="Times New Roman"/>
          <w:b w:val="false"/>
          <w:i w:val="false"/>
          <w:color w:val="000000"/>
          <w:sz w:val="28"/>
        </w:rPr>
        <w:t>
      Қазақстанда электр энергиясын өндіруді әртүрлі меншік нысанындағы 68 электр станциясы жүзеге асырады.</w:t>
      </w:r>
      <w:r>
        <w:br/>
      </w:r>
      <w:r>
        <w:rPr>
          <w:rFonts w:ascii="Times New Roman"/>
          <w:b w:val="false"/>
          <w:i w:val="false"/>
          <w:color w:val="000000"/>
          <w:sz w:val="28"/>
        </w:rPr>
        <w:t>
      Электр станциялары ұлттық маңызы бар электр станциялары, өнеркәсіптік мақсаттағы электр станциялары, өңірлік мақсаттағы электр станциялары болып бөлінеді.</w:t>
      </w:r>
      <w:r>
        <w:br/>
      </w:r>
      <w:r>
        <w:rPr>
          <w:rFonts w:ascii="Times New Roman"/>
          <w:b w:val="false"/>
          <w:i w:val="false"/>
          <w:color w:val="000000"/>
          <w:sz w:val="28"/>
        </w:rPr>
        <w:t>
      Ұлттық маңызы бар электр станцияларына Қазақстан Республикасының электр энергиясын көтерме нарықта тұтынушыларға сату және өндірісті қамтамасыз ететін ірі жылу электр станциялары, сондай-ақ Қазақстанның бірыңғай электр энергиясы жүйелерінің (Қазақстанның БЭЖ) жүктелім кестесін реттеу үшін қолданылатын үлкен қуаттағы гидравликалық станциялар жатады.</w:t>
      </w:r>
      <w:r>
        <w:br/>
      </w:r>
      <w:r>
        <w:rPr>
          <w:rFonts w:ascii="Times New Roman"/>
          <w:b w:val="false"/>
          <w:i w:val="false"/>
          <w:color w:val="000000"/>
          <w:sz w:val="28"/>
        </w:rPr>
        <w:t>
      Өнеркәсіптік мақсаттағы электр станцияларына өзіндік қажеттілікті жабуға бағдарланған мұнай-газ секторы кәсіпорындарының ГЖЭС, электр және жылу энергиясын өндірумен құрамдастырылған ЖЭО жатады, олар ірі өнеркәсіптік кәсіпорындарды және таяу маңдағы елді мекендерді электр-жылумен қамтамасыз ету үшін жұмыс істейді.</w:t>
      </w:r>
      <w:r>
        <w:br/>
      </w:r>
      <w:r>
        <w:rPr>
          <w:rFonts w:ascii="Times New Roman"/>
          <w:b w:val="false"/>
          <w:i w:val="false"/>
          <w:color w:val="000000"/>
          <w:sz w:val="28"/>
        </w:rPr>
        <w:t>
      Өңірлік мақсаттағы электр станциялары – өңірлік электр желілік компаниялар және энергия беруші, сондай-ақ таяу маңдағы қалаларды жылумен қамтамасыз ету арқылы электр энергиясын өткізуді жүзеге асыратын аумақтармен интеграцияланған ЖЭО.</w:t>
      </w:r>
      <w:r>
        <w:br/>
      </w:r>
      <w:r>
        <w:rPr>
          <w:rFonts w:ascii="Times New Roman"/>
          <w:b w:val="false"/>
          <w:i w:val="false"/>
          <w:color w:val="000000"/>
          <w:sz w:val="28"/>
        </w:rPr>
        <w:t>
      Қазақстан Республикасының электр желілері мыналарды қамтиды:</w:t>
      </w:r>
      <w:r>
        <w:br/>
      </w:r>
      <w:r>
        <w:rPr>
          <w:rFonts w:ascii="Times New Roman"/>
          <w:b w:val="false"/>
          <w:i w:val="false"/>
          <w:color w:val="000000"/>
          <w:sz w:val="28"/>
        </w:rPr>
        <w:t>
      1) 0,4–1150 кВ кернеулі электр беру желілері;</w:t>
      </w:r>
      <w:r>
        <w:br/>
      </w:r>
      <w:r>
        <w:rPr>
          <w:rFonts w:ascii="Times New Roman"/>
          <w:b w:val="false"/>
          <w:i w:val="false"/>
          <w:color w:val="000000"/>
          <w:sz w:val="28"/>
        </w:rPr>
        <w:t>
      2) 35-1150 кВ қосалқы электр станциялары.</w:t>
      </w:r>
      <w:r>
        <w:br/>
      </w:r>
      <w:r>
        <w:rPr>
          <w:rFonts w:ascii="Times New Roman"/>
          <w:b w:val="false"/>
          <w:i w:val="false"/>
          <w:color w:val="000000"/>
          <w:sz w:val="28"/>
        </w:rPr>
        <w:t>
      Өңіраралық және/немесе мемлекетаралық электр беру желілері – мемлекетаралық және/немесе өңіраралық электр энергиясын таратуды қамтамасыз ететін кернеулігі 220 кВ және одан жоғары электр беру желілері.</w:t>
      </w:r>
      <w:r>
        <w:br/>
      </w:r>
      <w:r>
        <w:rPr>
          <w:rFonts w:ascii="Times New Roman"/>
          <w:b w:val="false"/>
          <w:i w:val="false"/>
          <w:color w:val="000000"/>
          <w:sz w:val="28"/>
        </w:rPr>
        <w:t>
      Қазақстанның БЭЖ-де жүйе құраушы рөлді кернеулігі 110 кВ және одан жоғары электр желілері атқарады. Ресей Федерациясымен, Қырғыз Республикасымен және Өзбекстан Республикасымен жүйеаралық байланыс кернеулігі 110-220-500 кВ-қа ұйымдастырылған.</w:t>
      </w:r>
      <w:r>
        <w:br/>
      </w:r>
      <w:r>
        <w:rPr>
          <w:rFonts w:ascii="Times New Roman"/>
          <w:b w:val="false"/>
          <w:i w:val="false"/>
          <w:color w:val="000000"/>
          <w:sz w:val="28"/>
        </w:rPr>
        <w:t>
      Қазақстан Республикасының электр энергиясы нарығын электрмен жабдықтау секторы энергиямен жабдықтаушы ұйымдардан (ЭЖҰ) тұрады, олардың бір бөлігі энергия өндіруші ұйымдардан немесе орталықтандырылған саудаларда электр энергиясын сатып алуды және оны түпкілікті тұтынушыларға бөлшектеп сатуды жүзеге асыратын электр энергиясының «кепілдендірілген өнім берушілерінің» функцияларын орындайды.</w:t>
      </w:r>
    </w:p>
    <w:bookmarkStart w:name="z70" w:id="58"/>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Қазіргі уақытта ел экономикасының сұранысын қанағаттандыратын меншікті көздерден электр энергиясын өндіруге әсер етуі мүмкін бірқатар проблемалар бар:</w:t>
      </w:r>
      <w:r>
        <w:br/>
      </w:r>
      <w:r>
        <w:rPr>
          <w:rFonts w:ascii="Times New Roman"/>
          <w:b w:val="false"/>
          <w:i w:val="false"/>
          <w:color w:val="000000"/>
          <w:sz w:val="28"/>
        </w:rPr>
        <w:t>
      1) өндіруші жабдықтар парктік ресурсының айтарлықтай өндірілуі (~ 70 %);</w:t>
      </w:r>
      <w:r>
        <w:br/>
      </w:r>
      <w:r>
        <w:rPr>
          <w:rFonts w:ascii="Times New Roman"/>
          <w:b w:val="false"/>
          <w:i w:val="false"/>
          <w:color w:val="000000"/>
          <w:sz w:val="28"/>
        </w:rPr>
        <w:t>
      2) өңірлік электр желілері компанияларының электр желілері тозуының жоғарғы деңгейі (~ 65-70 %);</w:t>
      </w:r>
      <w:r>
        <w:br/>
      </w:r>
      <w:r>
        <w:rPr>
          <w:rFonts w:ascii="Times New Roman"/>
          <w:b w:val="false"/>
          <w:i w:val="false"/>
          <w:color w:val="000000"/>
          <w:sz w:val="28"/>
        </w:rPr>
        <w:t>
      3) тұтынудың өсуі жағдайында Оңтүстік Қазақстанның тұтынушыларын сенімді және сапалы электрмен жабдықтау үшін «Солтүстік – Оңтүстік» транзитін өткізу қабілеттілігі 2-ші ЭБЖ-500 пайдалануға беруге қарамастан жеткіліксіздігі.</w:t>
      </w:r>
    </w:p>
    <w:bookmarkEnd w:id="58"/>
    <w:bookmarkStart w:name="z71" w:id="59"/>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Жоғарыда аталған проблемалардан басқа саланың дамуына өндіруші станцияларда бар және орнатылған қуаттар арасындағы қуаттардың үзілуі, сондай-ақ Қазақстанның БЭЖ Батыс аймағының (Батыс Қазақстан, Атырау облысы) Қазақстанның БЭЖ-мен электр байланыстарының болмауына байланысты Ресейден электр энергиясын жеткізуге тәуелділігі әсер етеді.</w:t>
      </w:r>
      <w:r>
        <w:br/>
      </w:r>
      <w:r>
        <w:rPr>
          <w:rFonts w:ascii="Times New Roman"/>
          <w:b w:val="false"/>
          <w:i w:val="false"/>
          <w:color w:val="000000"/>
          <w:sz w:val="28"/>
        </w:rPr>
        <w:t>
      Сонымен бірге, саланы дамыту стратегиясы электр энергетикасы саласының мынадай әлеуетті ұтымды ұстанымдарын ескере отырып, жасалуы қажет:</w:t>
      </w:r>
      <w:r>
        <w:br/>
      </w:r>
      <w:r>
        <w:rPr>
          <w:rFonts w:ascii="Times New Roman"/>
          <w:b w:val="false"/>
          <w:i w:val="false"/>
          <w:color w:val="000000"/>
          <w:sz w:val="28"/>
        </w:rPr>
        <w:t>
      1) арзан көмірді пайдаланатын (2012 жылғы жалпы өндіріс көлемінен шамамен 74%) жылу электр станцияларындағы электр энергиясын өндірудің жоғарғы үлесі;</w:t>
      </w:r>
      <w:r>
        <w:br/>
      </w:r>
      <w:r>
        <w:rPr>
          <w:rFonts w:ascii="Times New Roman"/>
          <w:b w:val="false"/>
          <w:i w:val="false"/>
          <w:color w:val="000000"/>
          <w:sz w:val="28"/>
        </w:rPr>
        <w:t>
      2) кернеулігі 220-500-1150 кВ электр берудің жүйе құраушы желілерінің дамыған схемасы;</w:t>
      </w:r>
      <w:r>
        <w:br/>
      </w:r>
      <w:r>
        <w:rPr>
          <w:rFonts w:ascii="Times New Roman"/>
          <w:b w:val="false"/>
          <w:i w:val="false"/>
          <w:color w:val="000000"/>
          <w:sz w:val="28"/>
        </w:rPr>
        <w:t>
      3) жедел диспечерлік басқарудың орталықтандырылған жүйесі;</w:t>
      </w:r>
      <w:r>
        <w:br/>
      </w:r>
      <w:r>
        <w:rPr>
          <w:rFonts w:ascii="Times New Roman"/>
          <w:b w:val="false"/>
          <w:i w:val="false"/>
          <w:color w:val="000000"/>
          <w:sz w:val="28"/>
        </w:rPr>
        <w:t>
      4) жаңартылатын энергияның елеулі әлеуетінің болуы;</w:t>
      </w:r>
      <w:r>
        <w:br/>
      </w:r>
      <w:r>
        <w:rPr>
          <w:rFonts w:ascii="Times New Roman"/>
          <w:b w:val="false"/>
          <w:i w:val="false"/>
          <w:color w:val="000000"/>
          <w:sz w:val="28"/>
        </w:rPr>
        <w:t>
      5) Қазақстанның БЭЖ Орталық Азия ОЭЖ-мен және Ресей ОЭЖ-мен қатарлас жұмыс істеуі;</w:t>
      </w:r>
      <w:r>
        <w:br/>
      </w:r>
      <w:r>
        <w:rPr>
          <w:rFonts w:ascii="Times New Roman"/>
          <w:b w:val="false"/>
          <w:i w:val="false"/>
          <w:color w:val="000000"/>
          <w:sz w:val="28"/>
        </w:rPr>
        <w:t>
      6) электр энергиясының бөлшек-көтерме сауда нарығының тиімді жұмыс істеуі үшін қалыптасқан нормативтік құқықтық база;</w:t>
      </w:r>
      <w:r>
        <w:br/>
      </w:r>
      <w:r>
        <w:rPr>
          <w:rFonts w:ascii="Times New Roman"/>
          <w:b w:val="false"/>
          <w:i w:val="false"/>
          <w:color w:val="000000"/>
          <w:sz w:val="28"/>
        </w:rPr>
        <w:t>
      7) электр энергиясын алыс және таяу шетелге экспорттауға жеткізу мүмкіндігі және республика аумағы бойынша транзиттің болуы.</w:t>
      </w:r>
      <w:r>
        <w:br/>
      </w:r>
      <w:r>
        <w:rPr>
          <w:rFonts w:ascii="Times New Roman"/>
          <w:b w:val="false"/>
          <w:i w:val="false"/>
          <w:color w:val="000000"/>
          <w:sz w:val="28"/>
        </w:rPr>
        <w:t>
      2009 жылы жабдықтардың тозуы мен ескіруі проблемасын шешу мақсатында 7 жылдан кем емес мерзімге (2009 жылдан бастап 2015 жылдар аралығы) электр станциялары үшін оларды реконструкциялау және жаңғырту үшін қажетті инвестицияларды есепке ала отырып, Үкімет бекіткен шекті тарифтер жүйесі енгізілген болатын.</w:t>
      </w:r>
      <w:r>
        <w:br/>
      </w:r>
      <w:r>
        <w:rPr>
          <w:rFonts w:ascii="Times New Roman"/>
          <w:b w:val="false"/>
          <w:i w:val="false"/>
          <w:color w:val="000000"/>
          <w:sz w:val="28"/>
        </w:rPr>
        <w:t>
      Қазақстанның оңтүстік өңірлеріндегі электр энергиясына артып отырған өсімтал сұранысты жабу үшін 2018 жылы қуаттылығы 2х660ЖЭС Балқаш бірінші модулін пайдалануға беру жоспарлануда.</w:t>
      </w:r>
      <w:r>
        <w:br/>
      </w:r>
      <w:r>
        <w:rPr>
          <w:rFonts w:ascii="Times New Roman"/>
          <w:b w:val="false"/>
          <w:i w:val="false"/>
          <w:color w:val="000000"/>
          <w:sz w:val="28"/>
        </w:rPr>
        <w:t>
      «№ 3 энергия блогын орната отырып, Екібастұз МАЭС-2 кеңейту және реконструкциялау» жобасын іске асыру бойынша жұмыс жүргізілуде, негізгі жабдықты жеткізуге келісімшарттар жасалды. Энергия блогының белгіленген қуаты 600-630 МВт құрайтын болады. Пайдалануға енгізу 2014 жылғы желтоқсанға жоспарланған.</w:t>
      </w:r>
      <w:r>
        <w:br/>
      </w:r>
      <w:r>
        <w:rPr>
          <w:rFonts w:ascii="Times New Roman"/>
          <w:b w:val="false"/>
          <w:i w:val="false"/>
          <w:color w:val="000000"/>
          <w:sz w:val="28"/>
        </w:rPr>
        <w:t>
      Солтүстік аймақтың Қазақстанның Шығыс және Оңтүстік өңірлерімен байланысын нығайту мақсатында «Солтүстік-Шығыс-Оңтүстік транзиті» жобасын іске асыру көзделген, ол ұзақтығы шамамен 1 500 км құрайтын 500 кВ электр беру желілерінің (Екібастұз – Семей – Өскемен, Семей – Ақтоғай – Талдықорған – Алматы) құрылысын көздейді. Жобаны 2018 жылы аяқтау жоспарланған.</w:t>
      </w:r>
    </w:p>
    <w:bookmarkEnd w:id="59"/>
    <w:bookmarkStart w:name="z72" w:id="60"/>
    <w:p>
      <w:pPr>
        <w:spacing w:after="0"/>
        <w:ind w:left="0"/>
        <w:jc w:val="both"/>
      </w:pPr>
      <w:r>
        <w:rPr>
          <w:rFonts w:ascii="Times New Roman"/>
          <w:b w:val="false"/>
          <w:i w:val="false"/>
          <w:color w:val="000000"/>
          <w:sz w:val="28"/>
        </w:rPr>
        <w:t>
      Көмір өнеркәсібі</w:t>
      </w:r>
    </w:p>
    <w:bookmarkEnd w:id="60"/>
    <w:p>
      <w:pPr>
        <w:spacing w:after="0"/>
        <w:ind w:left="0"/>
        <w:jc w:val="both"/>
      </w:pPr>
      <w:r>
        <w:rPr>
          <w:rFonts w:ascii="Times New Roman"/>
          <w:b w:val="false"/>
          <w:i w:val="false"/>
          <w:color w:val="000000"/>
          <w:sz w:val="28"/>
        </w:rPr>
        <w:t>      Көмiр өнеркәсiбi экономиканың энергияға қажеттілігін қамтамасыз ету бойынша маңызды құрауыш болып табылады. Қазақстан Республикасы әлемдiк нарықтағы iрi көмiр өндiрушiлердiң ондығына кiредi, ал ТМД елдерiнiң арасында қорлар бойынша үшiншi орында, өндiру бойынша екiншi және халықтың жан басына шаққанда көмiр өндiру бойынша бiрiншi орында.</w:t>
      </w:r>
      <w:r>
        <w:br/>
      </w:r>
      <w:r>
        <w:rPr>
          <w:rFonts w:ascii="Times New Roman"/>
          <w:b w:val="false"/>
          <w:i w:val="false"/>
          <w:color w:val="000000"/>
          <w:sz w:val="28"/>
        </w:rPr>
        <w:t>
      Сала Қазақстанда электр энергиясының 74 %-ын өндiрудi, iс жүзiнде кокс-химия өндiрiсiнiң жүз пайыздық жүктемесiн қамтамасыз етедi, коммуналдық-тұрмыстық сектор және тұрғындардың отынға сұранысын толық қанағаттандырады.</w:t>
      </w:r>
      <w:r>
        <w:br/>
      </w:r>
      <w:r>
        <w:rPr>
          <w:rFonts w:ascii="Times New Roman"/>
          <w:b w:val="false"/>
          <w:i w:val="false"/>
          <w:color w:val="000000"/>
          <w:sz w:val="28"/>
        </w:rPr>
        <w:t>
      2012 жылы көмiр өндiрудiң көлемi 114,3 млн. тоннаны құрады, бұл 2011 жылмен салыстырғанда 3,8 %-ға көп.</w:t>
      </w:r>
    </w:p>
    <w:bookmarkStart w:name="z73" w:id="61"/>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Негізгі проблемаларды талдау бүгінгі күні негізгі құралдардың тозуын көрсетеді, шахталық және карьерлiк қорды жаңарту бойынша жұмыс жеткiлiксiз түрде жүргiзiлуде.</w:t>
      </w:r>
      <w:r>
        <w:br/>
      </w:r>
      <w:r>
        <w:rPr>
          <w:rFonts w:ascii="Times New Roman"/>
          <w:b w:val="false"/>
          <w:i w:val="false"/>
          <w:color w:val="000000"/>
          <w:sz w:val="28"/>
        </w:rPr>
        <w:t>
      Көлiк саласындағы тарифтiк саясат көмiрдiң едәуiр қымбаттауына және жекелеген жағдайларда көмiршiлердiң экспорттау мүмкiндiктерiнiң төмендеуiне әкеледi.</w:t>
      </w:r>
      <w:r>
        <w:br/>
      </w:r>
      <w:r>
        <w:rPr>
          <w:rFonts w:ascii="Times New Roman"/>
          <w:b w:val="false"/>
          <w:i w:val="false"/>
          <w:color w:val="000000"/>
          <w:sz w:val="28"/>
        </w:rPr>
        <w:t>
      Соңғы жылдары шахтерлар ұжымдары қартайып барады. Бүгiн шахтерлардың орташа жасы 45-47-нi құрайды. Шахтер еңбегiнiң басым болмауын, сондай-ақ жұмыстың ауыр жағдайларына, зейнеткерлiкке кеш шығуға (63 жас) байланысты жастар шахталар мен разрездерге жұмысқа бармайды.</w:t>
      </w:r>
      <w:r>
        <w:br/>
      </w:r>
      <w:r>
        <w:rPr>
          <w:rFonts w:ascii="Times New Roman"/>
          <w:b w:val="false"/>
          <w:i w:val="false"/>
          <w:color w:val="000000"/>
          <w:sz w:val="28"/>
        </w:rPr>
        <w:t>
      Шахталық газ-метанды кәдеге жарату және шахталардың газ толымдылығын қауiпсiз деңгейлерге дейiн төмендету бойынша жұмыс әлсiз дамуда.</w:t>
      </w:r>
      <w:r>
        <w:br/>
      </w:r>
      <w:r>
        <w:rPr>
          <w:rFonts w:ascii="Times New Roman"/>
          <w:b w:val="false"/>
          <w:i w:val="false"/>
          <w:color w:val="000000"/>
          <w:sz w:val="28"/>
        </w:rPr>
        <w:t>
      Көмiр мен газдың тосын шығарындысына, Қарағанды бассейнiндегi көмiр қабаттарының жоғары газдылығына байланысты техногендiк апаттар проблемасы бар, бұл шахталарда бiрнеше аварияларға әкелдi.</w:t>
      </w:r>
    </w:p>
    <w:bookmarkEnd w:id="61"/>
    <w:bookmarkStart w:name="z74" w:id="62"/>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Сонымен бірге, көмiр саласының әлеуетіне қуаттардың артықтығы және өндiруді өсiру үшiн үлкен әлеуеттi мүмкiндiктер жатады. Мәселен, Екiбастұз көмiрiн өндiрудi дамытудың әлеуеттi техникалық мүмкiндiктерi жылына 85,0 млн. тоннамен бағаланады, бұл ретте тұрақсыз тұтыну, экспорттың тұрақсыздығы 2020 жылы 75,4 млн. тоннадан астам өндiруге мүмкiндiк бермейдi.</w:t>
      </w:r>
      <w:r>
        <w:br/>
      </w:r>
      <w:r>
        <w:rPr>
          <w:rFonts w:ascii="Times New Roman"/>
          <w:b w:val="false"/>
          <w:i w:val="false"/>
          <w:color w:val="000000"/>
          <w:sz w:val="28"/>
        </w:rPr>
        <w:t>
      Шұбаркөл көмiрiнің әлеуетті мүмкіндігі жылына 20,0 млн. тоннаны құрайды, ал iшкi және сыртқы өткiзу нарықтарында оларға болжамды қажеттiлiк 2020 жылы тек 15,0 млн. тоннаны құрайды.</w:t>
      </w:r>
      <w:r>
        <w:br/>
      </w:r>
      <w:r>
        <w:rPr>
          <w:rFonts w:ascii="Times New Roman"/>
          <w:b w:val="false"/>
          <w:i w:val="false"/>
          <w:color w:val="000000"/>
          <w:sz w:val="28"/>
        </w:rPr>
        <w:t>
      Көмір карьерлерінің негізгі қорларын жаңартуға, көмір химия өндірісінің толыққанды кешенін құруға, көмір өнімінің сапасын арттыруға, жартылай кокс және брикеттер өндірісі бойынша кәсіпорындарды құруға назар аудару қажет. Көмір өнеркәсібі жұмысшылары үшін зейнетке мерзімінен бұрын шығуға сараланған тәсіл мәселесін пысықтау маңызды.</w:t>
      </w:r>
      <w:r>
        <w:br/>
      </w:r>
      <w:r>
        <w:rPr>
          <w:rFonts w:ascii="Times New Roman"/>
          <w:b w:val="false"/>
          <w:i w:val="false"/>
          <w:color w:val="000000"/>
          <w:sz w:val="28"/>
        </w:rPr>
        <w:t>
      Көмір және газдың кенеттен атқылауына байланысты техногендік зілзала проблемаларын шешу үшін пайдалану уақытында көмір қабаттарын газсыздандырудың жаңа әдістерін пысықтау қажет.</w:t>
      </w:r>
      <w:r>
        <w:br/>
      </w:r>
      <w:r>
        <w:rPr>
          <w:rFonts w:ascii="Times New Roman"/>
          <w:b w:val="false"/>
          <w:i w:val="false"/>
          <w:color w:val="000000"/>
          <w:sz w:val="28"/>
        </w:rPr>
        <w:t>
      Қауіпсіздікті арттырудың бір әдісі ретінде қазіргі кезде электр энергиясын өндіру үшін метанды пайдалану бойынша жобалар іске асырылуда, бұл жұмысты жүргізудің қауіпсіздігін қамтамасыз етіп қана қоймай, сонымен қатар шахтаның электр энергиясына деген жеке қажеттілігін жабады.</w:t>
      </w:r>
      <w:r>
        <w:br/>
      </w:r>
      <w:r>
        <w:rPr>
          <w:rFonts w:ascii="Times New Roman"/>
          <w:b w:val="false"/>
          <w:i w:val="false"/>
          <w:color w:val="000000"/>
          <w:sz w:val="28"/>
        </w:rPr>
        <w:t>
      Газды өнеркәсіптік пайдалануға қатысты айтатын болсақ, бұл жұмыстар ірі инвестициялары бар ғылыми-зерттеу және өнеркәсіптік зерттеулерді жүргізудің ұзақ мерзімді кезеңін талап етеді.</w:t>
      </w:r>
    </w:p>
    <w:bookmarkEnd w:id="62"/>
    <w:bookmarkStart w:name="z75" w:id="63"/>
    <w:p>
      <w:pPr>
        <w:spacing w:after="0"/>
        <w:ind w:left="0"/>
        <w:jc w:val="both"/>
      </w:pPr>
      <w:r>
        <w:rPr>
          <w:rFonts w:ascii="Times New Roman"/>
          <w:b w:val="false"/>
          <w:i w:val="false"/>
          <w:color w:val="000000"/>
          <w:sz w:val="28"/>
        </w:rPr>
        <w:t>
      </w:t>
      </w:r>
      <w:r>
        <w:rPr>
          <w:rFonts w:ascii="Times New Roman"/>
          <w:b/>
          <w:i w:val="false"/>
          <w:color w:val="000000"/>
          <w:sz w:val="28"/>
        </w:rPr>
        <w:t>4-стратегиялық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Экономиканы шикізат ресурстарымен қамтамасыз ету</w:t>
      </w:r>
    </w:p>
    <w:bookmarkEnd w:id="63"/>
    <w:bookmarkStart w:name="z77" w:id="64"/>
    <w:p>
      <w:pPr>
        <w:spacing w:after="0"/>
        <w:ind w:left="0"/>
        <w:jc w:val="both"/>
      </w:pPr>
      <w:r>
        <w:rPr>
          <w:rFonts w:ascii="Times New Roman"/>
          <w:b w:val="false"/>
          <w:i w:val="false"/>
          <w:color w:val="000000"/>
          <w:sz w:val="28"/>
        </w:rPr>
        <w:t>
      Ағымдағы жағдайды талдау</w:t>
      </w:r>
    </w:p>
    <w:bookmarkEnd w:id="64"/>
    <w:p>
      <w:pPr>
        <w:spacing w:after="0"/>
        <w:ind w:left="0"/>
        <w:jc w:val="both"/>
      </w:pPr>
      <w:r>
        <w:rPr>
          <w:rFonts w:ascii="Times New Roman"/>
          <w:b w:val="false"/>
          <w:i w:val="false"/>
          <w:color w:val="000000"/>
          <w:sz w:val="28"/>
        </w:rPr>
        <w:t>      2012 жылы өңірлік геологиялық зерттеулер алаңдардың геологиялық құрылымын зерттеуге және пайдалы қазбалардың кен орындарын болжауға және жер асты суларында іздеу-барлау жұмыстарын жолға қоюға негіздеме жасауға бағытталған инженерлік-геологиялық зерттеулермен алаңдарды геологиялық жете зерделеу (ГЖЗ-200), кен аудандарын геологиялық-минерагендік карталау (ГМК-200), 1:200000 масштабтағы терең геологиялық карталау (ТГК-200), гидрогеологиялық жете зерттеулер құрамында жоспарлы түрде жүргізілді.</w:t>
      </w:r>
      <w:r>
        <w:br/>
      </w:r>
      <w:r>
        <w:rPr>
          <w:rFonts w:ascii="Times New Roman"/>
          <w:b w:val="false"/>
          <w:i w:val="false"/>
          <w:color w:val="000000"/>
          <w:sz w:val="28"/>
        </w:rPr>
        <w:t>
      2012 жылы ГЖЗ-200 бойынша жұмыстар 5 объектіде аяқталды, анағұрлым перспективалық алаңдар бойынша болжамдық ресурстар бағаланды: алтын - 103,8 тонна, полиметалдар (мыс, қорғасын және мырыш) – 5,3 млн. тонна және мыс – 2,5 млн. тонна; молибден – 100,0 мың тонна; марганец кені - 312,0 млн. тонна, көмір – 170,0 млн. тонна. Осы жұмыстар да 5 ауыспалы және 5 жаңа объектіде жүргізілді.</w:t>
      </w:r>
      <w:r>
        <w:br/>
      </w:r>
      <w:r>
        <w:rPr>
          <w:rFonts w:ascii="Times New Roman"/>
          <w:b w:val="false"/>
          <w:i w:val="false"/>
          <w:color w:val="000000"/>
          <w:sz w:val="28"/>
        </w:rPr>
        <w:t>
      ТМК-200 бойынша жұмыстар 2012 жылы 3 объектіде аяқталды, оның нәтижесінде болжамдық ресурстар бағаланды: алтын – 555,5 тонна, мыс – 14,2 млн. тонна; қорғасын – 2,6 млн. тонна; мырыш – 15,3 млн. тонна; вольфрам – 0,6 млн. тонна; молибден – 0,2 млн. тонна; темір – 122,4 млн. тонна; сүрме – 3,8 мың тонна; кобальт – 0,8 млн. тонна; алюминий шикізаты (Al2O3) – 45,0 млн. тонна. Бұдан басқа, жұмыстар 3 ауыспалы және 3 жаңа объектіде жалғасып жатыр.</w:t>
      </w:r>
      <w:r>
        <w:br/>
      </w:r>
      <w:r>
        <w:rPr>
          <w:rFonts w:ascii="Times New Roman"/>
          <w:b w:val="false"/>
          <w:i w:val="false"/>
          <w:color w:val="000000"/>
          <w:sz w:val="28"/>
        </w:rPr>
        <w:t>
      ТМК-200 жұмыстар 2012 жылы 2 жаңа объектіде басталды.</w:t>
      </w:r>
      <w:r>
        <w:br/>
      </w:r>
      <w:r>
        <w:rPr>
          <w:rFonts w:ascii="Times New Roman"/>
          <w:b w:val="false"/>
          <w:i w:val="false"/>
          <w:color w:val="000000"/>
          <w:sz w:val="28"/>
        </w:rPr>
        <w:t>
      1:200000 масштабтағы инженерлік-геологиялық зерттеулермен гидрогеологиялық жете зерделеу 2012 жылы Орталық және Оңтүстік өңірлерде, Шығыс және Батыс Қазақстан шекара маңы аумақтарында, жерасты тұщы суларының тапшылығын кешкен және интенсивті техногендік жүктемесі бар аудандарда 6 объектіде 10,2 мың шаршы км аумақта аяқталды, сондай-ақ жұмыстар 10 жаңа объекті бойынша басталды.</w:t>
      </w:r>
      <w:r>
        <w:br/>
      </w:r>
      <w:r>
        <w:rPr>
          <w:rFonts w:ascii="Times New Roman"/>
          <w:b w:val="false"/>
          <w:i w:val="false"/>
          <w:color w:val="000000"/>
          <w:sz w:val="28"/>
        </w:rPr>
        <w:t>
      Минералдық-шикізат базасын өндіру, жер қойнауын ұтымды және кешенді пайдалану мақсатында 2012 жылы қатты пайдалы қазбаларға іздеу, іздеу- бағалау жұмыстары, жерасты суларына іздеу-барлау жұмыстары жүргізілді. Іздеу жұмыстары 2012 жылы 4 жаңа объектіде басталды. Іздеу-бағалау жұмыстары 2012 жылы 10 учаскеде аяқталды, оның нәтижесінде С2 санаты бойынша қорлар бағаланды: алтын - 8,9 тонна, күміс – 29,0 тонна, мыс – 65,7 мың тонна, қорғасын – 212,8 мың тонна, мырыш – 260,2 мың тонна; кадмий – 93,3 тонна; алюминий шикізаты (Al2O3) – 0,99 млн.тонна, қоңыр көмір – 2,85 млн. тонна, сондай-ақ болжамдық ресурстар бағаланды, барлығы: алтын – 20,6 тонна, мыс – 76,5 мың тонна, қорғасын – 485,0 мың тонна, мырыш – 600,0 мың тонна, титан – 419,0 мың тонна. Іздеу-бағалау жұмыстары тағы 10 ауыспалы және 16 жаңа объектіде жүргізілді.</w:t>
      </w:r>
      <w:r>
        <w:br/>
      </w:r>
      <w:r>
        <w:rPr>
          <w:rFonts w:ascii="Times New Roman"/>
          <w:b w:val="false"/>
          <w:i w:val="false"/>
          <w:color w:val="000000"/>
          <w:sz w:val="28"/>
        </w:rPr>
        <w:t>
      Жер асты суларына іздеу-барлау жумыстары: 2012 жылы «2011 – 2020 жылдарға арналған «Ақ бұлақ» </w:t>
      </w:r>
      <w:r>
        <w:rPr>
          <w:rFonts w:ascii="Times New Roman"/>
          <w:b w:val="false"/>
          <w:i w:val="false"/>
          <w:color w:val="000000"/>
          <w:sz w:val="28"/>
        </w:rPr>
        <w:t>бағдарламасына</w:t>
      </w:r>
      <w:r>
        <w:rPr>
          <w:rFonts w:ascii="Times New Roman"/>
          <w:b w:val="false"/>
          <w:i w:val="false"/>
          <w:color w:val="000000"/>
          <w:sz w:val="28"/>
        </w:rPr>
        <w:t xml:space="preserve"> сәйкес жер асты су қорларымен камтамасыз ету бойынша іздеу-барлау жұмыстарын жасау үшін ауылдардың санын ұлғайту бөлігінде өзгерістер мен толықтырулар енгізілді.</w:t>
      </w:r>
      <w:r>
        <w:br/>
      </w:r>
      <w:r>
        <w:rPr>
          <w:rFonts w:ascii="Times New Roman"/>
          <w:b w:val="false"/>
          <w:i w:val="false"/>
          <w:color w:val="000000"/>
          <w:sz w:val="28"/>
        </w:rPr>
        <w:t>
      Қазіргі уақытта 341 ауылдық елді мекенде 35 жер асты су кен орындарының қорларын кайта бағалау және 42 жоба бойынша 2 учаскедегі барлау жұмыстары жалғасып жатыр. 2012 жылы басталған жұмыстар 2013 жылы аяқталады.</w:t>
      </w:r>
      <w:r>
        <w:br/>
      </w:r>
      <w:r>
        <w:rPr>
          <w:rFonts w:ascii="Times New Roman"/>
          <w:b w:val="false"/>
          <w:i w:val="false"/>
          <w:color w:val="000000"/>
          <w:sz w:val="28"/>
        </w:rPr>
        <w:t>
      216 ауылдық елді мекенді сумен камтамасыз етудің іздеу-барлау жұмыстары және 30 жер асты су кен орнының қорларын кайта бағалау жұмыстары басталып, 264 ауылдық елді мекен үшін жобалау-сметалық кұжаттама жасау және 5 кен орнының қорларын қайта бағалай отырып, жете барлауға жобалық-сметалық құжаттаманы жасау жұмыстары жүргізілуде.</w:t>
      </w:r>
      <w:r>
        <w:br/>
      </w:r>
      <w:r>
        <w:rPr>
          <w:rFonts w:ascii="Times New Roman"/>
          <w:b w:val="false"/>
          <w:i w:val="false"/>
          <w:color w:val="000000"/>
          <w:sz w:val="28"/>
        </w:rPr>
        <w:t>
      2013 жылғы маусымда 480 ауылдың және 35 кен орнын кайта бағалаудың жобалық-сметалық құжаттамасын жасауға конкурс жарияланды.</w:t>
      </w:r>
      <w:r>
        <w:br/>
      </w:r>
      <w:r>
        <w:rPr>
          <w:rFonts w:ascii="Times New Roman"/>
          <w:b w:val="false"/>
          <w:i w:val="false"/>
          <w:color w:val="000000"/>
          <w:sz w:val="28"/>
        </w:rPr>
        <w:t>
      2012 жылы Мемлекеттік жер қойнауы сараптамасын жүргізу нәтижесі бойынша жер қойнауын пайдаланушылар есебінен қорлардың өсуі бойынша пайдалы қазбалар қорларының мынадай өсімдері алынды: алтын (61,7 тонна), күміс (750 тонна), мыс (348 мың тонна), қорғасын (323 мың тонна), мырыш (947 мың тонна), көмір (1507 мың тонна), уран (1967 тонна), газ (13704 млн. м3), минералдық сулар (5,93 м3/тәулік), марганец кені (10138 мың тонна).</w:t>
      </w:r>
      <w:r>
        <w:br/>
      </w:r>
      <w:r>
        <w:rPr>
          <w:rFonts w:ascii="Times New Roman"/>
          <w:b w:val="false"/>
          <w:i w:val="false"/>
          <w:color w:val="000000"/>
          <w:sz w:val="28"/>
        </w:rPr>
        <w:t>
      Мемлекеттік органдарды Қазақстан Республикасының минералдық-шикізат ресурстарының қазіргі жағдайы мен 2012 жылы Қазақстан Республикасының минералдық-шикізат базасына мониторинг жүргізу бойынша еліміздің геологиялық қызметінің дамуы туралы анықтамалық-талдамалық ақпаратпен қамтамасыз ету мақсатында анықтамалық-талдамалық жүйе қатты пайдалы қазбалардың, мұнай, конденсат, газ және жерасты суларының 2009 – 2011 жылдардағы 35 түрі бойынша жаңа деректермен толықтырылды, Қазақстан Республикасы аумағындағы көмірқышқыл шикізаты, қатты және жалпы таратылған пайдалы қазбалар бойынша мониторингтік карталар жаңартылды және шығарылды, 2011 жыл ішінде республиканың минералдық-шикізат ресурстарының жағдайы және оны пайдалану туралы анықтамалық дайындалды. «Геология және жер қойнауын қорғау» журналының төртінші нөмірі шығарылды.</w:t>
      </w:r>
      <w:r>
        <w:br/>
      </w:r>
      <w:r>
        <w:rPr>
          <w:rFonts w:ascii="Times New Roman"/>
          <w:b w:val="false"/>
          <w:i w:val="false"/>
          <w:color w:val="000000"/>
          <w:sz w:val="28"/>
        </w:rPr>
        <w:t>
      Көмірсутек шикізатынан басқа, минералдық ресурстарды пайдалану бөлігінде 2012 жылы минералдық-шикізат базасының және жер қойнауын пайдаланудың мониторингі, жер асты суларының және қауіпті геологиялық процестердің мониторингі, геологиялық ақпаратты жасау, ақпараттық жүйелерді дамыту бойынша жұмыстар жалғастырылды. Минералдық-шикізат базасының және жер қойнауын пайдаланудың мониторингі бойынша 3 жаңа объектіде жобалық-сметалық құжаттаманы дайындау жұмыстары басталды. Жер асты суларының және қауіпті геолологиялық процестердің мониторингі 2012 жылы жерасты сулары мемлекеттік желісінің 4975 пунктінде, жер сілкінісінің гидросерпінді белгілерін зерттеу бойынша 12 бекетте, жерасты сулары техногендік ластануының 5 полигонында, қауіпті геологиялық процестердің 35 бекетінде және 2 полигонда жүргізілді.</w:t>
      </w:r>
      <w:r>
        <w:br/>
      </w:r>
      <w:r>
        <w:rPr>
          <w:rFonts w:ascii="Times New Roman"/>
          <w:b w:val="false"/>
          <w:i w:val="false"/>
          <w:color w:val="000000"/>
          <w:sz w:val="28"/>
        </w:rPr>
        <w:t>
      Бұдан басқа, 14 жоба бойынша конкурс жарияланып, жұмыстар басталды. 2012 жылы геологиялық ақпаратты жасауға бағыталған іс-шаралар бөлігінде жұмыстардың мынадай түрлері жүргізілді:</w:t>
      </w:r>
      <w:r>
        <w:br/>
      </w:r>
      <w:r>
        <w:rPr>
          <w:rFonts w:ascii="Times New Roman"/>
          <w:b w:val="false"/>
          <w:i w:val="false"/>
          <w:color w:val="000000"/>
          <w:sz w:val="28"/>
        </w:rPr>
        <w:t>
      1) «зерделеу» деректер қорын толықтыру;</w:t>
      </w:r>
      <w:r>
        <w:br/>
      </w:r>
      <w:r>
        <w:rPr>
          <w:rFonts w:ascii="Times New Roman"/>
          <w:b w:val="false"/>
          <w:i w:val="false"/>
          <w:color w:val="000000"/>
          <w:sz w:val="28"/>
        </w:rPr>
        <w:t>
      2) техникалық ерекшеліктерге сәйкес геологиялық есептерге мәтіндік қосымшаларды компьютерлік мұрағаттау және геологиялық есептерге графикалық қосымшаларды компьютерлік мұрағаттау;</w:t>
      </w:r>
      <w:r>
        <w:br/>
      </w:r>
      <w:r>
        <w:rPr>
          <w:rFonts w:ascii="Times New Roman"/>
          <w:b w:val="false"/>
          <w:i w:val="false"/>
          <w:color w:val="000000"/>
          <w:sz w:val="28"/>
        </w:rPr>
        <w:t>
      3) жер қойнауы туралы деректер қорын технологиялық және техникалық әкімшілендіру;</w:t>
      </w:r>
      <w:r>
        <w:br/>
      </w:r>
      <w:r>
        <w:rPr>
          <w:rFonts w:ascii="Times New Roman"/>
          <w:b w:val="false"/>
          <w:i w:val="false"/>
          <w:color w:val="000000"/>
          <w:sz w:val="28"/>
        </w:rPr>
        <w:t>
      4) жер қойнауын пайдалануда ақпараттық жүйелерді дамыту бойынша жұмыстарға тапсырыс берушінің функцияларын жүзеге асыру. Бұдан басқа, тұтынушыларды толық және нақты геологиялық ақпаратпен қамтамасыз ету жүзеге асырылуда, сондай-ақ Министрліктің Геология және жер қойнауын пайлалану комитеті сандық-талдамалық жүйенің жұмыс істеуі, мемлекеттік ақпараттық деректер банкінің (бұдан әрі – МАДБ) ақпаратық жүйені сүйемелдеу қамтамасыз етілді.</w:t>
      </w:r>
    </w:p>
    <w:bookmarkStart w:name="z78" w:id="65"/>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Геология саласының басты проблемалары мыналар болып табылады:</w:t>
      </w:r>
      <w:r>
        <w:br/>
      </w:r>
      <w:r>
        <w:rPr>
          <w:rFonts w:ascii="Times New Roman"/>
          <w:b w:val="false"/>
          <w:i w:val="false"/>
          <w:color w:val="000000"/>
          <w:sz w:val="28"/>
        </w:rPr>
        <w:t>
      1) өндірілген пайдалы қазбалар көлемінің қорлардың өсу көлемінен асуы;</w:t>
      </w:r>
      <w:r>
        <w:br/>
      </w:r>
      <w:r>
        <w:rPr>
          <w:rFonts w:ascii="Times New Roman"/>
          <w:b w:val="false"/>
          <w:i w:val="false"/>
          <w:color w:val="000000"/>
          <w:sz w:val="28"/>
        </w:rPr>
        <w:t>
      2) жобалау-сметалық құжаттаманы (бұдан әрі – ЖСҚ) дайындау мүмкіндігін және іздеу-барлау жұмыстарын бір оператормен жүргізуді қамтамасыз ету қажеттілігі;</w:t>
      </w:r>
      <w:r>
        <w:br/>
      </w:r>
      <w:r>
        <w:rPr>
          <w:rFonts w:ascii="Times New Roman"/>
          <w:b w:val="false"/>
          <w:i w:val="false"/>
          <w:color w:val="000000"/>
          <w:sz w:val="28"/>
        </w:rPr>
        <w:t>
      3) қолданбалы ғылыми зерттеулер жүргізу бөлігінде геологиялық инфрақұрылымның, қазіргі заманғы зертханалық базаның, тас материалдар қоймасының жоқтығы;</w:t>
      </w:r>
      <w:r>
        <w:br/>
      </w:r>
      <w:r>
        <w:rPr>
          <w:rFonts w:ascii="Times New Roman"/>
          <w:b w:val="false"/>
          <w:i w:val="false"/>
          <w:color w:val="000000"/>
          <w:sz w:val="28"/>
        </w:rPr>
        <w:t>
      4) сапасы төмен барланған кендерден металдарды өндіріп алудың тиімді технологиясының болмауы, ол оларды өндіруге тартуға кедергі жасайды;</w:t>
      </w:r>
      <w:r>
        <w:br/>
      </w:r>
      <w:r>
        <w:rPr>
          <w:rFonts w:ascii="Times New Roman"/>
          <w:b w:val="false"/>
          <w:i w:val="false"/>
          <w:color w:val="000000"/>
          <w:sz w:val="28"/>
        </w:rPr>
        <w:t>
      5) сала кәсіпорындарының геологиялық барлау жұмыстарын толық көлемде жүргізу үшін техника және жабдықтар импортына толық тәуелді болуы;</w:t>
      </w:r>
      <w:r>
        <w:br/>
      </w:r>
      <w:r>
        <w:rPr>
          <w:rFonts w:ascii="Times New Roman"/>
          <w:b w:val="false"/>
          <w:i w:val="false"/>
          <w:color w:val="000000"/>
          <w:sz w:val="28"/>
        </w:rPr>
        <w:t>
      6) нарықтың сыртқы және ішкі конъюнктурасына тәуелді болуы;</w:t>
      </w:r>
      <w:r>
        <w:br/>
      </w:r>
      <w:r>
        <w:rPr>
          <w:rFonts w:ascii="Times New Roman"/>
          <w:b w:val="false"/>
          <w:i w:val="false"/>
          <w:color w:val="000000"/>
          <w:sz w:val="28"/>
        </w:rPr>
        <w:t>
      7) ұлттық стандарттардың жоқтығы геологиялық барлау жұмыстарын (бұдан әрі – ГБЖ) обьективті бағалауға мүмкіндік бермейді;</w:t>
      </w:r>
      <w:r>
        <w:br/>
      </w:r>
      <w:r>
        <w:rPr>
          <w:rFonts w:ascii="Times New Roman"/>
          <w:b w:val="false"/>
          <w:i w:val="false"/>
          <w:color w:val="000000"/>
          <w:sz w:val="28"/>
        </w:rPr>
        <w:t>
      8) геологиялық барлау саласында ақпараттық технологияларды қолданудың жеткіліксіз деңгейі;</w:t>
      </w:r>
      <w:r>
        <w:br/>
      </w:r>
      <w:r>
        <w:rPr>
          <w:rFonts w:ascii="Times New Roman"/>
          <w:b w:val="false"/>
          <w:i w:val="false"/>
          <w:color w:val="000000"/>
          <w:sz w:val="28"/>
        </w:rPr>
        <w:t>
      9) жер қойнауын озық геологиялық зерттеудің төмен деңгейі;</w:t>
      </w:r>
      <w:r>
        <w:br/>
      </w:r>
      <w:r>
        <w:rPr>
          <w:rFonts w:ascii="Times New Roman"/>
          <w:b w:val="false"/>
          <w:i w:val="false"/>
          <w:color w:val="000000"/>
          <w:sz w:val="28"/>
        </w:rPr>
        <w:t>
      10) білікті мамандардың тапшылығы;</w:t>
      </w:r>
      <w:r>
        <w:br/>
      </w:r>
      <w:r>
        <w:rPr>
          <w:rFonts w:ascii="Times New Roman"/>
          <w:b w:val="false"/>
          <w:i w:val="false"/>
          <w:color w:val="000000"/>
          <w:sz w:val="28"/>
        </w:rPr>
        <w:t>
      11) геологиялық қорлар үшін алаңдардың жетіспеуі, бұл геологиялық материалдардың сақталуына қауіп төндіреді.</w:t>
      </w:r>
    </w:p>
    <w:bookmarkEnd w:id="65"/>
    <w:bookmarkStart w:name="z79" w:id="66"/>
    <w:p>
      <w:pPr>
        <w:spacing w:after="0"/>
        <w:ind w:left="0"/>
        <w:jc w:val="both"/>
      </w:pPr>
      <w:r>
        <w:rPr>
          <w:rFonts w:ascii="Times New Roman"/>
          <w:b w:val="false"/>
          <w:i w:val="false"/>
          <w:color w:val="000000"/>
          <w:sz w:val="28"/>
        </w:rPr>
        <w:t>
      Сыртқы және iшкi факторларды бағалау</w:t>
      </w:r>
      <w:r>
        <w:br/>
      </w:r>
      <w:r>
        <w:rPr>
          <w:rFonts w:ascii="Times New Roman"/>
          <w:b w:val="false"/>
          <w:i w:val="false"/>
          <w:color w:val="000000"/>
          <w:sz w:val="28"/>
        </w:rPr>
        <w:t>
      Алдағы жоспарлы кезеңде үлкен тереңдікке және шалғайдағы өңірлермен байланысты перспективалық жаңа кен орындарын іздеуге және барлауға күш салу қажет.</w:t>
      </w:r>
      <w:r>
        <w:br/>
      </w:r>
      <w:r>
        <w:rPr>
          <w:rFonts w:ascii="Times New Roman"/>
          <w:b w:val="false"/>
          <w:i w:val="false"/>
          <w:color w:val="000000"/>
          <w:sz w:val="28"/>
        </w:rPr>
        <w:t>
      Геологиялық барлау жұмыстарын жүргізудің заманауи технологияларын қолданысқа енгізу, инвестициялық ахуалды жақсарту мақсатында салалық заңнамаға өзгерістер енгізу, стратегиялық тапсырмаларды тиімді жүзеге асыру үшін «Қазгеология» ұлттық геологиялық барлау компаниясы» акционерлік қоғамы (бұдан әрі – «Қазгеология» ҰГК» АҚ) жанындағы геологиялық зерттеулер орталығы негізінде жоғары білікті мамандарды даярлау, әлемдік геологиялық барлау компанияларының өндірістік алаңдарында геология саласы мамандарының тағылымдамадан өтуін ұйымдастыру – басты өзекті мәселелер болып табылады.</w:t>
      </w:r>
      <w:r>
        <w:br/>
      </w:r>
      <w:r>
        <w:rPr>
          <w:rFonts w:ascii="Times New Roman"/>
          <w:b w:val="false"/>
          <w:i w:val="false"/>
          <w:color w:val="000000"/>
          <w:sz w:val="28"/>
        </w:rPr>
        <w:t>
      Геологиялық барлау өндірісін мемлекеттік реттеудің тұжырымдық үлгісі әзірленіп, тәртіптемелер мен сметалық есептеудің нормативтік техникалық сүйемелденуі (жаңартылуы) ұйымдастырылуы қажет.</w:t>
      </w:r>
      <w:r>
        <w:br/>
      </w:r>
      <w:r>
        <w:rPr>
          <w:rFonts w:ascii="Times New Roman"/>
          <w:b w:val="false"/>
          <w:i w:val="false"/>
          <w:color w:val="000000"/>
          <w:sz w:val="28"/>
        </w:rPr>
        <w:t>
      Осы орайда «Қазгеология» ҰГК» АҚ-ты жұмысқа тарта отырып, мынадай жұмыстарды іске асыру жоспарлануда:</w:t>
      </w:r>
      <w:r>
        <w:br/>
      </w:r>
      <w:r>
        <w:rPr>
          <w:rFonts w:ascii="Times New Roman"/>
          <w:b w:val="false"/>
          <w:i w:val="false"/>
          <w:color w:val="000000"/>
          <w:sz w:val="28"/>
        </w:rPr>
        <w:t>
      1) жыл сайын жұмыстардың іздестіру кезеңін негіздеу үшін ұсыныстар бере отырып, өңірлік геологиялық барлау жұмыстарының нәтижелерін жинақтауды және талдауды жүргізу;</w:t>
      </w:r>
      <w:r>
        <w:br/>
      </w:r>
      <w:r>
        <w:rPr>
          <w:rFonts w:ascii="Times New Roman"/>
          <w:b w:val="false"/>
          <w:i w:val="false"/>
          <w:color w:val="000000"/>
          <w:sz w:val="28"/>
        </w:rPr>
        <w:t>
      2) геологиялық барлау жұмыстарына жұмсалатын шығындарды, оның ішінде мемлекеттік техникалық тәртіптемені қабылдап, ГБЖ құнын анықтаудың бірыңғай әдістемесін қабылдау арқылы анықтау үшін нормативтік техникалық база құру;</w:t>
      </w:r>
      <w:r>
        <w:br/>
      </w:r>
      <w:r>
        <w:rPr>
          <w:rFonts w:ascii="Times New Roman"/>
          <w:b w:val="false"/>
          <w:i w:val="false"/>
          <w:color w:val="000000"/>
          <w:sz w:val="28"/>
        </w:rPr>
        <w:t>
      3) ГБЖ жобалаудың бірыңғай жүйесін әзірлеу, бұл ЖСҚ әзірлеу шығындарын азайтуға мүмкіндік береді, ГБЖ басталуын жеделдетеді, жұмыстардың бағалау нақтылығын арттырады, сметалық есептеулердің сараптамасын жеңілдетеді;</w:t>
      </w:r>
      <w:r>
        <w:br/>
      </w:r>
      <w:r>
        <w:rPr>
          <w:rFonts w:ascii="Times New Roman"/>
          <w:b w:val="false"/>
          <w:i w:val="false"/>
          <w:color w:val="000000"/>
          <w:sz w:val="28"/>
        </w:rPr>
        <w:t>
      4) қысқа мерзімде көлемді аумақты зерттеуге мүмкіндік беретін заманауи әдістемелерді қолдана отырып жүргізілетін аэрогеофизикалық зерттеулерді дамыту. Нәтижесінде зерттеліп отырған аумақтың түрлі тереңдіктегі заманауи кешенді геофизикалық негізі құрылатын болады.</w:t>
      </w:r>
      <w:r>
        <w:br/>
      </w:r>
      <w:r>
        <w:rPr>
          <w:rFonts w:ascii="Times New Roman"/>
          <w:b w:val="false"/>
          <w:i w:val="false"/>
          <w:color w:val="000000"/>
          <w:sz w:val="28"/>
        </w:rPr>
        <w:t>
      Мемлекеттік саясаттың басты бағыттарының бірі – моноқалаларды әлеуметтік-экономикалық дамыту мен өңірлердің инвестициялық тартымдылығын арттыру мақсатында геологиялық барлау жұмыстарының тиімділігін қамтамасыз ету. Геология саласының дербес мәселелеріне жетекшілік ететін қолданыстағы заңнамалық негіз жер қойнауының геологиялық зерттеуін уақтылы әрі ауқымды көлемде жүргізуге мүмкіндік бермейді, бұл мемлекеттің инвестициялық әлеуеттің дамуын, минералды-шикізат қорын толықтыруды тежейді.</w:t>
      </w:r>
      <w:r>
        <w:br/>
      </w:r>
      <w:r>
        <w:rPr>
          <w:rFonts w:ascii="Times New Roman"/>
          <w:b w:val="false"/>
          <w:i w:val="false"/>
          <w:color w:val="000000"/>
          <w:sz w:val="28"/>
        </w:rPr>
        <w:t>
      Іздестіру жұмыстары кезеңін негіздеу үшін ұсыныстар әзірлей отырып, аймақтық геологиялық барлау жұмыстарының (ГЖС, ГМК, ГГК-ні қоса) нәтижелеріне тұрақты негізде талдау жасау және жинақтау қажет. Пайдалы қазбалардың жаңа кен орындарын, әсіресе моноқалалардың маңында ашуға бағытталған іздеу, іздеу-бағалау, іздеу-барлау жұмыстары, сондай-ақ «2011 – 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 xml:space="preserve"> бойынша іздеу-барлау жұмыстары бюджеттік қаржыландыруды ұлғайту қажет.</w:t>
      </w:r>
      <w:r>
        <w:br/>
      </w:r>
      <w:r>
        <w:rPr>
          <w:rFonts w:ascii="Times New Roman"/>
          <w:b w:val="false"/>
          <w:i w:val="false"/>
          <w:color w:val="000000"/>
          <w:sz w:val="28"/>
        </w:rPr>
        <w:t>
      Дербес кен жағынан перспективалы аймақтардың геологиялық үлгілерін алып, олар бойынша болжамды ресурстарды бағалау және ГБЖ дамытудың негізгі бағыттарын анықтау үшін заманауи технологияларды пайдалана отырып материалдарды қайта түсіндіруді жүргізу қажет.</w:t>
      </w:r>
      <w:r>
        <w:br/>
      </w:r>
      <w:r>
        <w:rPr>
          <w:rFonts w:ascii="Times New Roman"/>
          <w:b w:val="false"/>
          <w:i w:val="false"/>
          <w:color w:val="000000"/>
          <w:sz w:val="28"/>
        </w:rPr>
        <w:t>
      Бюджеттік қаражат есебінен геологиялық барлау жұмыстары бойынша бірнеше рет қайталанатын электрондық конкурстарды және оларды орындау мерзімінің созылуын болдырмау мақсатында осы жұмыс түріне мемлекеттік сатып алуды жүзеге асыру тетігін қайта қарау қажет.</w:t>
      </w:r>
    </w:p>
    <w:bookmarkEnd w:id="66"/>
    <w:bookmarkStart w:name="z80" w:id="67"/>
    <w:p>
      <w:pPr>
        <w:spacing w:after="0"/>
        <w:ind w:left="0"/>
        <w:jc w:val="both"/>
      </w:pPr>
      <w:r>
        <w:rPr>
          <w:rFonts w:ascii="Times New Roman"/>
          <w:b w:val="false"/>
          <w:i w:val="false"/>
          <w:color w:val="000000"/>
          <w:sz w:val="28"/>
        </w:rPr>
        <w:t>
      </w:t>
      </w:r>
      <w:r>
        <w:rPr>
          <w:rFonts w:ascii="Times New Roman"/>
          <w:b/>
          <w:i w:val="false"/>
          <w:color w:val="000000"/>
          <w:sz w:val="28"/>
        </w:rPr>
        <w:t>5-стратегиялық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Атом энергиясын пайдалану саласын дамыту үшін жағдай жасау</w:t>
      </w:r>
    </w:p>
    <w:bookmarkEnd w:id="67"/>
    <w:bookmarkStart w:name="z82" w:id="68"/>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Қазақстан Республикасының энергетикалық қауіпсіздігіне ұзақ мерзімді перспективада кепілдікті қамтамасыз ету үшін АЭС-ті салу және оны пайдалануға беру болжанады, бұл отын цикліне едәуір уран қорын тартуға және, сонымен қатар республиканың өндіруші энергетика қуатын әртараптандыруға, сондай-ақ бар көмірсутек ресурстарын пайдалануды оңтайландыруға мүмкіндік береді.</w:t>
      </w:r>
      <w:r>
        <w:br/>
      </w:r>
      <w:r>
        <w:rPr>
          <w:rFonts w:ascii="Times New Roman"/>
          <w:b w:val="false"/>
          <w:i w:val="false"/>
          <w:color w:val="000000"/>
          <w:sz w:val="28"/>
        </w:rPr>
        <w:t>
      Қазақстанның энергия тасығыштар қорлары мен ресурстарын бағалау энергия тасығыштарды шартты отынға қайта есептеу кезінде уранның үлесі 40 %-дан астамды құрайтынын көрсетеді.</w:t>
      </w:r>
      <w:r>
        <w:br/>
      </w:r>
      <w:r>
        <w:rPr>
          <w:rFonts w:ascii="Times New Roman"/>
          <w:b w:val="false"/>
          <w:i w:val="false"/>
          <w:color w:val="000000"/>
          <w:sz w:val="28"/>
        </w:rPr>
        <w:t>
      Халықаралық атом энергиясы агенттігінің (бұдан әрі – ХАЭАГ) деректері бойынша әлемдегі барлық барланған қорлардың 19 %-ға жуығы Қазақстан Республикасының жер қойнауында шоғырланған. Елдің жалпы қоры 800 мың тонна уранға бағаланады.</w:t>
      </w:r>
      <w:r>
        <w:br/>
      </w:r>
      <w:r>
        <w:rPr>
          <w:rFonts w:ascii="Times New Roman"/>
          <w:b w:val="false"/>
          <w:i w:val="false"/>
          <w:color w:val="000000"/>
          <w:sz w:val="28"/>
        </w:rPr>
        <w:t>
      Қазақстан Республикасында уран өндіру жыл сайын ұлғайып келеді. 2009 жылы Қазақстан әлемде уран өндіру бойынша бірінші орынға шықты.2010 жылы Қазақстанда 17 мың тоннадан астам уран өндірілді, бұл әлемде өндірілген уранның шамамен 33 % -ын құрайды.</w:t>
      </w:r>
      <w:r>
        <w:br/>
      </w:r>
      <w:r>
        <w:rPr>
          <w:rFonts w:ascii="Times New Roman"/>
          <w:b w:val="false"/>
          <w:i w:val="false"/>
          <w:color w:val="000000"/>
          <w:sz w:val="28"/>
        </w:rPr>
        <w:t>
      Уран өндіру бойынша жұмыс көлемінің өсуіне өндірістің қарқынды әдістерімен: табиғи уранның химиялық концентратын өндіруге қазіргі заманғы технологияларды енгізу жолымен еңбек өнімділігін арттыру арқылы қол жеткізілетін болады.</w:t>
      </w:r>
      <w:r>
        <w:br/>
      </w:r>
      <w:r>
        <w:rPr>
          <w:rFonts w:ascii="Times New Roman"/>
          <w:b w:val="false"/>
          <w:i w:val="false"/>
          <w:color w:val="000000"/>
          <w:sz w:val="28"/>
        </w:rPr>
        <w:t>
      Қазақстан әлемдік ядролық отын циклінде (бұдан әрі – ЯОЦ) стратегиялық маңызды позицияны алуы үшін табиғи уранды консервациялау, ядролық отын мен оның компоненттерін жұмыс істеп тұрған ресейлік уран байыту кәсіпорындарының қатысуы арқылы уран изотоптарын бөлу жөніндегі қызметке кепілдендірілген қолжетімділік ала отырып, өндіру бойынша әлемдік реакторға дейінгі ядролық-отын циклінде әртараптандырылған сатылас-интеграцияланған кешен салу үшін жағдай жасау қажет. Осы міндетті іске асыру Қазақстан үшін экономиканың экспорттық әлеуетін арттыруда, инновациялық салаларды дамытуда және елдің әлемдік қоғамдастықтағы беделін арттыруда маңызды.</w:t>
      </w:r>
      <w:r>
        <w:br/>
      </w:r>
      <w:r>
        <w:rPr>
          <w:rFonts w:ascii="Times New Roman"/>
          <w:b w:val="false"/>
          <w:i w:val="false"/>
          <w:color w:val="000000"/>
          <w:sz w:val="28"/>
        </w:rPr>
        <w:t>
      АЭС салу жөнінде шешім қабылдағанға дейін Қазақстан Республикасында АЭС салу негізіне техникалық-экономикалық зерттеулер жүргізу, АЭС орналастыру үшін алаң таңдау, АЭС құрылысының техникалық-экономикалық негіздемесін әзірлеу, атом энергетикалық компаниясын құру, АЭС салуға тендер өткізу үшін нормативтік құқықтық база дайындау сияқты дайындық іс-шараларының кешенін жүргізу қажет.</w:t>
      </w:r>
      <w:r>
        <w:br/>
      </w:r>
      <w:r>
        <w:rPr>
          <w:rFonts w:ascii="Times New Roman"/>
          <w:b w:val="false"/>
          <w:i w:val="false"/>
          <w:color w:val="000000"/>
          <w:sz w:val="28"/>
        </w:rPr>
        <w:t>
      Атом энергетикасын дамыту өзіне энергия технологиясын дамытуды ғана емес, қажетті инфрақұрылымды дамытуды, өнеркәсіптің әртүрлі салалары мен медицинада қолданылатын басқа да ғылымды көп қажет ететін ядролық технологияларды да қамтиды.</w:t>
      </w:r>
      <w:r>
        <w:br/>
      </w:r>
      <w:r>
        <w:rPr>
          <w:rFonts w:ascii="Times New Roman"/>
          <w:b w:val="false"/>
          <w:i w:val="false"/>
          <w:color w:val="000000"/>
          <w:sz w:val="28"/>
        </w:rPr>
        <w:t>
      Ғылымды көп қажет ететін өндірістерді дамыту, ядролық және радиациялық қауіпсіздікті арттыру кешенді жаңғыртуды және ғылыми-техникалық инфрақұрылым құруды талап етеді.</w:t>
      </w:r>
      <w:r>
        <w:br/>
      </w:r>
      <w:r>
        <w:rPr>
          <w:rFonts w:ascii="Times New Roman"/>
          <w:b w:val="false"/>
          <w:i w:val="false"/>
          <w:color w:val="000000"/>
          <w:sz w:val="28"/>
        </w:rPr>
        <w:t>
      Ұзақ мерзімді перспективада атом саласының тұрақты дамуы ғылыми ұйымдардың тиімді жұмыс істеуі және олардың атом өндірісі саласымен тығыз интеграциясы қамтамасыз етіледі. Қазақстанда атом ғылымы мен техникасы саласындағы негізгі қызмет бүгінгі күні «ҚР ҰЯО» РМК («Атом энергиясы институты», «Радиациялық қауіпсіздік және экология институты»), «Ядролық физика институты» РМК, «Геофизикалық зерттеулер институты» РМК, «Ядролық технологиялар паркі» АҚ, сондай-ақ «Қазатомөнеркәсіп» ҰАК» АҚ («Жоғары технологиялар институты» ЖШС, «Қазақстандық ядролық университет» ЖШС, «Волковгеология» ЖШС), «Ядролық технологиялар қауіпсіздігі» ғылыми-техникалық орталығы» ЗТБ (бұдан әрі – «ЯТҚ» ҒТО) сияқты ұйымдарда шоғырланған.</w:t>
      </w:r>
      <w:r>
        <w:br/>
      </w:r>
      <w:r>
        <w:rPr>
          <w:rFonts w:ascii="Times New Roman"/>
          <w:b w:val="false"/>
          <w:i w:val="false"/>
          <w:color w:val="000000"/>
          <w:sz w:val="28"/>
        </w:rPr>
        <w:t>
      Бұл ұйымдар қазіргі заманғы ядролық-физикалық технологияларды тиімді дамытудың және оларды энергетикаға, өнеркәсіпке, медицинаға, ауыл шаруашылығына енгізудің негізі болып табылады және жаңа әзірлемелер мен атом энергетикасының қауіпсіздігін қамтамасыз ету, физика және ядролық реакторлар техникасы, ядролық және радиациялық техникалар мен технологиялар, қатты дене физикасы, радиациялық материалтану саласындағы, ядролық отын циклінің перспективалық өнеркәсіптік технологиясын жасау, радиоэкология, сейсмикалық оқиғаларды бақылау технологиялары саласындағы зерттеулерді қамтамасыз етеді. Ғылыми ұйымдар атқаратын жұмыстардың бір бөлігі шетелдік ұйымдармен келісімшарттар бойынша жүзеге асырылады, бұл олардың мамандарының жоғары біліктілігін растайды және оны сақтауға мүмкіндік береді. Атом саласын дамытуды ғылыми-техникалық қолдауға бағытталған зерттеулер «ҚР ҰЯО» РМК, «ЯФИ» РМК, «ГЗИ» РМК бар ғылыми-техникалық базасын пайдалана отырып жүзеге асырылады, мұнда басқалардың арасында атом энергетикасы объектілерінің қауіпсіздігін негіздеуге арналған зерттеулер, оның ішінде ауыр авариялардың тереңдей түсуін болжау және оның зардаптарын шектеу мен жою үшін белсенді аймақты өзгертумен АЭС энергетикалық реакторларының ауыр авариясын аяқтау үшін тән процестерді эксперименталдық зерттеулер орындалуда.</w:t>
      </w:r>
      <w:r>
        <w:br/>
      </w:r>
      <w:r>
        <w:rPr>
          <w:rFonts w:ascii="Times New Roman"/>
          <w:b w:val="false"/>
          <w:i w:val="false"/>
          <w:color w:val="000000"/>
          <w:sz w:val="28"/>
        </w:rPr>
        <w:t>
      Атом энергиясын пайдалану саласындағы қауіпсіздікті мемлекеттік реттеу элементтері лицензиялау, ядролық және радиациялық қауіпсіздіктің қамтамасыз етілуін қадағалау мен бақылауды жүзеге асыру, нормативтік құжаттарды әзірлеу болып табылады.</w:t>
      </w:r>
    </w:p>
    <w:bookmarkEnd w:id="68"/>
    <w:bookmarkStart w:name="z83" w:id="69"/>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Қазақстанда табиғи уран өндіруді ұлғайту қалыптасқан нарық конъюнктурасын, жер қойнауын пайдалануға арналған қолданыстағы келісімшарттарды және елде бірінші кезекте ұзақ мерзімді және алыс перспективада ұлттық атом энергетикасын қалыптастыру мен дамыту үшін стратегиялық ядролық отын қорының сақталуын қамтамасыз етуді есепке ала отырып жүзеге асырылатын болады.</w:t>
      </w:r>
      <w:r>
        <w:br/>
      </w:r>
      <w:r>
        <w:rPr>
          <w:rFonts w:ascii="Times New Roman"/>
          <w:b w:val="false"/>
          <w:i w:val="false"/>
          <w:color w:val="000000"/>
          <w:sz w:val="28"/>
        </w:rPr>
        <w:t>
      Атом энергетикасының негізгі проблемалары АЭС және реакторлық қондырғы типі орналасатын алаң туралы шешімнің жоқтығы, сондай-ақ атом энергетикасын дамытуға жауапты мамандандырылған компанияның жоқтығы болып табылады.</w:t>
      </w:r>
      <w:r>
        <w:br/>
      </w:r>
      <w:r>
        <w:rPr>
          <w:rFonts w:ascii="Times New Roman"/>
          <w:b w:val="false"/>
          <w:i w:val="false"/>
          <w:color w:val="000000"/>
          <w:sz w:val="28"/>
        </w:rPr>
        <w:t>
      АЭС салу туралы шешім нормативтік құқықтық және өнеркәсіптік қамтамасыз етуден бөлек, ядролық энергетиканы оның барлық өмірлік циклінде ғылыми-технологиялық және кадрлық қолдауды қамтитын тұрақты ұлттық инфрақұрылым құруды талап етеді.</w:t>
      </w:r>
      <w:r>
        <w:br/>
      </w:r>
      <w:r>
        <w:rPr>
          <w:rFonts w:ascii="Times New Roman"/>
          <w:b w:val="false"/>
          <w:i w:val="false"/>
          <w:color w:val="000000"/>
          <w:sz w:val="28"/>
        </w:rPr>
        <w:t>
      Осы уақытқа дейін зерттеуші реакторлардың, тездеткіш кешендердің ғылыми зерттеулерде, әзірлемелерде және радиоизотоптарды, радиофармпрепараттарды өндіруде белсенді түрде пайдаланылуына қарамастан, физикалық қондырғылар мен олардың жүйелері жинақталған жабдықтар мен аспаптардың бір бөлігі ескірді. Реакторлық қондырғыларды сенімді жалғастыру, бастысы қауіпсіз пайдалану, олардың эксперименталдық және өндірістік мүмкіндіктерін кеңейту үшін оларға жаңғырту, консервациялау жүргізу талап етіледі. Ғылымды көп қажет ететін технологияларды дамыту аспаптық және аппаратуралық базаларды жетілдірмей мүмкін емес. Сондықтан жеделдеткіш техника, зерттеуші реакторлар сияқты жаңа қондырғылар жасау қажеттілігі туындайды.</w:t>
      </w:r>
      <w:r>
        <w:br/>
      </w:r>
      <w:r>
        <w:rPr>
          <w:rFonts w:ascii="Times New Roman"/>
          <w:b w:val="false"/>
          <w:i w:val="false"/>
          <w:color w:val="000000"/>
          <w:sz w:val="28"/>
        </w:rPr>
        <w:t>
      Ядролық энергетиканы дамытушы мемлекет міндетті түрде радиоактивті қалдықтармен (РАҚ) жұмыс істейтін ұлттық инфрақұрылымды және көліктік қамтамасыз етуді қалыптастыруы тиіс.</w:t>
      </w:r>
    </w:p>
    <w:bookmarkEnd w:id="69"/>
    <w:bookmarkStart w:name="z84" w:id="70"/>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Уран өнімінің әлемдік нарықтағы баға конъюнктурасының өзгеруі жобалардың өтелу мерзімдерінің өзгеруіне алып келуі мүмкін.</w:t>
      </w:r>
      <w:r>
        <w:br/>
      </w:r>
      <w:r>
        <w:rPr>
          <w:rFonts w:ascii="Times New Roman"/>
          <w:b w:val="false"/>
          <w:i w:val="false"/>
          <w:color w:val="000000"/>
          <w:sz w:val="28"/>
        </w:rPr>
        <w:t>
      Қазақстанда уран активтерін неғұрлым жоғары технологиялы ядролық отын циклінің активтеріне алмастыру мүмкіндігі.</w:t>
      </w:r>
      <w:r>
        <w:br/>
      </w:r>
      <w:r>
        <w:rPr>
          <w:rFonts w:ascii="Times New Roman"/>
          <w:b w:val="false"/>
          <w:i w:val="false"/>
          <w:color w:val="000000"/>
          <w:sz w:val="28"/>
        </w:rPr>
        <w:t>
      Атом саласында ғылыми-техникалық дамуға әсер ететін негізгі ішкі фактор үкіметтің саланы дамытуға бағытталған айқын және дәйекті саясаты болып табылады.</w:t>
      </w:r>
      <w:r>
        <w:br/>
      </w:r>
      <w:r>
        <w:rPr>
          <w:rFonts w:ascii="Times New Roman"/>
          <w:b w:val="false"/>
          <w:i w:val="false"/>
          <w:color w:val="000000"/>
          <w:sz w:val="28"/>
        </w:rPr>
        <w:t>
      Саланы басқарудың қолда бар жүйесі шеңберінде атом саласы аясында ғылыми-технологиялық қызметті дамытуға елеулі ықпал ҚР ғылым және білім, техникалық реттеу жүйесі, мемлекеттік сатып алу жүйесі, сәулет және қала құрылысы, қоршаған ортаны қорғау, лицензиялау саласындағы заңнамаларды өзгертуге қатысты.</w:t>
      </w:r>
      <w:r>
        <w:br/>
      </w:r>
      <w:r>
        <w:rPr>
          <w:rFonts w:ascii="Times New Roman"/>
          <w:b w:val="false"/>
          <w:i w:val="false"/>
          <w:color w:val="000000"/>
          <w:sz w:val="28"/>
        </w:rPr>
        <w:t>
      Ғылыми ядролық объектілердің инфрақұрылымын ұстауға арналған қаржыландыру деңгейін төмендету ықтимал адам шығынымен және экологияның зиянымен қоса, оқыс оқиғалар мен авариялардың қауіп-қатерін туындата отырып, ядролық және радиациялық қауіпсіздікті қатерге ұшыратады.</w:t>
      </w:r>
    </w:p>
    <w:bookmarkEnd w:id="70"/>
    <w:bookmarkStart w:name="z85" w:id="71"/>
    <w:p>
      <w:pPr>
        <w:spacing w:after="0"/>
        <w:ind w:left="0"/>
        <w:jc w:val="both"/>
      </w:pPr>
      <w:r>
        <w:rPr>
          <w:rFonts w:ascii="Times New Roman"/>
          <w:b w:val="false"/>
          <w:i w:val="false"/>
          <w:color w:val="000000"/>
          <w:sz w:val="28"/>
        </w:rPr>
        <w:t>
      </w:t>
      </w:r>
      <w:r>
        <w:rPr>
          <w:rFonts w:ascii="Times New Roman"/>
          <w:b/>
          <w:i w:val="false"/>
          <w:color w:val="000000"/>
          <w:sz w:val="28"/>
        </w:rPr>
        <w:t>6-стратегиялық бағыт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Туристік сала қызметін дамыту</w:t>
      </w:r>
    </w:p>
    <w:bookmarkEnd w:id="71"/>
    <w:bookmarkStart w:name="z87" w:id="72"/>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ҮИИДМБ іске асыру қорытындылары бойынша барлық бағыттар бойынша туристік ағымдардың ұлғаюы байқалады.</w:t>
      </w:r>
      <w:r>
        <w:br/>
      </w:r>
      <w:r>
        <w:rPr>
          <w:rFonts w:ascii="Times New Roman"/>
          <w:b w:val="false"/>
          <w:i w:val="false"/>
          <w:color w:val="000000"/>
          <w:sz w:val="28"/>
        </w:rPr>
        <w:t>
      2012 жылы қызмет көрсетілген келушілердің саны 18 512,1 мың адамды құрады (шетелден жүретін көлік құралдарына қызмет көрсететін персоналдарды есептемегенде) және 2011 жылмен салыстырғанда 11 %-ға ұлғайды (2011 жылы – 16 676,1 мың адам).</w:t>
      </w:r>
      <w:r>
        <w:br/>
      </w:r>
      <w:r>
        <w:rPr>
          <w:rFonts w:ascii="Times New Roman"/>
          <w:b w:val="false"/>
          <w:i w:val="false"/>
          <w:color w:val="000000"/>
          <w:sz w:val="28"/>
        </w:rPr>
        <w:t>
      Есепті жылы туристік ағынның туризмнің барлық түрлері бойынша ұлғаюы байқалады:</w:t>
      </w:r>
      <w:r>
        <w:br/>
      </w:r>
      <w:r>
        <w:rPr>
          <w:rFonts w:ascii="Times New Roman"/>
          <w:b w:val="false"/>
          <w:i w:val="false"/>
          <w:color w:val="000000"/>
          <w:sz w:val="28"/>
        </w:rPr>
        <w:t>
      1) кіріс туризмі келушілерінің саны 2011 жылмен салыстырғанда 8,4 %-ға ұлғайды және ол 6 163,2 мың адамды құрады ( 2011 жылы – 5 685,1 мың адам);</w:t>
      </w:r>
      <w:r>
        <w:br/>
      </w:r>
      <w:r>
        <w:rPr>
          <w:rFonts w:ascii="Times New Roman"/>
          <w:b w:val="false"/>
          <w:i w:val="false"/>
          <w:color w:val="000000"/>
          <w:sz w:val="28"/>
        </w:rPr>
        <w:t>
      2) шығыс туризмі жолаушыларының саны 2011 жылмен салыстырғанда ұлғайды және ол 9 065,6 мың адамды құрады ( 2011 жылы – 8 020,4 мың адам);</w:t>
      </w:r>
      <w:r>
        <w:br/>
      </w:r>
      <w:r>
        <w:rPr>
          <w:rFonts w:ascii="Times New Roman"/>
          <w:b w:val="false"/>
          <w:i w:val="false"/>
          <w:color w:val="000000"/>
          <w:sz w:val="28"/>
        </w:rPr>
        <w:t>
      3) ішкі туризм келушілерінің саны 2011 жылмен салыстырғанда 10,5 %-ға ұлғайды және ол 3 283,3 мың адамды құрады (2011 жылы – 2 970,6 мың адам).</w:t>
      </w:r>
      <w:r>
        <w:br/>
      </w:r>
      <w:r>
        <w:rPr>
          <w:rFonts w:ascii="Times New Roman"/>
          <w:b w:val="false"/>
          <w:i w:val="false"/>
          <w:color w:val="000000"/>
          <w:sz w:val="28"/>
        </w:rPr>
        <w:t>
      Туризм саласында көрсетілген қызметтің жалпы көлемі 7,7 %-ға ұлғайды және ол 84 540,7 млн. теңгені құрады.</w:t>
      </w:r>
      <w:r>
        <w:br/>
      </w:r>
      <w:r>
        <w:rPr>
          <w:rFonts w:ascii="Times New Roman"/>
          <w:b w:val="false"/>
          <w:i w:val="false"/>
          <w:color w:val="000000"/>
          <w:sz w:val="28"/>
        </w:rPr>
        <w:t>
      Келушілерге қызмет көрсетуді 2012 жылы туристік қызметте орын алатын 1720 туристік фирма мен 274 дара кәсіпкер жүзеге асырды. Олар 641,3 мың адамға қызмет көрсетті, 2011 жылы қызмет көрсетілгендер санынан 1,7 %-ға жоғары.</w:t>
      </w:r>
      <w:r>
        <w:br/>
      </w:r>
      <w:r>
        <w:rPr>
          <w:rFonts w:ascii="Times New Roman"/>
          <w:b w:val="false"/>
          <w:i w:val="false"/>
          <w:color w:val="000000"/>
          <w:sz w:val="28"/>
        </w:rPr>
        <w:t>
      Көптеген туристік фирмалар мен ДК өздерінің қызметтерін Алматы (954) және Астана (270) қалаларында, сондай-ақ Қарағанды (157), Оңтүстік Қазақстан (89), Шығыс Қазақстан (88), Павлодар (65) облыстарында жүзеге асырды.</w:t>
      </w:r>
      <w:r>
        <w:br/>
      </w:r>
      <w:r>
        <w:rPr>
          <w:rFonts w:ascii="Times New Roman"/>
          <w:b w:val="false"/>
          <w:i w:val="false"/>
          <w:color w:val="000000"/>
          <w:sz w:val="28"/>
        </w:rPr>
        <w:t>
      Қазақстан Республикасында 1 432 кәсіпорын мен ДК жұмыс атқарады, олар келушілерді орналастырумен айналысады, оларда шамамен есептегенде 37 786 нөмір бар, бұл ретте олардың бір уақыттағы сыйымдылығы 83 103 төсек-орынды құрайды. Олар 3 026,2 мың адамға қызмет көрсетіп, 66 540,9 млн. теңгеге қызмет атқарған.</w:t>
      </w:r>
    </w:p>
    <w:bookmarkEnd w:id="72"/>
    <w:bookmarkStart w:name="z88" w:id="7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бірқатар проблемалық мәселелер бар, оларды шешу Қазақстанның Орталық Азия өңірінің туризм орталығы болуы белгіленген мақсатқа қол жеткізуге мүмкіндік береді:</w:t>
      </w:r>
      <w:r>
        <w:br/>
      </w:r>
      <w:r>
        <w:rPr>
          <w:rFonts w:ascii="Times New Roman"/>
          <w:b w:val="false"/>
          <w:i w:val="false"/>
          <w:color w:val="000000"/>
          <w:sz w:val="28"/>
        </w:rPr>
        <w:t>
      1) Туристік және көлік инфрақұрылымының жеткіліксіз дамуы. Қонақүйлерді, пансионаттарды, демалыс үйлері мен базаларды, сондай-ақ емдік-шипажай мекемелерін қоса алғанда, орналастыру объектілерінің материалдық базасының жоғары моральдық және физикалық тозу деңгейлерімен сипатталады. Бүгінгі күні туризм ауқымдылығы, туристерге ұсынылатын тұрғылықты орындардың түрі, сапасы мен сипаты халықаралық талаптарға сәйкес келмейді;</w:t>
      </w:r>
      <w:r>
        <w:br/>
      </w:r>
      <w:r>
        <w:rPr>
          <w:rFonts w:ascii="Times New Roman"/>
          <w:b w:val="false"/>
          <w:i w:val="false"/>
          <w:color w:val="000000"/>
          <w:sz w:val="28"/>
        </w:rPr>
        <w:t>
      2) Сервис дәрежесінің төмендігі мен Ұлы жібек жолының Қазақстандық бөлігіндегі тарихи белгілі орындарға қиын қол жеткізу қазақстандық және шет ел туристерін қызықтырмайды. Біздің тарихи мұраларымыздың туристік бағдарына халықаралық насихат жүргізу және оны ілгерілету сапалы қайта қарауды талап етеді.</w:t>
      </w:r>
      <w:r>
        <w:br/>
      </w:r>
      <w:r>
        <w:rPr>
          <w:rFonts w:ascii="Times New Roman"/>
          <w:b w:val="false"/>
          <w:i w:val="false"/>
          <w:color w:val="000000"/>
          <w:sz w:val="28"/>
        </w:rPr>
        <w:t>
      Туризмді дамыту көлік инфрақұрылымы жағдайымен тікелей байланысты екенін ескерсек, әуе және теміржол жолушылары тасмалдарының географиялық шектеулігі, еліміздегі және сырттан келген туристердің топтық саяхаттарында көліктердің барлық түрлеріне билет алуларына жеңілдіктер мен шегерімдердің икемді жүйесінің жоқтығы үлкен проблемаға айналуда;</w:t>
      </w:r>
      <w:r>
        <w:br/>
      </w:r>
      <w:r>
        <w:rPr>
          <w:rFonts w:ascii="Times New Roman"/>
          <w:b w:val="false"/>
          <w:i w:val="false"/>
          <w:color w:val="000000"/>
          <w:sz w:val="28"/>
        </w:rPr>
        <w:t>
      3) Кадрларды даярлау, қайта даярлау және біліктілігін арттыру деңгейінің әлсіздігі және туризмнің ғылыми базасының жоқтығы, қызмет көрсету саласында мамандандырылған туристік кадрлардың жоқтығы. Бұл жағдай туризм инустриясы объектілерінде білікті персоналдың жоқтығына ғана қатысты емес, сонымен бірге туристік сала үшін кадрларды даярлау сапасына да қатысты.</w:t>
      </w:r>
      <w:r>
        <w:br/>
      </w:r>
      <w:r>
        <w:rPr>
          <w:rFonts w:ascii="Times New Roman"/>
          <w:b w:val="false"/>
          <w:i w:val="false"/>
          <w:color w:val="000000"/>
          <w:sz w:val="28"/>
        </w:rPr>
        <w:t>
      4) Туристік индустрияда ұсынылып отырған қызметтер көрсету сапасының төмендігі. Проблема алдыңғымен ұқсас, қызмет көрсеткендегі сапаның төмендігі туризм индустриясы объектілерінде көрсетілетін қызмет сапасының төмендігіне әкеледі. Бұдан басқа, бұл шетел туристерінің Қазақстанға туристік визаны ресімдеу мерзіміне, тіркелу рәсіміне, кедендік және төлқұжат бақылауына да қатысты;</w:t>
      </w:r>
      <w:r>
        <w:br/>
      </w:r>
      <w:r>
        <w:rPr>
          <w:rFonts w:ascii="Times New Roman"/>
          <w:b w:val="false"/>
          <w:i w:val="false"/>
          <w:color w:val="000000"/>
          <w:sz w:val="28"/>
        </w:rPr>
        <w:t>
      5) Еліміздің оң туристік имиджін ілгерілету жөніндегі іс-шаралар жүйесіз сипат алған, туризм бойынша көрмелерге қатысу мемлекеттің жарнама қызметінің тиімділігін толық түрде қамтамасыз етпейді. Қазіргі уақытқа дейін Қазақстан үшін туристерді тарту жоспарында нарықтағы бірінші басымдық Германия, Ұлыбритания, Оңтүстік Корея елдерінде туристік өкілеттіктерді (шет мекемелерінде туризм жөніндегі бөлімдер) ашып, жұмыс істеу мәселесі әлі шешімін таппады. Бұл арада туризм саласында жыл сайын туристердің көп санын қабылдап, дамыған елдер (Франция, Испания, Германия) тәжірибелері аталған мәселелерді шешу қажеттілігі туралы куәландырады.</w:t>
      </w:r>
    </w:p>
    <w:bookmarkEnd w:id="73"/>
    <w:bookmarkStart w:name="z89" w:id="74"/>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Дүниежүзілік туристік нарықта Қазақстанның бәсекеге қабілетті туризмінің қалыптасқан деңгейін сақтау кезінде отандық туристік нарықты дамыту, халықтың өмір сүру деңгейін арттыру, жұмыспен қамтуды ұлғайту және сапалы туристік көрсетілетін қызметтерге сұраныстың ұлғаюын қанағаттандыру және елімізде туризмнің тұрақты дамуы үшін жағдайды қалыптастыру жеткіліксіз болып табылады.</w:t>
      </w:r>
      <w:r>
        <w:br/>
      </w:r>
      <w:r>
        <w:rPr>
          <w:rFonts w:ascii="Times New Roman"/>
          <w:b w:val="false"/>
          <w:i w:val="false"/>
          <w:color w:val="000000"/>
          <w:sz w:val="28"/>
        </w:rPr>
        <w:t>
      Туристік саланың дамуына сыртқы факторлар, еліміздегі, сондай-ақ шет елдердегі ішкі экономикалық және саяси жағдайлар және басқалар басты әсер етеді.</w:t>
      </w:r>
      <w:r>
        <w:br/>
      </w:r>
      <w:r>
        <w:rPr>
          <w:rFonts w:ascii="Times New Roman"/>
          <w:b w:val="false"/>
          <w:i w:val="false"/>
          <w:color w:val="000000"/>
          <w:sz w:val="28"/>
        </w:rPr>
        <w:t>
      Қазіргі таңда туристік саланы дамытудың негізі ҮИИДМБ болып табылады.</w:t>
      </w:r>
      <w:r>
        <w:br/>
      </w:r>
      <w:r>
        <w:rPr>
          <w:rFonts w:ascii="Times New Roman"/>
          <w:b w:val="false"/>
          <w:i w:val="false"/>
          <w:color w:val="000000"/>
          <w:sz w:val="28"/>
        </w:rPr>
        <w:t>
      ҮИИДМБ шеңберінде Қазақстан Республикасы Үкіметінің қаулысымен Қазақстан Республикасының туристік индустриясының перспективалы бағыттарын дамыту жөніндегі 2010 – 2014 жылдарға арналған </w:t>
      </w:r>
      <w:r>
        <w:rPr>
          <w:rFonts w:ascii="Times New Roman"/>
          <w:b w:val="false"/>
          <w:i w:val="false"/>
          <w:color w:val="000000"/>
          <w:sz w:val="28"/>
        </w:rPr>
        <w:t>салалық бағдарлама</w:t>
      </w:r>
      <w:r>
        <w:rPr>
          <w:rFonts w:ascii="Times New Roman"/>
          <w:b w:val="false"/>
          <w:i w:val="false"/>
          <w:color w:val="000000"/>
          <w:sz w:val="28"/>
        </w:rPr>
        <w:t xml:space="preserve"> бекітілді.</w:t>
      </w:r>
      <w:r>
        <w:br/>
      </w:r>
      <w:r>
        <w:rPr>
          <w:rFonts w:ascii="Times New Roman"/>
          <w:b w:val="false"/>
          <w:i w:val="false"/>
          <w:color w:val="000000"/>
          <w:sz w:val="28"/>
        </w:rPr>
        <w:t>
      Сонымен қатар, саланың дамуына кадрлық саясатқа қатысты (кадрларды даярлау және қайта даярлау, біліктілігін арттыру, еңбекті ұйымдастыру) ішкі факторлар да, отандық туристік өнімнің кәсіби маркетингі мен құқықтық реттеуі де әсер етеді.</w:t>
      </w:r>
      <w:r>
        <w:br/>
      </w:r>
      <w:r>
        <w:rPr>
          <w:rFonts w:ascii="Times New Roman"/>
          <w:b w:val="false"/>
          <w:i w:val="false"/>
          <w:color w:val="000000"/>
          <w:sz w:val="28"/>
        </w:rPr>
        <w:t>
      Бүгінгі күні туристік салаға кадрларды даярлау жоғары және жоғары оқу орнынан кейінгі, техникалық және кәсіптік білім ұйымдарында жүзеге асырылады. Қазақстан Республикасы Білім және ғылым министрлігінің деректері бойынша туризм саласында 2 мамандық пен 6 біліктілік бойынша 35 ТжМБ (техникалық және мамандандырылған білім) оқу орындары бар.</w:t>
      </w:r>
      <w:r>
        <w:br/>
      </w:r>
      <w:r>
        <w:rPr>
          <w:rFonts w:ascii="Times New Roman"/>
          <w:b w:val="false"/>
          <w:i w:val="false"/>
          <w:color w:val="000000"/>
          <w:sz w:val="28"/>
        </w:rPr>
        <w:t>
      Министрлік Қазақстан туризмін ақпараттық насихаттау бойынша жұмыстарды әлемдік жетекші телеарналарда жарнамалық бейнероликтер көрсету, ақпараттық тауарлар өткізу арқылы тұрақты жүргізеді, бірақ мұның бәрі қазақстандық туристік өнімдерге жоғары сұранысты қамтамасыз ете алмайды. Бұл бағытта туроператорлардың шетел туристерін тартудағы күшейтілген жұмыстары қажет, бұл кірудің туристік ағынын тұрақтандыруды қамтамсыз етіп ғана қоймай, сонымен қатар туристік сала табысын да арттырады.</w:t>
      </w:r>
    </w:p>
    <w:bookmarkEnd w:id="74"/>
    <w:bookmarkStart w:name="z90" w:id="75"/>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мен нәтижелер көрсеткіші</w:t>
      </w:r>
    </w:p>
    <w:bookmarkEnd w:id="75"/>
    <w:bookmarkStart w:name="z91" w:id="76"/>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мен нәтижелер көрсеткіші</w:t>
      </w:r>
    </w:p>
    <w:bookmarkEnd w:id="76"/>
    <w:p>
      <w:pPr>
        <w:spacing w:after="0"/>
        <w:ind w:left="0"/>
        <w:jc w:val="both"/>
      </w:pPr>
      <w:r>
        <w:rPr>
          <w:rFonts w:ascii="Times New Roman"/>
          <w:b w:val="false"/>
          <w:i w:val="false"/>
          <w:color w:val="000000"/>
          <w:sz w:val="28"/>
        </w:rPr>
        <w:t>      </w:t>
      </w:r>
      <w:r>
        <w:rPr>
          <w:rFonts w:ascii="Times New Roman"/>
          <w:b w:val="false"/>
          <w:i w:val="false"/>
          <w:color w:val="000000"/>
          <w:sz w:val="28"/>
        </w:rPr>
        <w:t>1) Индустриялық-инновациялық дамуға жағдайлар жасау</w:t>
      </w:r>
      <w:r>
        <w:br/>
      </w:r>
      <w:r>
        <w:rPr>
          <w:rFonts w:ascii="Times New Roman"/>
          <w:b w:val="false"/>
          <w:i w:val="false"/>
          <w:color w:val="000000"/>
          <w:sz w:val="28"/>
        </w:rPr>
        <w:t>
      </w:t>
      </w:r>
      <w:r>
        <w:rPr>
          <w:rFonts w:ascii="Times New Roman"/>
          <w:b w:val="false"/>
          <w:i w:val="false"/>
          <w:color w:val="000000"/>
          <w:sz w:val="28"/>
        </w:rPr>
        <w:t>2) Өнеркәсіп салаларын дамыту</w:t>
      </w:r>
      <w:r>
        <w:br/>
      </w:r>
      <w:r>
        <w:rPr>
          <w:rFonts w:ascii="Times New Roman"/>
          <w:b w:val="false"/>
          <w:i w:val="false"/>
          <w:color w:val="000000"/>
          <w:sz w:val="28"/>
        </w:rPr>
        <w:t>
      </w:t>
      </w:r>
      <w:r>
        <w:rPr>
          <w:rFonts w:ascii="Times New Roman"/>
          <w:b w:val="false"/>
          <w:i w:val="false"/>
          <w:color w:val="000000"/>
          <w:sz w:val="28"/>
        </w:rPr>
        <w:t>3) Экономиканың энергияға деген артып отырған қажеттілігін қамтамасыз ету</w:t>
      </w:r>
      <w:r>
        <w:br/>
      </w:r>
      <w:r>
        <w:rPr>
          <w:rFonts w:ascii="Times New Roman"/>
          <w:b w:val="false"/>
          <w:i w:val="false"/>
          <w:color w:val="000000"/>
          <w:sz w:val="28"/>
        </w:rPr>
        <w:t>
      </w:t>
      </w:r>
      <w:r>
        <w:rPr>
          <w:rFonts w:ascii="Times New Roman"/>
          <w:b w:val="false"/>
          <w:i w:val="false"/>
          <w:color w:val="000000"/>
          <w:sz w:val="28"/>
        </w:rPr>
        <w:t>4) Экономиканы шикізат ресурстарымен қамтамасыз ету</w:t>
      </w:r>
      <w:r>
        <w:br/>
      </w:r>
      <w:r>
        <w:rPr>
          <w:rFonts w:ascii="Times New Roman"/>
          <w:b w:val="false"/>
          <w:i w:val="false"/>
          <w:color w:val="000000"/>
          <w:sz w:val="28"/>
        </w:rPr>
        <w:t>
      </w:t>
      </w:r>
      <w:r>
        <w:rPr>
          <w:rFonts w:ascii="Times New Roman"/>
          <w:b w:val="false"/>
          <w:i w:val="false"/>
          <w:color w:val="000000"/>
          <w:sz w:val="28"/>
        </w:rPr>
        <w:t>5) Атом энергиясын пайдалану саласын дамыту үшін жағдайлар жасау</w:t>
      </w:r>
      <w:r>
        <w:br/>
      </w:r>
      <w:r>
        <w:rPr>
          <w:rFonts w:ascii="Times New Roman"/>
          <w:b w:val="false"/>
          <w:i w:val="false"/>
          <w:color w:val="000000"/>
          <w:sz w:val="28"/>
        </w:rPr>
        <w:t>
      </w:t>
      </w:r>
      <w:r>
        <w:rPr>
          <w:rFonts w:ascii="Times New Roman"/>
          <w:b w:val="false"/>
          <w:i w:val="false"/>
          <w:color w:val="000000"/>
          <w:sz w:val="28"/>
        </w:rPr>
        <w:t>6) Туристік қызмет саласын дамыту</w:t>
      </w:r>
    </w:p>
    <w:bookmarkStart w:name="z92"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1333"/>
        <w:gridCol w:w="1133"/>
        <w:gridCol w:w="993"/>
        <w:gridCol w:w="953"/>
        <w:gridCol w:w="550"/>
        <w:gridCol w:w="953"/>
        <w:gridCol w:w="105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1. Индустриялық-инновациялық дамуға жағдайлар жасау</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Ұлттық инновациялық жүйенің дамуы</w:t>
            </w:r>
            <w:r>
              <w:br/>
            </w:r>
            <w:r>
              <w:rPr>
                <w:rFonts w:ascii="Times New Roman"/>
                <w:b w:val="false"/>
                <w:i w:val="false"/>
                <w:color w:val="000000"/>
                <w:sz w:val="20"/>
              </w:rPr>
              <w:t>
Бюджеттік бағдарламалардың кодтары: 012, 017, 026, 027, 053</w:t>
            </w:r>
          </w:p>
        </w:tc>
      </w:tr>
      <w:tr>
        <w:trPr>
          <w:trHeight w:val="25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түпкiлiктi мерзiмiн(кезеңін)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энергия қажетсінуін кемiнде 10%-ға төмендету</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(бір жылға кешiктiрiлiп, жыл iшiндегi дерек)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тнэ/АҚШ долл.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(2008 ж. мәлімет)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капиталға қолжетiмдiлiк»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технологиялардың қолжетiмдiлiгі»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деңгейiнде технологияларды пайдалану»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«Инновацияларға қабілеттілік»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ҒЗТҚЖ-ға жұмсаған шығыстары»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өнiмдердi мемлекеттiк сатып алу»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алған бір жылдағы халықаралық патенттер саны, млн. адамға шаққанда»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Экономиканың нақты секторының инновациялық дамуын қамтамасыз ету</w:t>
            </w:r>
          </w:p>
        </w:tc>
      </w:tr>
      <w:tr>
        <w:trPr>
          <w:trHeight w:val="48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белсендi кәсiпорындардың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жалпы көлеміндегі инновациялық өнімдердің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ЖІӨ-ден зерттеу мен әзірлемелерге жұмсалған ішкі шығындардың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қаржыландыру жобасы шеңберінде жаңа қаржыландырылған жобалар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венчурлық қорлардың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алған жобалар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инновациялық гранттар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 50$K инновациялық бизнес-жоспарлар конкурсына қатысушылар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 ұсыныстар конкурсына қатысушылар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сатып алуды, бейімдеуді және әзірлеуді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көрсетуге арналған өтінімдерді қабылдау және іріктеу жөніндегі іс-шараларды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бойынша бағдарламаларды PR-сүйемелдеу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шарттары бойынша әлеуетті өтінім берушілермен консультациялар мен түсіндіру жұмыстарын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беруге арналған өтінімдерді қабылдау және іріктеу жөніндегі іс-шаралар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БАҚ арқылы мемлекеттік қолдаудың барлық құралдарын танымал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конгресс пен Инновациялық жобалардың көрмесiн өткiзу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 ұсыныстар конкурсын өткiзу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 50 $К инновациялық бизнес-жобалардың конкурсын өткiзу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Ғылыми-технологиялық форсайт өткiзу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 және Қазақстан Республикасында инновациялардың даму үрдістері туралы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оның ішінде өңірлік бөліністе инновациялық процестердің жай-күйі туралы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үшін материалдық-техникалық қолдау және инфрақұрылым ұсыну бойынша қызметтерді көрсету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технологиялық бағдарламаларды әзірлеу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тақырыбына арналған журналистикалық материалдар конкурсын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 тарту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салу үшін инвестициялар тарту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АЭА-да қызметті жүзеге асыру туралы шарттар талаптарының орындалу мониторингі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Қамқоршылық кеңесін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тiзiлiмді қалыптастыру және жүргiзу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85"/>
        <w:gridCol w:w="1353"/>
        <w:gridCol w:w="993"/>
        <w:gridCol w:w="1373"/>
        <w:gridCol w:w="1373"/>
        <w:gridCol w:w="1173"/>
        <w:gridCol w:w="1033"/>
        <w:gridCol w:w="993"/>
        <w:gridCol w:w="85"/>
        <w:gridCol w:w="993"/>
        <w:gridCol w:w="1093"/>
      </w:tblGrid>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Индустриялық дамытуды инвестициялық қамтамасыз ету </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015, 018, 020, 057, 070, 074</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жеткiзудiң түпкiлiктi мерзiмiн(кезеңін) көрсете отырып)</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мен технологияларды беру» индикаторы бойынша ДЭФ ЖБИ рейтингінде жақсарту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жалпы тікелей шетелдік инвестициялардың көлемі ұлғаяды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жеткізушілердің саны» индикаторы бойынша ДЭФ ЖБИ рейтингінде жақсарту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Инвестицияларды тарту үшiн жағдайлар жасау</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кіретін компаниялар тізімінен тартылған нысаналы инвесторлар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ЭИҰА» АҚ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2 өңірде (Астана, Алматы) баспасөз-конференцияларын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инвестициялық интерактивті интернет-ресурсын сүйемелдеу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 таныстыру жөніндегі брошюраларды дайындау және шығару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бейнероликті дайындау және халықаралық БАҚ-та жариялау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мемлекеттік қолдау көрсету шаралары туралы бейнероликті дайындау және қазақстандық БАҚ-та жариялау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және халықаралық баспа беттерінде жариялау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жөніндегі роуд-шоуд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бойынша көрсетілетін қызметтер, бір жыл ішіндегі делегациялар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және инвесторлардың деректер қорын сүйемелдеу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заңнаманы жетілдіру жөніндегі ұсыныстар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климатты одан әрі жақсарту жөніндегі ұсыныстар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Арнайы экономикалық аймақтарды дамыту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2009 - 2015 жылдар аралығында АЭА аумақтарындағы кәсіпорындардың негізгі капиталына игерілген инвестициялар көлемі өсімінің қарқыны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2010 - 2015 жылдар кезеңінде АЭА аумақтарындағы тауарлар мен көрсетілетін қызметтер (жұмыстар) өндірісі көлемі өсімінің қарқыны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жұмыс орындары санының жыл сайынғы өсуі 15%-дан кем емес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басқару бойынша бірыңғай оператор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бағыттағы АЭА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объектілерін инфрақұрылыммен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пайдалануға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жұмыс орындарын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Қазақстанды индустрияландыру картасы жобаларының мониторингі</w:t>
            </w:r>
          </w:p>
        </w:tc>
      </w:tr>
      <w:tr>
        <w:trPr>
          <w:trHeight w:val="285"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(Жобалық офис) енгізілген Индустрияландыру картасы жобаларының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Индустрияландыру картасы жобаларының тұсаукесері бойынша Жалпыұлттық телекөпір ұйымдастыру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іске асыру процесін талдау және оған мониторинг (Жобалық офис)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Жергілікті қамтуды дамыту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сатып алуындағы жергiлiктi қамтудың үлесi</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холдингтiң, ұлттық холдингтер мен компаниялардың сатып алуындағы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кәсiпорындардың сатып алуындағы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пайдалынатын тауарлардың, жұмыстар мен көрсетілетін қызметтердің және оларды өндірушілердің тізілімі» мемлекеттік ақпараттық жүйесінің функционалын Қазақстан Республикасының нормативтік құқықтық актілеріне енгізілетін өзгерістер мен толықтыруларға сәйкес кешенді ақпараттық-технологиялық, техникалық сүйемелдеу және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 ақпараттық жүйесінің функционалын Қазақстан Республикасының нормативтік құқықтық актілеріне енгізілетін өзгерістер мен толықтыруларға сәйкес кешенді ақпараттық-технологиялық, техникалық сүйемелдеу және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өндірушілерге қарастырылған преференциялық режим ықпалының тиімділігіне талдау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субъектілерінің, концессионерлердің, тауарларды, жұмыстар мен көрсетілетін қызметтерді сатып алуларындағы жергілікті қамту, тауарларды, жұмыстар мен көрсетілетін қызметтерді сатып алуы жергілікті қамту мониторингіне жататын ұйымдар тізбесі бойынша есептерді жинақтау және өңдеу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мәселелері бойынша форумдар, семинарлар, конференциялар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өндірушілерге перспективалық және бәсекеге қабілетті өнімдерді игеруге, сондай-ақ Қазақстан Республикасында қазақстандық қамтуды дамыту жөніндегі 2010-2014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іске асыру бойынша Басқарушы және Атқарушы комитеттер базасында ұзақ мерзімді келісімшарттар жасасуға жәрдемдесу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экономикалық ұйымдарға интеграциясы жағдайларында Қазақстан Республикасында жергілікті қамтуды дамыту жөніндегі 2015-2020 жылдарға арналған бағдарламаны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секторы жер қойнауын пайдаланушылардың жер қойнауын пайдалану жөніндегі операцияларды жүргізу кезінде тауарларды, жұмыстар мен көрсетілетін қызметтерді сатып алу тәртібін сақтауын бақылау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отандық өңделген тауарларды, жұмыстар мен көрсетілетін қызметтерді ілгерілету бойынша индустриялық-инновациялық қызмет субъектілері шығындарының бір бөлігін өтеу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индустрияландыру картасына енгізуге үміткер жобаларға жергілікті қамту бойынша сараптама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кешені жер қойнауын пайдаланушыларының қазақстандық қамту бөлігінде келісімшарттық міндеттемелерін орындау деңгейін талдау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жергілікті қамтуды дамыту мәселелері бойынша жыл сайынғы форум мен көрмені ұйымдастыру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90"/>
        <w:gridCol w:w="1313"/>
        <w:gridCol w:w="953"/>
        <w:gridCol w:w="1333"/>
        <w:gridCol w:w="1333"/>
        <w:gridCol w:w="1133"/>
        <w:gridCol w:w="993"/>
        <w:gridCol w:w="953"/>
        <w:gridCol w:w="380"/>
        <w:gridCol w:w="953"/>
        <w:gridCol w:w="1053"/>
      </w:tblGrid>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жүйесін дамыту</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013, 023, 031</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жеткiзудiң түпкiлiктi мерзiмiн (кезеңін)көрсете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құжаттардың бірыңғай мемлекеттік қорының нормативтік құжаттар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мемлекеттік эталондар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жеткізушілердің сапасы» индикаторы бойынша ДЭФ ЖБИ рейтингінде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мен әдістері</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Әлемдік стандарттарға сәйкес келетін өнім өндіру үшін жағдай жасау</w:t>
            </w:r>
          </w:p>
        </w:tc>
      </w:tr>
      <w:tr>
        <w:trPr>
          <w:trHeight w:val="15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жүйесін енгізген және сертификаттаған кәсіпорындар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бойынша әзірленген нормативтік құжаттар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таралатын техникалық-экономикалық ақпарат жіктеуіштерінің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 Хатшылығынан, ДСҰ-ға мүше мемлекеттерден, Еуразиялық экономикалық қоғамдастыққа мүше елдерден, халықаралық ұйымдар мен мемлекеттік органдардан техникалық регламенттерге, стандарттарға, өнімнің сәйкестігін растау рәсімдеріне, қызмет көрсетулерге, ветеринариялық-санитариялық, санитариялық және фитосанитариялық шараларға енгізілетін өзгерістер мен толықтыруларды қолданысқа енгізу туралы келіп түсетін хабарламалар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қайта даярлықтан және біліктілігін арттырудан өткен мамандар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Жаңғыртудан (жарақтандырудан) откен мемлекеттік эталондар мен эталондық жабдықтар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бірыңғай мемлекеттік қорын дамыту және сүйемелдеу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семинаралар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өңірлік және шет елдердің ұлттық стандарттарын, сондай-ақ деректер қорын толықтыру және аудару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нормативтік құжаттарды(халықаралық, мемлекетаралық, өңірлік және ұлттық стандарттар) олардың Кеден одағының техникалық регламенттерінің талаптарын орындауды қамтамасыз ету мүмкіндігін айқындау мәніне талдау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инфрақұрылымды қолдау үшін техникалық реттеу саласында ақпараттық жүйелерді сүйемелдеу және дамыту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ЖЖҰЖ Депозитарийін (Қазақстан Республикасының бірыңғай нормативтік-анықтамалық ақпарат жіктеуіштерін жаңарту және ұсыну жүйесін) енгізу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бастапқы эталондарын салыстырып тексеру және калибрлеу бойынша мемлекеттік эталондарда жұмыстар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Саудадағы техникалық кедергілерді төмендету</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ILАС-та аккредиттеу жөніндегі Ұлттық органның толық құқылы мүшелігін алу және растау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 аккредиттеу жөніндегі Ұлттық органның толық құқылы мүшелігін алу және растау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есеп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IAF-та аккредиттеу жөніндегі Ұлттық органның толық құқылы мүшелігін 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20"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 тарапынан аккредиттеу жөніндегі ұлттық органды қайта бағалау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ИСО/ХЭК стандарттары бойынша семинарларға, оқыту курстарына қатысу, оның ішінде халықаралық сарапшыларды тартып, сондай-ақ тағылымдамалар ұйымдастыру, оның ішінде шетелде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жөніндегі органдарының және сынақ зертханаларының (орталықтары) бірыңғай тізілімін және берілген сәйкестік сертификаттарының және сәйкестігі туралы тіркелген декларациялардың бірыңғай тізілімін сүйемелдеу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жөніндегі ұлттық органды РАС аккредиттеу жөніндегі өңірлік ұйымы арқылы IAF (MLA) өзара тану туралы халықаралық келісімге біріктіру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Отандық нарықты қауіпті және сапасыз (стандартты емес) өнімнен шектеу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қауіп-қатерді бағалау жүйесі негізінде тексерулер санын азайту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кәсіпкерлік субъектілерінің бұзу фактілерін алдын алу және жол бермеуді ескерту мақсатында өткізілген түсіндіру және ақпараттық-насихаттау жұмыстарының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6"/>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уақтылы әзірлеу бойынша жұмыстарды үйлестіру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өнімдерді шығаруға қабілетті Кеден одағының техникалық регламентін жетілдіру және енгізу бойынша кестені іске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қабылданған техникалық регламенттерін енгізу және бейімдеу бойынша шаралар қолдану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регламенттерде өнімді өткізу сатысында оған қатысты белгіленген талаптарды сақтай отырып, тексерулерді жүзеге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сапасы мен қауіпсіздігіне мемлекеттік бақылауды іске асыру үшін тауар үлгілерін сатып алу және сынау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3"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759"/>
        <w:gridCol w:w="1136"/>
        <w:gridCol w:w="5"/>
        <w:gridCol w:w="773"/>
        <w:gridCol w:w="1333"/>
        <w:gridCol w:w="1293"/>
        <w:gridCol w:w="993"/>
        <w:gridCol w:w="953"/>
        <w:gridCol w:w="3"/>
        <w:gridCol w:w="953"/>
        <w:gridCol w:w="1053"/>
      </w:tblGrid>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Өңдеуші өнеркәсіпті дамыту</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008, 011, 022, 031, 090</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жеткізудің түпкілікті мерзімін (кезеңін)көрсете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«Кластерлердің дамығаны»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тiзбегiнiң ұзындығы»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процестердің жетілуі»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артықшылықтардың негізі»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шешімнің ашықтығы» индикаторы бойынша ДЭФ ЖБИ рейтингiнде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2.1.1-мiндет. Тау-кен металлургия кешенiн дамыту </w:t>
            </w:r>
          </w:p>
        </w:tc>
      </w:tr>
      <w:tr>
        <w:trPr>
          <w:trHeight w:val="25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тау-кен металлургия өнеркәсiбiнiң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өнiмi экспортының көлемiн 2008 жылғы деңгейге 30%-ға ұлғайту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өнеркәсібінің еңбек өнiмдiлiгiн 2008 жылғы деңгейге нақты көріністе 15 %-ға ұлғайту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кенiн өндiрудiң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өнеркәсiбi өнiмi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фабрикасын («Ақтөбе Темір ВС» ЖШС) сала отырып, Велиховский темір кен орнын игеру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және Ақтоғай ТКБК құрылысы («Қазақмыс Ақтоғай» ЖШС, «Қазақмыс Бозшакөл» ЖШС)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Металдандырылған өнім өндіру бойынша зауыт құрылысы («ССКБ» 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кен орнында құрамында алтыны бар кенді өңдейтін байыту фабрикасын салу («Юбилейное» ЖШС)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 өндірісі және оның шикізат қорын жылына 300 мың тоннаға жеткізе отырып, ферроқорытпа өндірісін әртараптандыру мен кеңейту («Тараз металлургиялық зауыты» ЖШС)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кешенді қорытпа зауытының құрылысы («Қарағанды кешенді қорытпа зауыты» ЖШС)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өнеркәсібінің жүйе құраушы кәсіпорындарын жаңғырту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және саланың істеп тұрған кәсіпорындарының қызметін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ТКМК басты мамандықтары бойынша 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аумағына/аумағынан асыл металдар мен құрамында асыл металдар бар шикізаттық тауарларды әкелу мен әкету мемлекеттік қызметтерін көрсету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Машина жасау саласын дамыту</w:t>
            </w:r>
          </w:p>
        </w:tc>
      </w:tr>
      <w:tr>
        <w:trPr>
          <w:trHeight w:val="19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машина жасау саласының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жалпы көлемінде отандық машина жасау өндірісінің үлесін 2008 жылғы деңгейге 1,5 есеге өсуін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өнiмдiлiгiн 2008 жылғы деңгейге нақты көріністе 2,3 есеге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өнiмi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істеп тұрған өндірістерді технологиялық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және машина жасау кәсіпорындарының қызметін мониторингілеу, проблемалық мәселелерді шешуге жәрдемдесу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саласы бойынша 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және Беларусь кәсіпорындарымен ауыл шаруашылығы техникаларын (тракторлар, комбайндар және т.б.) шығаратын бірлескен өндірістер құруға жәрдемдесу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2011 жылғы 16 тамыздағы № 768 шешімімен бекітілген «Төмен вольтты жабдықтардың қауіпсіздігі туралы» Кеден одағының техникалық регламентіне өзгерістер енгізу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Құрылыс индустриясы мен құрылыс материалдарын дамыту</w:t>
            </w:r>
          </w:p>
        </w:tc>
      </w:tr>
      <w:tr>
        <w:trPr>
          <w:trHeight w:val="19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өзге металл емес минералдық өнiмдердi өндiру үлесi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8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құрылыс материалдарының қажеттілігін 80%-дан жоғары қанағаттандыру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экспортының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 өндiрiсiндегi еңбек өнімділігін 2008 жылғы деңгейге нақты көріністе 1,9 есеге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өндiрiсiнiң НКИ-i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 және тығын бұйымдар; сабаннан жасалған және өруге арналған материалдар бұйымы өндірісінің НИК-і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өндірісінің бұйымы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90"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мониторингілеу, проблемалық мәселелерді шешуге жәрдемдесу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әйнек зауытының құрылысы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үй құрылысы комбинаттарын ұйымдастыру мен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өнімдерінің қауіпсіздігі туралы» Кеден одағының техникалық регламенті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аумақта/аумақтан тыс қайта өндеудің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Үкіметінің 2012 жылғы 16 қаңтардағы № 73 </w:t>
            </w:r>
            <w:r>
              <w:rPr>
                <w:rFonts w:ascii="Times New Roman"/>
                <w:b w:val="false"/>
                <w:i w:val="false"/>
                <w:color w:val="000000"/>
                <w:sz w:val="20"/>
              </w:rPr>
              <w:t>қаулысына</w:t>
            </w:r>
            <w:r>
              <w:rPr>
                <w:rFonts w:ascii="Times New Roman"/>
                <w:b w:val="false"/>
                <w:i w:val="false"/>
                <w:color w:val="000000"/>
                <w:sz w:val="20"/>
              </w:rPr>
              <w:t xml:space="preserve"> сәйкес тауарларды кеден аумағына/аумағынан тыс қайта өндеу шарттары туралы құжатты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16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химия өнеркәсiбiнiң үлесi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өнеркәсібіндегі өнім өңдірудің еңбек өнiмдiлiгiн 2008 жылғы деңгейге нақты көріністе 2 есеге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өнiмдерi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жүйе құраушы кәсіпорындарын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шеңберінде жобалардың іске асырылуын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және Павлодар облыстарында химиялық кластерлерді құру мен дамыту бойынша шаралар қабылдау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кешенді минералдық тыңайтқыштар өндірісі бойынша стратегиялық жобаны іске асыру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өндірісінің көлемі жылына 2500 мыңнан астам тоннаға дейін жетті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 үшін шикізатты қайта өңдеу мен байыту қуаттары енгізілді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Хлор-сілті өндірісі каустикалық сода бойынша жылына 100 мың тоннаға дейін өсті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өнімдерін тіркеу және есепке 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тауарлар химиясы мен синтетикалық жуу құралдарының қауіпсіздігі туралы» Кеден одағының техникалық регламенті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материалдарының қауіпсіздігі туралы» Кеден одағының техникалық регламенті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Фармацевтика өнеркәсiбiн дамыту</w:t>
            </w:r>
          </w:p>
        </w:tc>
      </w:tr>
      <w:tr>
        <w:trPr>
          <w:trHeight w:val="19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аяғына дейін ішкі нарықты отандық дәрі - дәрмек құралдарымен 50% -ға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өндірісі бойынша саланың еңбек өнiмдiлiгiн 2008 жылғы деңгейден нақты көріністе 50%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инвестициялық жобаларының іске асырылуын мониторингілеу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фармацевтикалық компаниялардың GMP стандарттарын енгізуі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 Қазақстан Республикасы Денсаулық сақтау министрлігінің конкурстық комиссиясына салалық қорытындылар беруі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дайын өнiмдер экспортының 2,5 есеге ұлғаюы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өнеркәсiптiң еңбек өнiмдiлiгiнің 2008 жылғы деңгейге нақты көріністе бiр жарым есеге ұлғаюы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өнiмi өндiрiсiнiң НКИ-i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көрсеткіш 2011 жылдан бастап ҚР СА ұсынады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кәсіпорындарды жаңғырту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жеңіл өнеркәсіп тауарларын экспортқа ілгерілету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органдардың техникалық және кәсіби, орта білімнен кейінгі білімі бар мамандарды дайындауға арналған мемлекеттік білім беру тапсырысын орналастыруы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мекемелердің, ұлттық компаниялар мен жүйе құраушы кәсіпорындардың мемлекеттік қорғаныс тапсырысы шеңберінде жеңіл өнеркәсіп өнімдерін ұзақ мерзімді тапсырыстармен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Индустрияландыру картасы шеңберінде инвестициялық жобаларды іске асыру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заңнамаларға сәйкес тауарларды кеден аумағында/аумағынан қайта өңдеу шарттары туралы құжаттар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заңнамасына сәйкес импортталатын тауарларды өнеркәсіптік қайта өңдеуге арналған тауарларға жатқызуды растау туралы қорытындыларды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сәйкес тауарларды қайта өңдеу (Кеден одағында алыс-беріс шикізатын қайта өңдеу) шарттары туралы қорытынды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Экспорттық бақылаудың ұлттық жүйесін дамыту</w:t>
            </w:r>
          </w:p>
        </w:tc>
      </w:tr>
      <w:tr>
        <w:trPr>
          <w:trHeight w:val="15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Вассенаарлық уағдаластыққа кіру (қару-жарақ және әскери техника)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Аустралиялық топқа кіру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технологияларды бақылау режиміне кіру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шаруашылық етуші лицензиар субъектілердің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саласында ұлттық қауіпсіздікті қамтамасыз 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қырып-жоятын қаруды таратпау режимін нығайту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саласында тұрақты және қауіпсіз жүйенің халықаралық қатынасын қалыптастыруға жәрдемдесу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қырып-жоятын қаруды таратуды және оны жеткізу құралдарын болдыртпау, халықаралық қауіпсіздік пен тұрақтылықты нығайту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міндеттемелерді, оның ішінде БҰҰ Қауіпсіздік Кеңесінің таратпау режимі санкцияларын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2.1.8-міндет. Алушылардың сұранысын қанағаттандыратын мемлекеттiк көрсетілетін қызметтер</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қызмет көрсету стандарттарының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қызмет көрсету регламенттерінің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санын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мемлекеттік қызметтер санын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мониторингілеу, талдау және келісу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мониторингілеу, талдау және келісу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автоматтандыру мен оңтайландыру мүмкіндігін мониторингілеу, талдау, сондай-ақ оларды ХҚО-ға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автоматтандыру мен оңтайландыру жөніндегі уәкілетті органға ұсыныстар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78"/>
    <w:bookmarkStart w:name="z94"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588"/>
        <w:gridCol w:w="927"/>
        <w:gridCol w:w="619"/>
        <w:gridCol w:w="1058"/>
        <w:gridCol w:w="651"/>
        <w:gridCol w:w="164"/>
        <w:gridCol w:w="953"/>
        <w:gridCol w:w="953"/>
        <w:gridCol w:w="2"/>
        <w:gridCol w:w="1053"/>
      </w:tblGrid>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өскелең қажеттiлiгiн қамтамасыз ету</w:t>
            </w:r>
          </w:p>
        </w:tc>
      </w:tr>
      <w:tr>
        <w:trPr>
          <w:trHeight w:val="28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1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016, 035, 043, 048</w:t>
            </w:r>
          </w:p>
        </w:tc>
      </w:tr>
      <w:tr>
        <w:trPr>
          <w:trHeight w:val="27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жеткізудің түпкілікті мерзімін(кезеңін)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қажеттiлiктерiн қанағаттандыратын меншiктi көздерден энергия өндiру 100%-ды құрайды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үнемдеу желiсiне қосылу» индикаторы бойынша «Doing Business» рейтингiндегi Қазақстанның позициясын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жеткізулер сапасы» индикаторы бойынша ДЭФ ЖБИ рейтингін жақсарту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Электр энергетикасы мен көмiр өнеркәсiбiн дамыту</w:t>
            </w:r>
          </w:p>
        </w:tc>
      </w:tr>
      <w:tr>
        <w:trPr>
          <w:trHeight w:val="15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тарату НКИ-і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 НКИ-і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 көлемі (өсім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мемлекеттік және мемлекетаралық стандарттар, көмір саласында халықаралық стандарттармен үйлесетін қолданыстағы стандарттарға өзгерістер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қалпына келтірілген жердің жалпы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 бұрынғы «Қарағанды көмір» өндірістік бірлестігінің байыту фабрикалары мен көмір разрездері, шахталары қызметінің салдарын жою бойынша техникалық шаралар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 көмір өнімдерінің бәсекеге қабілеттілігіне жағдай жасау үшін құқықтық-техникалық құжаттамамен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және электр энергиясы нарығын тұрақты дамыту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инвестициялық бағдарламаларын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шекті тарифтен аспайтын баға бойынша іске асыратын энергия шығаратын ұйымдардың инвестициялық міндеттемелерін орындауы туралы келісімдер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объектілерінің құрылысы мен оларды реконструкциялау: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1-ші модулінің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3-ші энергия блогының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Солтүстік-Шығыс-Оңтүстік 3-ші транзитінің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СЭС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МАЭС 6-шы блогын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ЖЭС-2 № 4 турбоагрегатын айырбастау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 2 блогын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электр желісін жаңғырту – ІІ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220 кВ желілерімен Қазақстанның ҰЭЖ-ға қосылу арқылы «Алма» 500 кВ қосалқы станциясының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9"/>
    <w:bookmarkStart w:name="z95"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1364"/>
        <w:gridCol w:w="990"/>
        <w:gridCol w:w="1385"/>
        <w:gridCol w:w="1385"/>
        <w:gridCol w:w="1178"/>
        <w:gridCol w:w="1032"/>
        <w:gridCol w:w="991"/>
        <w:gridCol w:w="1011"/>
        <w:gridCol w:w="1096"/>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 ресурстарымен қамтамасыз ету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 және жер қойнауын пайдалануды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029, 031, 039, 040, 041</w:t>
            </w:r>
          </w:p>
        </w:tc>
      </w:tr>
      <w:tr>
        <w:trPr>
          <w:trHeight w:val="195" w:hRule="atLeast"/>
        </w:trPr>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жеткізудің түпкілікті мерзімін (кезеңін) көрсете отырып)</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кейбір түрлері қорларының (анықталған қорлардың өтелген қорларға қатынасының өсімі) толықтырылу пайызы 2015 жылы – 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елді мекендерді жерасты суларымен қамтамасыз ету</w:t>
            </w:r>
            <w:r>
              <w:br/>
            </w:r>
            <w:r>
              <w:rPr>
                <w:rFonts w:ascii="Times New Roman"/>
                <w:b w:val="false"/>
                <w:i w:val="false"/>
                <w:color w:val="000000"/>
                <w:sz w:val="20"/>
              </w:rPr>
              <w:t>
- ауылдық</w:t>
            </w:r>
            <w:r>
              <w:br/>
            </w:r>
            <w:r>
              <w:rPr>
                <w:rFonts w:ascii="Times New Roman"/>
                <w:b w:val="false"/>
                <w:i w:val="false"/>
                <w:color w:val="000000"/>
                <w:sz w:val="20"/>
              </w:rPr>
              <w:t>
- қалалар мен аудан орталықтары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9,2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27,3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42,7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60,8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Болжамдық ресурстарды бағалау және кейбір пайдалы қазбалар түрлері бойынша қорлардың өсімі</w:t>
            </w:r>
          </w:p>
        </w:tc>
      </w:tr>
      <w:tr>
        <w:trPr>
          <w:trHeight w:val="135" w:hRule="atLeast"/>
        </w:trPr>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Болжамдық ресурстардың көлемі: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өсімі: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және геологиялық түсірілім жұмыстарын өткізу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және іздестіру-бағалау жұмыстарын өткізу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Халықты жерасты көздерінің сапалы ауыз суымен қамтамасыз ету</w:t>
            </w:r>
          </w:p>
        </w:tc>
      </w:tr>
      <w:tr>
        <w:trPr>
          <w:trHeight w:val="135" w:hRule="atLeast"/>
        </w:trPr>
        <w:tc>
          <w:tcPr>
            <w:tcW w:w="3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 қорымен қамтамасыз ету үшін ауылдар саны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65"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бағаланған қорлары бар кен орындарының саны</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суларына іздеу-барлау жұмыстарын жүргізу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80"/>
    <w:bookmarkStart w:name="z96"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1333"/>
        <w:gridCol w:w="1133"/>
        <w:gridCol w:w="993"/>
        <w:gridCol w:w="953"/>
        <w:gridCol w:w="550"/>
        <w:gridCol w:w="953"/>
        <w:gridCol w:w="105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энергиясын пайдалану саласын дамыту үшін жағдай жасау</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Атом өнеркәсібін, энергетикасын және ғылымын дамыту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031, 034, 038, 044, 047</w:t>
            </w:r>
          </w:p>
        </w:tc>
      </w:tr>
      <w:tr>
        <w:trPr>
          <w:trHeight w:val="30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жеткiзудiң түпкiлiктi мерзiмiн (кезеңін)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Уранның табыс көлемін 2015 жылға қарай 2009 жылғы деңгейден 72%-ға ұлғайту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шаралары және әдістері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 мен энергетикасын дамыту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уранның химиялық концентратын өндіруде еңбек өнімділігін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тоннасы/адам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Реакторға дейінгі ядролық-отын циклына әртараптандырылған тікелей компанияны құру шеңберінде уранды байыту бойынша жұмыстар көлемі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БЖБ млн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кәсіпорындарының табиғи уранның химиялық концентраты өндірісінің жоспарлы көлемін қамтамасыз етуі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млн. БЖБ (бөлетін жұмыс бірлігі) жобалық қуатына шығу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және реактор типін орналастыру орнын таңдау бойынша талдамалық зерттеулер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энергиясын пайдалану саласында ғылым және технологияны дамыту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аттестатталған/енгізілген технологиялар, әдістемелер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өндірістер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радиофармпрепараттар номенклатурасын кеңейту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дамытудың ғылыми-техникалық бағдарламасын іске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термоядролық материалды КТМ реактор токамагын құруды және пайдалануды ғылыми-техникалық қолдау бағдарламасын іске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залалсыздандыру кешенін пайдалануға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 өндірісі ядролық медицина және биофизика орталығы корпусының құрылысы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ҚР аумағындағы таратпау режимін және радиациялық қауіпсіздікті қолдау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оқиғалардың оқшаулану және сипаттамаларының дұрыстығын арттыру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 тексеріс аумағының жалпы ауданын ұлғайту(18 500 ш.км)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сынамаларының саны және жер сулары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аумақтарға қосымша радиациялық тексеріп байқау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станциялардың аспаптық-аппараттық жабдықталуын жаңғырту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станциялардың бағдарламалық-әдістемелік жабдықталуын жаңғырту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станциялардың телекоммуникациялық жабдықталуын жаңғырту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 өткізудің нәтижесінде ластанған ССП аумақтарына кешенді радиоэкологиялық зерттеулер өткізу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кентіндегі ластанған Ертіс химия-металлургия зауытындағы аумақты тексеру бойынша кешенді жұмыстар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953"/>
        <w:gridCol w:w="1333"/>
        <w:gridCol w:w="1333"/>
        <w:gridCol w:w="1133"/>
        <w:gridCol w:w="993"/>
        <w:gridCol w:w="953"/>
        <w:gridCol w:w="550"/>
        <w:gridCol w:w="953"/>
        <w:gridCol w:w="105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 қауіпсіздікті мемлекеттік реттеу</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031</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(қол жеткiзудiң түпкiлiктi мерзiмiн (кезеңін)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қауіпсіздігін пайдалануды қамтамасыз ету (лицензиялау, Кепілдіктер туралы келісімдер, есеп және ядролық мәліметтерді қадағалау, ядролық физикалық қауіпсіздік, иондаушы сәуле шығару көздерінің есебі шеңберінде МАГАТЭ инспекциясы)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шаралары және әдістері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Атом энергиясын пайдаланып, қызметтік қауіпсіздікті бақылау және нормативтік базаны жетілдіру</w:t>
            </w:r>
          </w:p>
        </w:tc>
      </w:tr>
      <w:tr>
        <w:trPr>
          <w:trHeight w:val="22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инспекциялау қызметін қамту деңгейі (тәуекелді бағалау жүйесіне сәйкес)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қызметтердің нормативтік құқықтық құжаттарын қамту деңгейі (НПА-қажетті санына қатысы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қауіпсіздік туралы Конвенция (1997 жылғы 17 маусымдағы) және істен шыққан жанармай мен радиоактивті қалдықтар қауіпсіздігі туралы Біріккен Конвенция (1997 жылғы 5 қыркүйектегі) бойынша міндеттемелерді орындау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мерекелер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инспекцияларды бақылауды өткізу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қолдану саласының қауіпсіздігін қамтамасыз ету саласында нормативтік құқықтық актілерді өзектендіру және қайта өңдеу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жанармай қауіпсіздігі мен радиоактивті қалдық туралы Біріккен Конвенция бойынша баяндаманы әзірлеу және қызығушылық білдірген мемлекеттік органдармен және халықаралық мүдделі ұйымдармен келісу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7"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366"/>
        <w:gridCol w:w="992"/>
        <w:gridCol w:w="1200"/>
        <w:gridCol w:w="1200"/>
        <w:gridCol w:w="1179"/>
        <w:gridCol w:w="1179"/>
        <w:gridCol w:w="1138"/>
        <w:gridCol w:w="1242"/>
        <w:gridCol w:w="93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Туристік сала қызметін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Тиімділігі жоғары және бәсекеге қабілетті туристік индустрия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056, 073, 104</w:t>
            </w:r>
          </w:p>
        </w:tc>
      </w:tr>
      <w:tr>
        <w:trPr>
          <w:trHeight w:val="21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туризмнің сыйымдылық орындарын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туризмді арттыру жолдарымен қонақ үйлерді толтыруды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Ұлттық туристік өнімді қалыптастыру және оны халықаралық және ішкі нарықтарға ілгерілету</w:t>
            </w:r>
          </w:p>
        </w:tc>
      </w:tr>
      <w:tr>
        <w:trPr>
          <w:trHeight w:val="255"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алдыңғы жылға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туризмнің 2009 жылғы деңгейден өсу көлемі (3 774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жылдан ішкі туризмнің өсу көлемі (3 304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туристік көрмелерге қатысуды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 KITF Қазақстандық Туристік Көрмесіне қатысуды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«Сарқылмас саяхат» атты туристік көрмені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«Іле-Балқаш регатасын»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мультимедиалық жарнамалық ақпараттық материал дайындау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туристік веб-порталының жұмыс істеуін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саланы дамыту мәселелері бойынша республикалық мәжілістер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«Көк-Жайлау» халықаралық таушаңғы курорты құрылысының жобалау-сметалық құжаттамасын әзірлеу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2"/>
    <w:bookmarkStart w:name="z98" w:id="83"/>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мақсаттарына сәйкестiгi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5"/>
        <w:gridCol w:w="6295"/>
      </w:tblGrid>
      <w:tr>
        <w:trPr>
          <w:trHeight w:val="3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жағдайлар жасау</w:t>
            </w:r>
            <w:r>
              <w:br/>
            </w:r>
            <w:r>
              <w:rPr>
                <w:rFonts w:ascii="Times New Roman"/>
                <w:b w:val="false"/>
                <w:i w:val="false"/>
                <w:color w:val="000000"/>
                <w:sz w:val="20"/>
              </w:rPr>
              <w:t>
1.1-мақсат. Ұлттық инновациялық жүйенi дамыту</w:t>
            </w:r>
            <w:r>
              <w:br/>
            </w:r>
            <w:r>
              <w:rPr>
                <w:rFonts w:ascii="Times New Roman"/>
                <w:b w:val="false"/>
                <w:i w:val="false"/>
                <w:color w:val="000000"/>
                <w:sz w:val="20"/>
              </w:rPr>
              <w:t>
1.2-мақсат. Индустриялық дамытуды инвестициялық қамтамасыз ету</w:t>
            </w:r>
            <w:r>
              <w:br/>
            </w:r>
            <w:r>
              <w:rPr>
                <w:rFonts w:ascii="Times New Roman"/>
                <w:b w:val="false"/>
                <w:i w:val="false"/>
                <w:color w:val="000000"/>
                <w:sz w:val="20"/>
              </w:rPr>
              <w:t>
1.3-мақсат. Техникалық реттеу және метрология жүйесiн дамыту</w:t>
            </w:r>
            <w:r>
              <w:br/>
            </w:r>
            <w:r>
              <w:rPr>
                <w:rFonts w:ascii="Times New Roman"/>
                <w:b w:val="false"/>
                <w:i w:val="false"/>
                <w:color w:val="000000"/>
                <w:sz w:val="20"/>
              </w:rPr>
              <w:t>
2-стратегиялық бағыт. Өнеркәсіп салаларын дамыту</w:t>
            </w:r>
            <w:r>
              <w:br/>
            </w:r>
            <w:r>
              <w:rPr>
                <w:rFonts w:ascii="Times New Roman"/>
                <w:b w:val="false"/>
                <w:i w:val="false"/>
                <w:color w:val="000000"/>
                <w:sz w:val="20"/>
              </w:rPr>
              <w:t>
2.1-мақсат. Өңдеуші өнеркәсіпті дамыту</w:t>
            </w:r>
            <w:r>
              <w:br/>
            </w:r>
            <w:r>
              <w:rPr>
                <w:rFonts w:ascii="Times New Roman"/>
                <w:b w:val="false"/>
                <w:i w:val="false"/>
                <w:color w:val="000000"/>
                <w:sz w:val="20"/>
              </w:rPr>
              <w:t>
3-стратегиялық бағыт. Экономиканың энергияға деген өспелі қажеттiлiгiн қамтамасыз ету</w:t>
            </w:r>
            <w:r>
              <w:br/>
            </w:r>
            <w:r>
              <w:rPr>
                <w:rFonts w:ascii="Times New Roman"/>
                <w:b w:val="false"/>
                <w:i w:val="false"/>
                <w:color w:val="000000"/>
                <w:sz w:val="20"/>
              </w:rPr>
              <w:t>
3.1-мақсат. Энергетикалық кешенді дамыту</w:t>
            </w:r>
            <w:r>
              <w:br/>
            </w:r>
            <w:r>
              <w:rPr>
                <w:rFonts w:ascii="Times New Roman"/>
                <w:b w:val="false"/>
                <w:i w:val="false"/>
                <w:color w:val="000000"/>
                <w:sz w:val="20"/>
              </w:rPr>
              <w:t>
4-стратегиялық бағыт. Экономиканы шикізат ресурстарымен қамтамасыз ету</w:t>
            </w:r>
            <w:r>
              <w:br/>
            </w:r>
            <w:r>
              <w:rPr>
                <w:rFonts w:ascii="Times New Roman"/>
                <w:b w:val="false"/>
                <w:i w:val="false"/>
                <w:color w:val="000000"/>
                <w:sz w:val="20"/>
              </w:rPr>
              <w:t>
4.1-мақсат. Геология және жер қойнауын пайдалануды дамыту</w:t>
            </w:r>
            <w:r>
              <w:br/>
            </w:r>
            <w:r>
              <w:rPr>
                <w:rFonts w:ascii="Times New Roman"/>
                <w:b w:val="false"/>
                <w:i w:val="false"/>
                <w:color w:val="000000"/>
                <w:sz w:val="20"/>
              </w:rPr>
              <w:t>
5-стратегиялық бағыт. Атом энергиясын пайдалану саласын дамыту үшін жағдайлар жасау</w:t>
            </w:r>
            <w:r>
              <w:br/>
            </w:r>
            <w:r>
              <w:rPr>
                <w:rFonts w:ascii="Times New Roman"/>
                <w:b w:val="false"/>
                <w:i w:val="false"/>
                <w:color w:val="000000"/>
                <w:sz w:val="20"/>
              </w:rPr>
              <w:t>
5.1-мақсат. Атом өнеркәсібін, энергетика мен ғылымды дамыту</w:t>
            </w:r>
            <w:r>
              <w:br/>
            </w:r>
            <w:r>
              <w:rPr>
                <w:rFonts w:ascii="Times New Roman"/>
                <w:b w:val="false"/>
                <w:i w:val="false"/>
                <w:color w:val="000000"/>
                <w:sz w:val="20"/>
              </w:rPr>
              <w:t>
5.2-мақсат. Атом энергиясын пайдалану саласында қауіпсіздікті мемлекеттік реттеу</w:t>
            </w:r>
            <w:r>
              <w:br/>
            </w:r>
            <w:r>
              <w:rPr>
                <w:rFonts w:ascii="Times New Roman"/>
                <w:b w:val="false"/>
                <w:i w:val="false"/>
                <w:color w:val="000000"/>
                <w:sz w:val="20"/>
              </w:rPr>
              <w:t>
6-стратегиялық бағыт. Туристік сала қызметін дамыту</w:t>
            </w:r>
            <w:r>
              <w:br/>
            </w:r>
            <w:r>
              <w:rPr>
                <w:rFonts w:ascii="Times New Roman"/>
                <w:b w:val="false"/>
                <w:i w:val="false"/>
                <w:color w:val="000000"/>
                <w:sz w:val="20"/>
              </w:rPr>
              <w:t xml:space="preserve">
6.1-мақсат. Тиімділігі жоғары және бәсекеге қабілетті туристік индустрия құру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«Қазақстан Республикасын үдемелi индустриялық-инновациялық дамыту жөнiндегi 2010-2014 жылдарға арналған мемлекеттiк бағдарламасы және Қазақстан Республикасы Президентінің кейбір жарлықтарының күші жойылды деп тану туралы» Қазақстан Республикасы Президентiнiң 2010 жылғы 19 наурыздағы № 958 </w:t>
            </w:r>
            <w:r>
              <w:rPr>
                <w:rFonts w:ascii="Times New Roman"/>
                <w:b w:val="false"/>
                <w:i w:val="false"/>
                <w:color w:val="000000"/>
                <w:sz w:val="20"/>
              </w:rPr>
              <w:t>Жарлығы</w:t>
            </w:r>
          </w:p>
        </w:tc>
      </w:tr>
    </w:tbl>
    <w:bookmarkStart w:name="z99" w:id="84"/>
    <w:p>
      <w:pPr>
        <w:spacing w:after="0"/>
        <w:ind w:left="0"/>
        <w:jc w:val="left"/>
      </w:pPr>
      <w:r>
        <w:rPr>
          <w:rFonts w:ascii="Times New Roman"/>
          <w:b/>
          <w:i w:val="false"/>
          <w:color w:val="000000"/>
        </w:rPr>
        <w:t xml:space="preserve"> 
4-бөлiм. Функционалдық мүмкiндiктердi дамыту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9"/>
        <w:gridCol w:w="5450"/>
        <w:gridCol w:w="3251"/>
      </w:tblGrid>
      <w:tr>
        <w:trPr>
          <w:trHeight w:val="3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мақсаттары мен мiндеттерiнiң атауы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 іске асыру жөніндегі iс-шаралар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кезеңі</w:t>
            </w:r>
          </w:p>
        </w:tc>
      </w:tr>
      <w:tr>
        <w:trPr>
          <w:trHeight w:val="3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жағдайлар жасау</w:t>
            </w:r>
            <w:r>
              <w:br/>
            </w:r>
            <w:r>
              <w:rPr>
                <w:rFonts w:ascii="Times New Roman"/>
                <w:b w:val="false"/>
                <w:i w:val="false"/>
                <w:color w:val="000000"/>
                <w:sz w:val="20"/>
              </w:rPr>
              <w:t>
1.1-мақсат. Ұлттық инновациялық жүйенi дамыту</w:t>
            </w:r>
            <w:r>
              <w:br/>
            </w:r>
            <w:r>
              <w:rPr>
                <w:rFonts w:ascii="Times New Roman"/>
                <w:b w:val="false"/>
                <w:i w:val="false"/>
                <w:color w:val="000000"/>
                <w:sz w:val="20"/>
              </w:rPr>
              <w:t>
1.1.1. Экономиканың нақты секторын инновациялық дамытуды қамтамасыз ету</w:t>
            </w:r>
            <w:r>
              <w:br/>
            </w:r>
            <w:r>
              <w:rPr>
                <w:rFonts w:ascii="Times New Roman"/>
                <w:b w:val="false"/>
                <w:i w:val="false"/>
                <w:color w:val="000000"/>
                <w:sz w:val="20"/>
              </w:rPr>
              <w:t>
1.2-мақсат. Индустриялық дамытуды инвестициялық қамтамасыз ету</w:t>
            </w:r>
            <w:r>
              <w:br/>
            </w:r>
            <w:r>
              <w:rPr>
                <w:rFonts w:ascii="Times New Roman"/>
                <w:b w:val="false"/>
                <w:i w:val="false"/>
                <w:color w:val="000000"/>
                <w:sz w:val="20"/>
              </w:rPr>
              <w:t>
1.2.1-міндет. Инвестициялар тарту үшін жағдайлар жасау</w:t>
            </w:r>
            <w:r>
              <w:br/>
            </w:r>
            <w:r>
              <w:rPr>
                <w:rFonts w:ascii="Times New Roman"/>
                <w:b w:val="false"/>
                <w:i w:val="false"/>
                <w:color w:val="000000"/>
                <w:sz w:val="20"/>
              </w:rPr>
              <w:t>
1.2.2-міндет. Арнайы экономикалық және индустриялық аймақтарды дамыту</w:t>
            </w:r>
            <w:r>
              <w:br/>
            </w:r>
            <w:r>
              <w:rPr>
                <w:rFonts w:ascii="Times New Roman"/>
                <w:b w:val="false"/>
                <w:i w:val="false"/>
                <w:color w:val="000000"/>
                <w:sz w:val="20"/>
              </w:rPr>
              <w:t>
1.2.3-міндет. Қазақстанның Индустрияландыру картасы жобаларының мониторингі</w:t>
            </w:r>
            <w:r>
              <w:br/>
            </w:r>
            <w:r>
              <w:rPr>
                <w:rFonts w:ascii="Times New Roman"/>
                <w:b w:val="false"/>
                <w:i w:val="false"/>
                <w:color w:val="000000"/>
                <w:sz w:val="20"/>
              </w:rPr>
              <w:t>
1.2.4-міндет. Жергілікті қамтуды дамыту</w:t>
            </w:r>
            <w:r>
              <w:br/>
            </w:r>
            <w:r>
              <w:rPr>
                <w:rFonts w:ascii="Times New Roman"/>
                <w:b w:val="false"/>
                <w:i w:val="false"/>
                <w:color w:val="000000"/>
                <w:sz w:val="20"/>
              </w:rPr>
              <w:t>
1.3-мақсат. Техникалық реттеу және метрология жүйесiн дамыту</w:t>
            </w:r>
            <w:r>
              <w:br/>
            </w:r>
            <w:r>
              <w:rPr>
                <w:rFonts w:ascii="Times New Roman"/>
                <w:b w:val="false"/>
                <w:i w:val="false"/>
                <w:color w:val="000000"/>
                <w:sz w:val="20"/>
              </w:rPr>
              <w:t>
1.3.1-міндет. Әлемдік стандартқа сәйкес келетін өнімдерді өндіру үшін жағдайлар жасау</w:t>
            </w:r>
            <w:r>
              <w:br/>
            </w:r>
            <w:r>
              <w:rPr>
                <w:rFonts w:ascii="Times New Roman"/>
                <w:b w:val="false"/>
                <w:i w:val="false"/>
                <w:color w:val="000000"/>
                <w:sz w:val="20"/>
              </w:rPr>
              <w:t>
1.3.2-міндет. Саудадағы техникалық кедергілердің төмендеуі</w:t>
            </w:r>
            <w:r>
              <w:br/>
            </w:r>
            <w:r>
              <w:rPr>
                <w:rFonts w:ascii="Times New Roman"/>
                <w:b w:val="false"/>
                <w:i w:val="false"/>
                <w:color w:val="000000"/>
                <w:sz w:val="20"/>
              </w:rPr>
              <w:t>
1.3.3-міндет. Отандық нарықты қауіпті және сапасыз стандартсыз өнімдерден шектеу</w:t>
            </w:r>
            <w:r>
              <w:br/>
            </w:r>
            <w:r>
              <w:rPr>
                <w:rFonts w:ascii="Times New Roman"/>
                <w:b w:val="false"/>
                <w:i w:val="false"/>
                <w:color w:val="000000"/>
                <w:sz w:val="20"/>
              </w:rPr>
              <w:t>
2-стратегиялық бағыт. Өнеркәсіп салаларын дамыту</w:t>
            </w:r>
            <w:r>
              <w:br/>
            </w:r>
            <w:r>
              <w:rPr>
                <w:rFonts w:ascii="Times New Roman"/>
                <w:b w:val="false"/>
                <w:i w:val="false"/>
                <w:color w:val="000000"/>
                <w:sz w:val="20"/>
              </w:rPr>
              <w:t>
2.1-мақсат. Өңдеуші өнеркәсіпті дамыту</w:t>
            </w:r>
            <w:r>
              <w:br/>
            </w:r>
            <w:r>
              <w:rPr>
                <w:rFonts w:ascii="Times New Roman"/>
                <w:b w:val="false"/>
                <w:i w:val="false"/>
                <w:color w:val="000000"/>
                <w:sz w:val="20"/>
              </w:rPr>
              <w:t>
2.1.1-міндет. Тау-кен кешенін дамыту</w:t>
            </w:r>
            <w:r>
              <w:br/>
            </w:r>
            <w:r>
              <w:rPr>
                <w:rFonts w:ascii="Times New Roman"/>
                <w:b w:val="false"/>
                <w:i w:val="false"/>
                <w:color w:val="000000"/>
                <w:sz w:val="20"/>
              </w:rPr>
              <w:t>
2.1.2-міндет. Машина жасау саласын дамыту</w:t>
            </w:r>
            <w:r>
              <w:br/>
            </w:r>
            <w:r>
              <w:rPr>
                <w:rFonts w:ascii="Times New Roman"/>
                <w:b w:val="false"/>
                <w:i w:val="false"/>
                <w:color w:val="000000"/>
                <w:sz w:val="20"/>
              </w:rPr>
              <w:t>
2.1.3-міндет. Құрылыс индустриясы мен құрылыс материалдарын дамыту</w:t>
            </w:r>
            <w:r>
              <w:br/>
            </w:r>
            <w:r>
              <w:rPr>
                <w:rFonts w:ascii="Times New Roman"/>
                <w:b w:val="false"/>
                <w:i w:val="false"/>
                <w:color w:val="000000"/>
                <w:sz w:val="20"/>
              </w:rPr>
              <w:t>
2.1.4-міндет. Химия өнеркәсібін дамыту</w:t>
            </w:r>
            <w:r>
              <w:br/>
            </w:r>
            <w:r>
              <w:rPr>
                <w:rFonts w:ascii="Times New Roman"/>
                <w:b w:val="false"/>
                <w:i w:val="false"/>
                <w:color w:val="000000"/>
                <w:sz w:val="20"/>
              </w:rPr>
              <w:t>
2.1.5-міндет. Фармацевтика өнеркәсібін дамыту</w:t>
            </w:r>
            <w:r>
              <w:br/>
            </w:r>
            <w:r>
              <w:rPr>
                <w:rFonts w:ascii="Times New Roman"/>
                <w:b w:val="false"/>
                <w:i w:val="false"/>
                <w:color w:val="000000"/>
                <w:sz w:val="20"/>
              </w:rPr>
              <w:t>
2.1.6-міндет. Жеңіл өнеркәсіпті дамыту</w:t>
            </w:r>
            <w:r>
              <w:br/>
            </w:r>
            <w:r>
              <w:rPr>
                <w:rFonts w:ascii="Times New Roman"/>
                <w:b w:val="false"/>
                <w:i w:val="false"/>
                <w:color w:val="000000"/>
                <w:sz w:val="20"/>
              </w:rPr>
              <w:t>
2.1.7-міндет. Экспорттық бақылаудың ұлттық жүйесін дамыту</w:t>
            </w:r>
            <w:r>
              <w:br/>
            </w:r>
            <w:r>
              <w:rPr>
                <w:rFonts w:ascii="Times New Roman"/>
                <w:b w:val="false"/>
                <w:i w:val="false"/>
                <w:color w:val="000000"/>
                <w:sz w:val="20"/>
              </w:rPr>
              <w:t>
2.1.8-міндет. Тұтынушылардың қажеттілігін қанағаттандыратын мемлекеттік көрсетілетін қызметтер</w:t>
            </w:r>
            <w:r>
              <w:br/>
            </w:r>
            <w:r>
              <w:rPr>
                <w:rFonts w:ascii="Times New Roman"/>
                <w:b w:val="false"/>
                <w:i w:val="false"/>
                <w:color w:val="000000"/>
                <w:sz w:val="20"/>
              </w:rPr>
              <w:t>
3-стратегиялық бағыт. Экономиканың энергияға өскелең қажеттiлiгiн қамтамасыз ету</w:t>
            </w:r>
            <w:r>
              <w:br/>
            </w:r>
            <w:r>
              <w:rPr>
                <w:rFonts w:ascii="Times New Roman"/>
                <w:b w:val="false"/>
                <w:i w:val="false"/>
                <w:color w:val="000000"/>
                <w:sz w:val="20"/>
              </w:rPr>
              <w:t>
3.1-мақсат. Энергетикалық кешенді дамыту</w:t>
            </w:r>
            <w:r>
              <w:br/>
            </w:r>
            <w:r>
              <w:rPr>
                <w:rFonts w:ascii="Times New Roman"/>
                <w:b w:val="false"/>
                <w:i w:val="false"/>
                <w:color w:val="000000"/>
                <w:sz w:val="20"/>
              </w:rPr>
              <w:t>
3.1.1-міндет. Электр энергетикасын және көмір өнеркәсібін дамыту</w:t>
            </w:r>
            <w:r>
              <w:br/>
            </w:r>
            <w:r>
              <w:rPr>
                <w:rFonts w:ascii="Times New Roman"/>
                <w:b w:val="false"/>
                <w:i w:val="false"/>
                <w:color w:val="000000"/>
                <w:sz w:val="20"/>
              </w:rPr>
              <w:t>
4-стратегиялық бағыт. Экономиканы шикізат ресустарымен қамтамасыз ету</w:t>
            </w:r>
            <w:r>
              <w:br/>
            </w:r>
            <w:r>
              <w:rPr>
                <w:rFonts w:ascii="Times New Roman"/>
                <w:b w:val="false"/>
                <w:i w:val="false"/>
                <w:color w:val="000000"/>
                <w:sz w:val="20"/>
              </w:rPr>
              <w:t>
4.1-мақсат. Геология және жер қойнауын пайдалануды дамыту</w:t>
            </w:r>
            <w:r>
              <w:br/>
            </w:r>
            <w:r>
              <w:rPr>
                <w:rFonts w:ascii="Times New Roman"/>
                <w:b w:val="false"/>
                <w:i w:val="false"/>
                <w:color w:val="000000"/>
                <w:sz w:val="20"/>
              </w:rPr>
              <w:t>
4.1.1-міндет. Болжамды ресурстарды бағалау және пайдалы қазбалардың кейбір түрлері қорының өсімі</w:t>
            </w:r>
            <w:r>
              <w:br/>
            </w:r>
            <w:r>
              <w:rPr>
                <w:rFonts w:ascii="Times New Roman"/>
                <w:b w:val="false"/>
                <w:i w:val="false"/>
                <w:color w:val="000000"/>
                <w:sz w:val="20"/>
              </w:rPr>
              <w:t>
4.1.2-міндет. Халықты жерасты көздерінен сапалы ауыз сумен қамтамасыз ету</w:t>
            </w:r>
            <w:r>
              <w:br/>
            </w:r>
            <w:r>
              <w:rPr>
                <w:rFonts w:ascii="Times New Roman"/>
                <w:b w:val="false"/>
                <w:i w:val="false"/>
                <w:color w:val="000000"/>
                <w:sz w:val="20"/>
              </w:rPr>
              <w:t>
5-стратегиялық бағыт. Атом энергиясын пайдалану саласын дамыту үшін жағдайлар жасау</w:t>
            </w:r>
            <w:r>
              <w:br/>
            </w:r>
            <w:r>
              <w:rPr>
                <w:rFonts w:ascii="Times New Roman"/>
                <w:b w:val="false"/>
                <w:i w:val="false"/>
                <w:color w:val="000000"/>
                <w:sz w:val="20"/>
              </w:rPr>
              <w:t>
5.1-мақсат. Атом өнеркәсібін, энергетика мен ғылымды дамыту</w:t>
            </w:r>
            <w:r>
              <w:br/>
            </w:r>
            <w:r>
              <w:rPr>
                <w:rFonts w:ascii="Times New Roman"/>
                <w:b w:val="false"/>
                <w:i w:val="false"/>
                <w:color w:val="000000"/>
                <w:sz w:val="20"/>
              </w:rPr>
              <w:t>
5.1.1-міндет. Атом өнеркәсібін және энергетиканы дамыту</w:t>
            </w:r>
            <w:r>
              <w:br/>
            </w:r>
            <w:r>
              <w:rPr>
                <w:rFonts w:ascii="Times New Roman"/>
                <w:b w:val="false"/>
                <w:i w:val="false"/>
                <w:color w:val="000000"/>
                <w:sz w:val="20"/>
              </w:rPr>
              <w:t>
5.1.2-міндет. Атом энергиясын пайдалану саласындағы ғылым мен технологияны дамыту</w:t>
            </w:r>
            <w:r>
              <w:br/>
            </w:r>
            <w:r>
              <w:rPr>
                <w:rFonts w:ascii="Times New Roman"/>
                <w:b w:val="false"/>
                <w:i w:val="false"/>
                <w:color w:val="000000"/>
                <w:sz w:val="20"/>
              </w:rPr>
              <w:t>
5.1.3-міндет. ҚР аумағында радиациялық қауіпсіздікті таратпау және қамтамасыз ету режимін қолдау</w:t>
            </w:r>
            <w:r>
              <w:br/>
            </w:r>
            <w:r>
              <w:rPr>
                <w:rFonts w:ascii="Times New Roman"/>
                <w:b w:val="false"/>
                <w:i w:val="false"/>
                <w:color w:val="000000"/>
                <w:sz w:val="20"/>
              </w:rPr>
              <w:t>
5.2-мақсат. Атом энергиясын пайдалану саласында қауіпсіздікті мемлекеттік реттеу</w:t>
            </w:r>
            <w:r>
              <w:br/>
            </w:r>
            <w:r>
              <w:rPr>
                <w:rFonts w:ascii="Times New Roman"/>
                <w:b w:val="false"/>
                <w:i w:val="false"/>
                <w:color w:val="000000"/>
                <w:sz w:val="20"/>
              </w:rPr>
              <w:t>
5.2.1-міндет. Атом энергиясын пайдалана отырып, қызмет қауіпсіздігін бақылау және нормативтік базаны жетілдіру</w:t>
            </w:r>
            <w:r>
              <w:br/>
            </w:r>
            <w:r>
              <w:rPr>
                <w:rFonts w:ascii="Times New Roman"/>
                <w:b w:val="false"/>
                <w:i w:val="false"/>
                <w:color w:val="000000"/>
                <w:sz w:val="20"/>
              </w:rPr>
              <w:t>
6-стратегиялық бағыт. Туристік сала қызметін дамыту</w:t>
            </w:r>
            <w:r>
              <w:br/>
            </w:r>
            <w:r>
              <w:rPr>
                <w:rFonts w:ascii="Times New Roman"/>
                <w:b w:val="false"/>
                <w:i w:val="false"/>
                <w:color w:val="000000"/>
                <w:sz w:val="20"/>
              </w:rPr>
              <w:t>
6.1-мақсат. Тиімділігі жоғары және бәсекеге қабілетті туристік индустрия құру</w:t>
            </w:r>
            <w:r>
              <w:br/>
            </w:r>
            <w:r>
              <w:rPr>
                <w:rFonts w:ascii="Times New Roman"/>
                <w:b w:val="false"/>
                <w:i w:val="false"/>
                <w:color w:val="000000"/>
                <w:sz w:val="20"/>
              </w:rPr>
              <w:t>
6.1.1-міндет. Ұлттық туристік өнімді қалыптастыру және оны халықаралық және ішкі нарықтарда жылжыту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тиімділігін арттыру</w:t>
            </w:r>
            <w:r>
              <w:br/>
            </w:r>
            <w:r>
              <w:rPr>
                <w:rFonts w:ascii="Times New Roman"/>
                <w:b w:val="false"/>
                <w:i w:val="false"/>
                <w:color w:val="000000"/>
                <w:sz w:val="20"/>
              </w:rPr>
              <w:t>
Мемлекеттік қызметшілерді Қазақстан Республикасы Президентінің жанындағы мемлекеттік басқару академиясына бiлiктiлiгiн арттыру және қайта даярлау курстарына жіберу</w:t>
            </w:r>
            <w:r>
              <w:br/>
            </w:r>
            <w:r>
              <w:rPr>
                <w:rFonts w:ascii="Times New Roman"/>
                <w:b w:val="false"/>
                <w:i w:val="false"/>
                <w:color w:val="000000"/>
                <w:sz w:val="20"/>
              </w:rPr>
              <w:t>
Перспективалық мамандарды қызмет сатысы бойынша көтеруді қамтамасыз ету</w:t>
            </w:r>
            <w:r>
              <w:br/>
            </w:r>
            <w:r>
              <w:rPr>
                <w:rFonts w:ascii="Times New Roman"/>
                <w:b w:val="false"/>
                <w:i w:val="false"/>
                <w:color w:val="000000"/>
                <w:sz w:val="20"/>
              </w:rPr>
              <w:t>
Құқықтық қамтамасыз ету тиімділігін арттыру</w:t>
            </w:r>
            <w:r>
              <w:br/>
            </w:r>
            <w:r>
              <w:rPr>
                <w:rFonts w:ascii="Times New Roman"/>
                <w:b w:val="false"/>
                <w:i w:val="false"/>
                <w:color w:val="000000"/>
                <w:sz w:val="20"/>
              </w:rPr>
              <w:t>
Жетекшілік ететін салаларда құқықтық мониторинг өткізу</w:t>
            </w:r>
            <w:r>
              <w:br/>
            </w:r>
            <w:r>
              <w:rPr>
                <w:rFonts w:ascii="Times New Roman"/>
                <w:b w:val="false"/>
                <w:i w:val="false"/>
                <w:color w:val="000000"/>
                <w:sz w:val="20"/>
              </w:rPr>
              <w:t>
Бақылауда тұрған тапсырмалар мен актілердің толық және уақтылы орындалуын арттыру</w:t>
            </w:r>
            <w:r>
              <w:br/>
            </w:r>
            <w:r>
              <w:rPr>
                <w:rFonts w:ascii="Times New Roman"/>
                <w:b w:val="false"/>
                <w:i w:val="false"/>
                <w:color w:val="000000"/>
                <w:sz w:val="20"/>
              </w:rPr>
              <w:t>
Қазақстан Республикасы жоғарғы басшылығының актілері мен тапсырмаларының орындалуын мониторингілеу</w:t>
            </w:r>
            <w:r>
              <w:br/>
            </w:r>
            <w:r>
              <w:rPr>
                <w:rFonts w:ascii="Times New Roman"/>
                <w:b w:val="false"/>
                <w:i w:val="false"/>
                <w:color w:val="000000"/>
                <w:sz w:val="20"/>
              </w:rPr>
              <w:t>
Бюджеттік қаражатты басқарудың тиімділігін арттыру</w:t>
            </w:r>
            <w:r>
              <w:br/>
            </w:r>
            <w:r>
              <w:rPr>
                <w:rFonts w:ascii="Times New Roman"/>
                <w:b w:val="false"/>
                <w:i w:val="false"/>
                <w:color w:val="000000"/>
                <w:sz w:val="20"/>
              </w:rPr>
              <w:t>
Бюджеттік бағдарламалардың нәтижелілігі көрсеткіштерінің сапасын жақсартуды қамтамасыз ету</w:t>
            </w:r>
            <w:r>
              <w:br/>
            </w:r>
            <w:r>
              <w:rPr>
                <w:rFonts w:ascii="Times New Roman"/>
                <w:b w:val="false"/>
                <w:i w:val="false"/>
                <w:color w:val="000000"/>
                <w:sz w:val="20"/>
              </w:rPr>
              <w:t>
Ақпараттық технологияларды қолданудың тиімділігін ұлғайту</w:t>
            </w:r>
            <w:r>
              <w:br/>
            </w:r>
            <w:r>
              <w:rPr>
                <w:rFonts w:ascii="Times New Roman"/>
                <w:b w:val="false"/>
                <w:i w:val="false"/>
                <w:color w:val="000000"/>
                <w:sz w:val="20"/>
              </w:rPr>
              <w:t>
Мемлекеттік қызметтер көрсету сапасын арттыру</w:t>
            </w:r>
            <w:r>
              <w:br/>
            </w:r>
            <w:r>
              <w:rPr>
                <w:rFonts w:ascii="Times New Roman"/>
                <w:b w:val="false"/>
                <w:i w:val="false"/>
                <w:color w:val="000000"/>
                <w:sz w:val="20"/>
              </w:rPr>
              <w:t>
Министрліктің жеке және заңды тұлғаларға көрсететін мемлекеттік қызметтерін автоматтандыру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100" w:id="85"/>
    <w:p>
      <w:pPr>
        <w:spacing w:after="0"/>
        <w:ind w:left="0"/>
        <w:jc w:val="left"/>
      </w:pPr>
      <w:r>
        <w:rPr>
          <w:rFonts w:ascii="Times New Roman"/>
          <w:b/>
          <w:i w:val="false"/>
          <w:color w:val="000000"/>
        </w:rPr>
        <w:t xml:space="preserve"> 
5-бөлім. Ведомствоаралық өзара іс-қимыл</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3242"/>
        <w:gridCol w:w="6548"/>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мiндеттердiң көрсеткiштерi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 орнату үшiн болжанатын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Индустриялық-инновациялық даму үшiн жағдайлар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дамытуды инвестициялық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нақты секторын инновациялық дамытуды қамтамасыз ету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белсендi кәсiпорындардың үлесi</w:t>
            </w:r>
            <w:r>
              <w:br/>
            </w:r>
            <w:r>
              <w:rPr>
                <w:rFonts w:ascii="Times New Roman"/>
                <w:b w:val="false"/>
                <w:i w:val="false"/>
                <w:color w:val="000000"/>
                <w:sz w:val="20"/>
              </w:rPr>
              <w:t>
ЖІӨ жалпы көлеміндегі инновациялық өнімдердің үлесі</w:t>
            </w:r>
            <w:r>
              <w:br/>
            </w:r>
            <w:r>
              <w:rPr>
                <w:rFonts w:ascii="Times New Roman"/>
                <w:b w:val="false"/>
                <w:i w:val="false"/>
                <w:color w:val="000000"/>
                <w:sz w:val="20"/>
              </w:rPr>
              <w:t>
ЖІӨ-ден зерттеу мен әзірлемелерге жұмасалатын ішкі шығындардың үлесі</w:t>
            </w:r>
            <w:r>
              <w:br/>
            </w:r>
            <w:r>
              <w:rPr>
                <w:rFonts w:ascii="Times New Roman"/>
                <w:b w:val="false"/>
                <w:i w:val="false"/>
                <w:color w:val="000000"/>
                <w:sz w:val="20"/>
              </w:rPr>
              <w:t>
Тікелей қаржыландыру жобасы шеңберінде жаңа қаржыландырылған жобалардың саны</w:t>
            </w:r>
            <w:r>
              <w:br/>
            </w:r>
            <w:r>
              <w:rPr>
                <w:rFonts w:ascii="Times New Roman"/>
                <w:b w:val="false"/>
                <w:i w:val="false"/>
                <w:color w:val="000000"/>
                <w:sz w:val="20"/>
              </w:rPr>
              <w:t>
Құрылған венчурлық қорлардың саны</w:t>
            </w:r>
            <w:r>
              <w:br/>
            </w:r>
            <w:r>
              <w:rPr>
                <w:rFonts w:ascii="Times New Roman"/>
                <w:b w:val="false"/>
                <w:i w:val="false"/>
                <w:color w:val="000000"/>
                <w:sz w:val="20"/>
              </w:rPr>
              <w:t>
Технологиялық бизнес-инкубациялау қызметін алған жобалар саны</w:t>
            </w:r>
            <w:r>
              <w:br/>
            </w:r>
            <w:r>
              <w:rPr>
                <w:rFonts w:ascii="Times New Roman"/>
                <w:b w:val="false"/>
                <w:i w:val="false"/>
                <w:color w:val="000000"/>
                <w:sz w:val="20"/>
              </w:rPr>
              <w:t>
Ұсынылған инновациялық гранттар саны</w:t>
            </w:r>
            <w:r>
              <w:br/>
            </w:r>
            <w:r>
              <w:rPr>
                <w:rFonts w:ascii="Times New Roman"/>
                <w:b w:val="false"/>
                <w:i w:val="false"/>
                <w:color w:val="000000"/>
                <w:sz w:val="20"/>
              </w:rPr>
              <w:t>
ҰИҚ 50$K инновациялық бизнес-жоспарлар конкурсына қатысушылар саны</w:t>
            </w:r>
            <w:r>
              <w:br/>
            </w:r>
            <w:r>
              <w:rPr>
                <w:rFonts w:ascii="Times New Roman"/>
                <w:b w:val="false"/>
                <w:i w:val="false"/>
                <w:color w:val="000000"/>
                <w:sz w:val="20"/>
              </w:rPr>
              <w:t>
Өнертапқыш ұсыныстар конкурсындағы қатысушылар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МГМ, АШМ, ДСМ, БҒМ, Еңбекмині, «Самұрық Қазына» ҰӘҚ АҚ, «Қазмұнайгаз» АҚ, «Назарбаев университеті» АҚ, «ТДУА» АҚ, «Бәйтерек» ҰБХ» АҚ, ЖАО</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жүйені жасау;</w:t>
            </w:r>
            <w:r>
              <w:br/>
            </w:r>
            <w:r>
              <w:rPr>
                <w:rFonts w:ascii="Times New Roman"/>
                <w:b w:val="false"/>
                <w:i w:val="false"/>
                <w:color w:val="000000"/>
                <w:sz w:val="20"/>
              </w:rPr>
              <w:t>
Инновацияларды дамытуға қатысты заңнаманы жетілдіру жөніндегі ұсыныстар әзірлеу;</w:t>
            </w:r>
            <w:r>
              <w:br/>
            </w:r>
            <w:r>
              <w:rPr>
                <w:rFonts w:ascii="Times New Roman"/>
                <w:b w:val="false"/>
                <w:i w:val="false"/>
                <w:color w:val="000000"/>
                <w:sz w:val="20"/>
              </w:rPr>
              <w:t>
Қазақстан Республикасындағы инновацияларды дамыту және технологиялық жаңғыртуға жәрдемдесу жөніндегі 2010-2014 жылдарға арналған </w:t>
            </w:r>
            <w:r>
              <w:rPr>
                <w:rFonts w:ascii="Times New Roman"/>
                <w:b w:val="false"/>
                <w:i w:val="false"/>
                <w:color w:val="000000"/>
                <w:sz w:val="20"/>
              </w:rPr>
              <w:t>бағдарламаны</w:t>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Өңірлерге инвестицияларды тарту жөніндегі жұмысты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Шикiзаттық емес және жоғары технологиялық өндiрiстерге инвестициялар тарту үшiн жағдайлар жасау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тізбесіне кіретін компаниялар тізбесінен тартылған нысаналы инвесторлар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СІМ, «Kaznex Invest» ЭИҰА» АҚ, облыстардың,</w:t>
            </w:r>
            <w:r>
              <w:br/>
            </w:r>
            <w:r>
              <w:rPr>
                <w:rFonts w:ascii="Times New Roman"/>
                <w:b w:val="false"/>
                <w:i w:val="false"/>
                <w:color w:val="000000"/>
                <w:sz w:val="20"/>
              </w:rPr>
              <w:t>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климатды жақсарту;</w:t>
            </w:r>
            <w:r>
              <w:br/>
            </w:r>
            <w:r>
              <w:rPr>
                <w:rFonts w:ascii="Times New Roman"/>
                <w:b w:val="false"/>
                <w:i w:val="false"/>
                <w:color w:val="000000"/>
                <w:sz w:val="20"/>
              </w:rPr>
              <w:t>
Инвестициялық заңнаманы жетілдіру жөніндегі ұсыныстарды әзірлеу;</w:t>
            </w:r>
            <w:r>
              <w:br/>
            </w:r>
            <w:r>
              <w:rPr>
                <w:rFonts w:ascii="Times New Roman"/>
                <w:b w:val="false"/>
                <w:i w:val="false"/>
                <w:color w:val="000000"/>
                <w:sz w:val="20"/>
              </w:rPr>
              <w:t>
Инвестициялық имиджді ілгерілету;</w:t>
            </w:r>
            <w:r>
              <w:br/>
            </w:r>
            <w:r>
              <w:rPr>
                <w:rFonts w:ascii="Times New Roman"/>
                <w:b w:val="false"/>
                <w:i w:val="false"/>
                <w:color w:val="000000"/>
                <w:sz w:val="20"/>
              </w:rPr>
              <w:t>
Инвестицияларды тарту, АЭА-ны дамыту және экспортты жылжыту жөніндегі 2010-2014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Өңірлерге инвестицияларды тарту бойынша жұмысты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1.2.2-мiндет. Арнайы экономикалық және индустриялық аймақтарды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2009 - 2015 жылдар аралығында АЭА аумақтарындағы кәсіпорындардың негізгі капиталына игерілген инвестициялар көлемі өсімінің қарқыны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«ҚТЖ» ҰК» АҚ, «Kaznex invest» ЭИҰА», облыстардың, Астана қаласының әкімдіктері, АЭА басқарушы компаниялары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ағымдағы қызметіне бірлескен талдау жүргізу</w:t>
            </w:r>
            <w:r>
              <w:br/>
            </w:r>
            <w:r>
              <w:rPr>
                <w:rFonts w:ascii="Times New Roman"/>
                <w:b w:val="false"/>
                <w:i w:val="false"/>
                <w:color w:val="000000"/>
                <w:sz w:val="20"/>
              </w:rPr>
              <w:t>
АЭА қатысушыларына өндірілетін тауарлар мен көрсетілетін қызметтерді (жұмыстарды) экспорттауға көмектесу</w:t>
            </w:r>
            <w:r>
              <w:br/>
            </w:r>
            <w:r>
              <w:rPr>
                <w:rFonts w:ascii="Times New Roman"/>
                <w:b w:val="false"/>
                <w:i w:val="false"/>
                <w:color w:val="000000"/>
                <w:sz w:val="20"/>
              </w:rPr>
              <w:t>
АЭА қатысушыларын тапсырыстармен қамтамасыз ету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2010 - 2015 жылдар кезеңінде АЭА аумақтарындағы тауарлар мен көрсетілетін қызметтер (жұмыстар) өндірісі көлемі өсімінің қарқыны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«ҚТЖ» ҰК» АҚ, «Kaznex invest» ЭИҰА», облыстардың, Астана қаласының әкімдіктері, АЭА басқарушы компаниялары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іздестіру</w:t>
            </w:r>
            <w:r>
              <w:br/>
            </w:r>
            <w:r>
              <w:rPr>
                <w:rFonts w:ascii="Times New Roman"/>
                <w:b w:val="false"/>
                <w:i w:val="false"/>
                <w:color w:val="000000"/>
                <w:sz w:val="20"/>
              </w:rPr>
              <w:t>
АЭА аумағында өндіріс пен инфрақұрылымға инвестициялар тарту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аумағындағы жұмыс орындары санының жыл сайынғы өсуі 15%-дан кем емес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ЭИҰА», облыстардың, Астана қаласының әкімдіктері, АЭА басқарушы компаниялары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аумағында жұмыс күшін тарту, сондай-ақ жаңа жұмыс орындарын құру бойынша бірлескен мониторинг өткізу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Қазақстанды индустрияландыру картасының жобаларын мониторингілеу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(Жобалық офис) енгізілген Индустрияландыру картасы жобаларының үлесі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 ӨДМ, облыстардың, Астана қаласының әкімдіктері, Қазақстан Республикасының Ұлттық ғарыш агенттігі, «Самұрық-Қазына» ҰӘҚ» АҚ, «ҚИДИ»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офистің толықтырылуын қамтамасыз ету, Ағымдағы жобалардың мәртебесін үнемі мониторингілеу.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Техникалық реттеу және метрология жүйесін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стандарттау жөнінде кемінде 500 нормативтік құжат әзірлеу және қабылдау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ІІМ, ТЖМ, МГМ, АШМ, ДСМ, Еңбекмині, ҰКА, ӨДМ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 нарық талаптарына өзектендіру мақсатында экономика секторларында оларға талдау жүргізу. Стандарттар әзірлеу жөнінде ұсыныстар әзірлеу. Халықаралық талаптармен үйлестірілген ұлттық стандарттар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ққ.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стандарттар, оның ішінде облыстардың, Астана және Алматы қалаларының кәсіпорындары мен ұйымдарында менеджмент жүйесіне арналған стандарттарды енгізу бойынша өңірлік жоспарларды іске асыру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жүйесін енгізген және сертификаттаған кәсіпорындар саны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ҚОСРМі, ККМ, АШМ, ТЖМ, «Самұрық-Қазына ҰӘҚ», АҚ, «ҚазАгро»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кәсіпорындарда 14000 (экологиялық қауіпсіздік), 22000 (тамақ қауіпсіздігі), OHSAS 18001 (өнеркәсіптік қауіпсіздік), 27001 (ақпараттық қауіпсіздік) сериялы менеджмент жүйелерінің стандарттарын пилоттық жоба ретінде енгізу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ҚОСРМі, АШМ, ККМ, Еңбекмині, ТЖМ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жасау, әлеуметтік жауапкершілік, тәуекелдерді басқару, авиациялық техника салаларында, мұнай өндіру, логистика және энергия үнемдеу саласында менеджмент жүйелерін енгізу мүмкіндігін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Отандық нарықты қауіпті және сапасыз (стандарттық емес) өнімнен шектеу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шеңберінде техникалық регламенттер әзірлеуге және қабылдауға қатысу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ІІМ, ТЖМ, МГМ, АШМ, ДСМ, Еңбекмині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уақтылы әзірлеу, техникалық регламенттерді енгізу және бейімдеу жөніндегі қабылдау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ҚОСРМі, ІІМ, ТЖМ, МГМ, АШМ, ДСМ, Еңбекмині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 бойынша жұмыстар жүргізу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нарықты қорғауға бағытталған шаралар қабылдау жөніндегі күш-жігерді үйлестіру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МСЭҚК, АШМ, ҚР Қаржымині ҚТК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және келісілген іс-шаралар негізінде жұмыстар жүргізу (бірлескен жоспарлар, бұйрықтар, өтініштер және т.с.с.).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мақсат.Өңдеуші өнеркәсіпті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2.1.1-мiндет. Тау-кен металлургия кешенiн дамыту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тау-кен металлургия өнеркәсiбiнiң үлесi</w:t>
            </w:r>
            <w:r>
              <w:br/>
            </w:r>
            <w:r>
              <w:rPr>
                <w:rFonts w:ascii="Times New Roman"/>
                <w:b w:val="false"/>
                <w:i w:val="false"/>
                <w:color w:val="000000"/>
                <w:sz w:val="20"/>
              </w:rPr>
              <w:t>
Металлургия өнімдері экспортының көлемін 2008 жылғы деңгейге шаққанда 30%-ға ұлғайту</w:t>
            </w:r>
            <w:r>
              <w:br/>
            </w:r>
            <w:r>
              <w:rPr>
                <w:rFonts w:ascii="Times New Roman"/>
                <w:b w:val="false"/>
                <w:i w:val="false"/>
                <w:color w:val="000000"/>
                <w:sz w:val="20"/>
              </w:rPr>
              <w:t>
Металлургия өндірісінің еңбек өнімділігін 2008 жылғы деңгейдегі нақты көріністе кемінде 15 %-ға ұлғайту</w:t>
            </w:r>
            <w:r>
              <w:br/>
            </w:r>
            <w:r>
              <w:rPr>
                <w:rFonts w:ascii="Times New Roman"/>
                <w:b w:val="false"/>
                <w:i w:val="false"/>
                <w:color w:val="000000"/>
                <w:sz w:val="20"/>
              </w:rPr>
              <w:t>
Металл кенiн өндiрудiң НКИ-i</w:t>
            </w:r>
            <w:r>
              <w:br/>
            </w:r>
            <w:r>
              <w:rPr>
                <w:rFonts w:ascii="Times New Roman"/>
                <w:b w:val="false"/>
                <w:i w:val="false"/>
                <w:color w:val="000000"/>
                <w:sz w:val="20"/>
              </w:rPr>
              <w:t>
Металлургия өнеркәсiбi өнiмi өндiрiсiнiң НКИ-i</w:t>
            </w:r>
            <w:r>
              <w:br/>
            </w:r>
            <w:r>
              <w:rPr>
                <w:rFonts w:ascii="Times New Roman"/>
                <w:b w:val="false"/>
                <w:i w:val="false"/>
                <w:color w:val="000000"/>
                <w:sz w:val="20"/>
              </w:rPr>
              <w:t>
Машиналар мен жабдықтардан басқа, дайын металл бұйымдары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Алматы және Астана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ТКМК кәсіпорындарын жаңғырту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 кәсіпорындарын жылжымалы құраммен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ӨДМ, ККМ, «ҚТЖ» АҚ, «Kegoc» АҚ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жобаларды қажетті инфрақұрылыммен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 шеңберінде инвестициялық жобаларды іске асыру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«ҚИДИ» АҚ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кенін өндіру көлемін мониторингілеу және ТМК кәсіпорындарында әлеуметтік шиеленісті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 үшін төмен рентабельді кен орындары бойынша ПҚӨС (пайдалы қазбаларды өндіруге арналған салық) төменгі ставкасын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 қолданыстағы кәсіпорындары бойынша 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 Қаржымині, «Самұрық-Қазына» ҰЭҚ» АҚ, «Nadloc»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ұлттық компаниялар мен холдингтердің сатып алуында жергілікті қамтудың үлесін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Машина жасау саласын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машина жасау саласының үлесi</w:t>
            </w:r>
            <w:r>
              <w:br/>
            </w:r>
            <w:r>
              <w:rPr>
                <w:rFonts w:ascii="Times New Roman"/>
                <w:b w:val="false"/>
                <w:i w:val="false"/>
                <w:color w:val="000000"/>
                <w:sz w:val="20"/>
              </w:rPr>
              <w:t>
Отандық машина жасау өндірісінің үлесін ресурстардың жалпы көлемінде 2008 жылғы деңгейге шаққанда 1,5 есеге өсуін қамтамасыз ету</w:t>
            </w:r>
            <w:r>
              <w:br/>
            </w:r>
            <w:r>
              <w:rPr>
                <w:rFonts w:ascii="Times New Roman"/>
                <w:b w:val="false"/>
                <w:i w:val="false"/>
                <w:color w:val="000000"/>
                <w:sz w:val="20"/>
              </w:rPr>
              <w:t>
Машина жасау саласындағы еңбек өнiмдiлiгiн 2008 жылғы деңгейге шаққанда нақты көріністе 2,3 есеге ұлғайту</w:t>
            </w:r>
            <w:r>
              <w:br/>
            </w:r>
            <w:r>
              <w:rPr>
                <w:rFonts w:ascii="Times New Roman"/>
                <w:b w:val="false"/>
                <w:i w:val="false"/>
                <w:color w:val="000000"/>
                <w:sz w:val="20"/>
              </w:rPr>
              <w:t>
Машина жасау өнiмi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ЖАО «Самұрық-Қазына» ҰЭҚ»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және машина жасау кәсіпорындарының инвестициялық жобаларын мониторингілеу, проблемалық мәселелерді шешуде жәрдем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Құрылыс индустриясы мен құрылыс материалдарын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өзге де металл емес минералдық өнiмдердi өндiру үлесi</w:t>
            </w:r>
            <w:r>
              <w:br/>
            </w:r>
            <w:r>
              <w:rPr>
                <w:rFonts w:ascii="Times New Roman"/>
                <w:b w:val="false"/>
                <w:i w:val="false"/>
                <w:color w:val="000000"/>
                <w:sz w:val="20"/>
              </w:rPr>
              <w:t>
Ішкі нарықтағы құрылыс материалдарының қажеттілігін кемінде 80%-ға қанағаттандыру</w:t>
            </w:r>
            <w:r>
              <w:br/>
            </w:r>
            <w:r>
              <w:rPr>
                <w:rFonts w:ascii="Times New Roman"/>
                <w:b w:val="false"/>
                <w:i w:val="false"/>
                <w:color w:val="000000"/>
                <w:sz w:val="20"/>
              </w:rPr>
              <w:t>
Өзге де металл емес минералдық өнiмдер экспортының көлемi</w:t>
            </w:r>
            <w:r>
              <w:br/>
            </w:r>
            <w:r>
              <w:rPr>
                <w:rFonts w:ascii="Times New Roman"/>
                <w:b w:val="false"/>
                <w:i w:val="false"/>
                <w:color w:val="000000"/>
                <w:sz w:val="20"/>
              </w:rPr>
              <w:t>
Өзге де металл емес минералдық өнiм өндiрiсiндегi еңбек өнімділігін 2008 жылғы деңгейге шаққанда нақты көріністе 1,9 есеге ұлғайту</w:t>
            </w:r>
            <w:r>
              <w:br/>
            </w:r>
            <w:r>
              <w:rPr>
                <w:rFonts w:ascii="Times New Roman"/>
                <w:b w:val="false"/>
                <w:i w:val="false"/>
                <w:color w:val="000000"/>
                <w:sz w:val="20"/>
              </w:rPr>
              <w:t>
Өзге де металл емес минералдық өнiмдер өндiрiсiнiң НКИ-i</w:t>
            </w:r>
            <w:r>
              <w:br/>
            </w:r>
            <w:r>
              <w:rPr>
                <w:rFonts w:ascii="Times New Roman"/>
                <w:b w:val="false"/>
                <w:i w:val="false"/>
                <w:color w:val="000000"/>
                <w:sz w:val="20"/>
              </w:rPr>
              <w:t>
Жиһаздан басқа, ағаш және тығын бұйымдар өндірісінің НИК-і; сабаннан жасалған және өруге арналған материалдар бұйымы</w:t>
            </w:r>
            <w:r>
              <w:br/>
            </w:r>
            <w:r>
              <w:rPr>
                <w:rFonts w:ascii="Times New Roman"/>
                <w:b w:val="false"/>
                <w:i w:val="false"/>
                <w:color w:val="000000"/>
                <w:sz w:val="20"/>
              </w:rPr>
              <w:t>
Жиһаз өндірісінің НКИ-і</w:t>
            </w:r>
          </w:p>
        </w:tc>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БҒМ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және құрылыс материалдарын өндіру </w:t>
            </w:r>
            <w:r>
              <w:rPr>
                <w:rFonts w:ascii="Times New Roman"/>
                <w:b w:val="false"/>
                <w:i w:val="false"/>
                <w:color w:val="000000"/>
                <w:sz w:val="20"/>
              </w:rPr>
              <w:t>салалық бағдарламасының</w:t>
            </w:r>
            <w:r>
              <w:rPr>
                <w:rFonts w:ascii="Times New Roman"/>
                <w:b w:val="false"/>
                <w:i w:val="false"/>
                <w:color w:val="000000"/>
                <w:sz w:val="20"/>
              </w:rPr>
              <w:t xml:space="preserve"> іс-шаралар жоспарын орындау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баспана 2020» </w:t>
            </w:r>
            <w:r>
              <w:rPr>
                <w:rFonts w:ascii="Times New Roman"/>
                <w:b w:val="false"/>
                <w:i w:val="false"/>
                <w:color w:val="000000"/>
                <w:sz w:val="20"/>
              </w:rPr>
              <w:t>бағдарламасы</w:t>
            </w:r>
            <w:r>
              <w:rPr>
                <w:rFonts w:ascii="Times New Roman"/>
                <w:b w:val="false"/>
                <w:i w:val="false"/>
                <w:color w:val="000000"/>
                <w:sz w:val="20"/>
              </w:rPr>
              <w:t> </w:t>
            </w:r>
            <w:r>
              <w:rPr>
                <w:rFonts w:ascii="Times New Roman"/>
                <w:b w:val="false"/>
                <w:i w:val="false"/>
                <w:color w:val="000000"/>
                <w:sz w:val="20"/>
              </w:rPr>
              <w:t>шеңберінде үй-құрылыс комбинаттарын құру және оларды дамыту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және құрылыс материалдарын өндіретін кәсіпорындардың инвестициялық жобаларын мониторингілеу, проблемалық мәселелерді шешуде жәрдем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(ірі, орташа және төмен) және бірлескен кәсіпорындарды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материалдарын өндіру саласындағы басым мамандықтар бойынша кәсіби стандарттарды әзірлеуге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 және ағаш өңдеу өнеркәсібі бойынша статистикалық деректер ұсыну</w:t>
            </w:r>
            <w:r>
              <w:br/>
            </w:r>
            <w:r>
              <w:rPr>
                <w:rFonts w:ascii="Times New Roman"/>
                <w:b w:val="false"/>
                <w:i w:val="false"/>
                <w:color w:val="000000"/>
                <w:sz w:val="20"/>
              </w:rPr>
              <w:t>
-экспорт-импорт, ресурстар және пайдалану балансы:</w:t>
            </w:r>
            <w:r>
              <w:br/>
            </w:r>
            <w:r>
              <w:rPr>
                <w:rFonts w:ascii="Times New Roman"/>
                <w:b w:val="false"/>
                <w:i w:val="false"/>
                <w:color w:val="000000"/>
                <w:sz w:val="20"/>
              </w:rPr>
              <w:t>
а) өзге металл емес өнімдері;</w:t>
            </w:r>
            <w:r>
              <w:br/>
            </w:r>
            <w:r>
              <w:rPr>
                <w:rFonts w:ascii="Times New Roman"/>
                <w:b w:val="false"/>
                <w:i w:val="false"/>
                <w:color w:val="000000"/>
                <w:sz w:val="20"/>
              </w:rPr>
              <w:t>
б) Жиһаздан бөлек, ағаш және тығын бұйымдар; сабаннан жасалған және өруге арналған материалдар бұйымы</w:t>
            </w:r>
            <w:r>
              <w:br/>
            </w:r>
            <w:r>
              <w:rPr>
                <w:rFonts w:ascii="Times New Roman"/>
                <w:b w:val="false"/>
                <w:i w:val="false"/>
                <w:color w:val="000000"/>
                <w:sz w:val="20"/>
              </w:rPr>
              <w:t>
c) жиһаздар, қағаз өнімдерінің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бөлінісіндегі автомобиль және теміржол жолдарын салу үшін құрылыс материалдарының қажеттілігі бойынша ақпаратты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«KazNextInvest»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«Экспорт-2020» бағдарламасын іске асыру бойынша ақпарат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химия өнеркәсiбiнiң үлесi</w:t>
            </w:r>
            <w:r>
              <w:br/>
            </w:r>
            <w:r>
              <w:rPr>
                <w:rFonts w:ascii="Times New Roman"/>
                <w:b w:val="false"/>
                <w:i w:val="false"/>
                <w:color w:val="000000"/>
                <w:sz w:val="20"/>
              </w:rPr>
              <w:t>
Химия өнеркәсібіндегі өнім өңдірудің еңбек өнiмдiлiгiн 2008 жылғы деңгейге шаққанда нақты көріністе 2 есеге ұлғайту</w:t>
            </w:r>
            <w:r>
              <w:br/>
            </w:r>
            <w:r>
              <w:rPr>
                <w:rFonts w:ascii="Times New Roman"/>
                <w:b w:val="false"/>
                <w:i w:val="false"/>
                <w:color w:val="000000"/>
                <w:sz w:val="20"/>
              </w:rPr>
              <w:t>
Химия өнеркәсiбi өнiмдерi өндiрiсiнiң НКИ-i</w:t>
            </w:r>
            <w:r>
              <w:br/>
            </w:r>
            <w:r>
              <w:rPr>
                <w:rFonts w:ascii="Times New Roman"/>
                <w:b w:val="false"/>
                <w:i w:val="false"/>
                <w:color w:val="000000"/>
                <w:sz w:val="20"/>
              </w:rPr>
              <w:t>
Резеңке және пластмасса бұйымдары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ҚР МГМ, «Самұрык-Қазына» ҰЭҚ» АҚ, «БХК» ЖШС</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шеңберінде инвестициялық жобаларды іске асыру. Жамбыл, Павлодар және Атырау облыстарында химиялық кластерлерді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инвестициялық жобаларын іске асыру</w:t>
            </w:r>
            <w:r>
              <w:br/>
            </w:r>
            <w:r>
              <w:rPr>
                <w:rFonts w:ascii="Times New Roman"/>
                <w:b w:val="false"/>
                <w:i w:val="false"/>
                <w:color w:val="000000"/>
                <w:sz w:val="20"/>
              </w:rPr>
              <w:t>
Жамбыл, Павлодар және Атырау облыстарында химиялық кластерлерді құру.</w:t>
            </w:r>
            <w:r>
              <w:br/>
            </w:r>
            <w:r>
              <w:rPr>
                <w:rFonts w:ascii="Times New Roman"/>
                <w:b w:val="false"/>
                <w:i w:val="false"/>
                <w:color w:val="000000"/>
                <w:sz w:val="20"/>
              </w:rPr>
              <w:t>
Минералдық тыңайытқыштарды өндіретін отандық өндірушілерге субсидиялар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Фармацевтика өнеркәсiбiн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өндiрiсiнiң НКИ-i 2014 жылдың аяғына дейін ішкі нарықты отандық дәрі - дәрмек құралдарымен 50% қамтамасыз ету</w:t>
            </w:r>
            <w:r>
              <w:br/>
            </w:r>
            <w:r>
              <w:rPr>
                <w:rFonts w:ascii="Times New Roman"/>
                <w:b w:val="false"/>
                <w:i w:val="false"/>
                <w:color w:val="000000"/>
                <w:sz w:val="20"/>
              </w:rPr>
              <w:t>
Негізгі фармацевтикалық өнімдер өндірісі бойынша саланың еңбек өнiмдiлiгiн 2008 жылғы деңгейге шаққанда нақты көріністе 50%-ға ұлғайту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картасының шеңберінде инвестициялық жобаларды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«СК-Фармация» ЖШС</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өндірушілерге дәрілік заттарды ұзақ мерзімді сатып алу шарттарын жасасу арқылы кепілдендірілген өткізу нарығы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экспорт және инвестициялар жөніндегі ұлттық агенттігі»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шетелге ілгерілетуге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өнiмдер экспортын 2008 жылғы деңгейге шаққанда 2,5 есеге ұлғайту</w:t>
            </w:r>
            <w:r>
              <w:br/>
            </w:r>
            <w:r>
              <w:rPr>
                <w:rFonts w:ascii="Times New Roman"/>
                <w:b w:val="false"/>
                <w:i w:val="false"/>
                <w:color w:val="000000"/>
                <w:sz w:val="20"/>
              </w:rPr>
              <w:t>
Жеңiл өнеркәсiптегі еңбек өнiмдiлiгiн 2008 жылғы деңгейден нақты көріністе бiр жарым есеге ұлғайту</w:t>
            </w:r>
            <w:r>
              <w:br/>
            </w:r>
            <w:r>
              <w:rPr>
                <w:rFonts w:ascii="Times New Roman"/>
                <w:b w:val="false"/>
                <w:i w:val="false"/>
                <w:color w:val="000000"/>
                <w:sz w:val="20"/>
              </w:rPr>
              <w:t>
Жеңiл өнеркәсiп өнiмi өндiрiсiнiң НКИ-i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экспорт және инвестициялар жөніндегі ұлттық агенттігі»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қосылған құны жоғары жеңіл өнеркәсіп тауарларын экспортқа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жеңіл өнеркәсіп кәсіпорындарын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ӨДМ, ОҚО әкімдігі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700 орындық Өңдеуші салалар үшін кадрларды дайындау және қайта даярлау жөніндегі өңіраралық орталығының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басым мамандықтары бойынша кәсіби стандарттарды әзірлеуге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Алматы және Астана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мен ТжКБ өнеркәсіптің аяқ киім, тері-былғары киім, тоқыма салалары үшін нарықта сұранысқа ие мамандықтар бойынша оқытуды көздеу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ТЖМ, ІІМ, ҰГ, ҰҚК, «Самұрық-Қазына Келісімшарт» ЖШС, «NaDLoC»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өндірушілерден жеңіл өнеркәсіп тауарларын сатып алу үлесін ұлғайту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шикізатпен (мақта, тері, жүн)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ішінде, сол сияқты Бірыңғай экономикалық кеңістік елдерінің өңірлерімен өңіраралық кооперацияны дамыту бойынша жұмыс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индустрияландырудың республикалық және өңірлік карталары шеңберінде инвестициялық жобаларды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Экспорттық бақылаудың ұлттық жүйесін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Вассенаарлық уағдаластыққа кіру (қару-жарақ және әскери техника)</w:t>
            </w:r>
            <w:r>
              <w:br/>
            </w:r>
            <w:r>
              <w:rPr>
                <w:rFonts w:ascii="Times New Roman"/>
                <w:b w:val="false"/>
                <w:i w:val="false"/>
                <w:color w:val="000000"/>
                <w:sz w:val="20"/>
              </w:rPr>
              <w:t xml:space="preserve">
Аустралиялық топқа кіру Ракеталық технологияларды бақылау режиміне кіру </w:t>
            </w:r>
            <w:r>
              <w:br/>
            </w:r>
            <w:r>
              <w:rPr>
                <w:rFonts w:ascii="Times New Roman"/>
                <w:b w:val="false"/>
                <w:i w:val="false"/>
                <w:color w:val="000000"/>
                <w:sz w:val="20"/>
              </w:rPr>
              <w:t>
Тексерілген шаруашылық жүргізуші лицензиар субьектілердің үлесі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Қорғанысмині, Қаржымині ТБК, ИЖТМ АЭК, ҚОСРМі, ДСМ, АШМ, ҰКА, ІІМ, БҒМ, МГМ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өнімдерді экспорттауды/импорттауды, тасымалдауды, өңдеуді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Қорғанысмині, ҰҚК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Вассеанаарлық уағдаластықтың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ҰКА, ҰҚК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Ракеталық технологияларды бақылау режимінің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МГМ, БҒМ, АШМ, ДСМ, ҰҚК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 ИЖТМ АЭК, БҒМ, Қаржымині ТБК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сәйкестендіру орталықтарын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 Қаржымині ТБК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тобы шекарасында экспорттық бақылаудың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Қорғанысмині, ДСМ, ІІМ,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материалдарды уақтылы келісу және мемлекеттік органдардың бақылау іс-шараларына қатысуы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2.1.8-міндет. Алушының қажеттілігін қанағаттандыратын мемлекеттік қызметтер</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стандарттарын бекіту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Әділетмині, ТКМ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стандарттарын келісу және мемлекеттік қызмет көрсету тәртібін реттейтін нормативті құқықтық құжаттардың уақтылы бекітілуін мониторингтеу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бекіту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мемлекеттік қызмет көрсету регламентін бекіту туралы бұйрығын келісу және тіркеу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санын ұлғайту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көрсетілетін қызметтерін оңтайландыру/автоматтандыру жөніндегі іс-шаралар жоспарларын әзірлеу, келісу және жетілдіру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мемлекетік қызметтер санын ұлғайту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ХҚО арқылы көрсетуліге жататын мемлекеттік көрсетілетін қызметтер тізбесін мониторингілеу, келісу және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Энергияның экономикадағы өсу қажеттілігін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қажеттіліктерін қанағаттандыратын жеке көздерден энергияны өндіру 100%-ды құрайды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 Қазына» ҰӘҚ» АҚ (келісім бойынша) «Самұрық-Энерго» АҚ (келісім бойынша)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халқы мен экономиканың электр энергияына қажеттілігін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Электр энергетикасы мен көмір өнеркәсібін дамыту.</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(өсуі бойынша)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 Қазына» ҰӘҚ» АҚ (келісім бойынша) «Самұрық-Энерго» АҚ (келісім бойынша)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жобаларды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ӨДМ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және жеке тарифтермен жұмыс істейтін энергия өндіруші ұйымдардың инвестициялық шарттарын келісу және бекіту</w:t>
            </w:r>
            <w:r>
              <w:br/>
            </w:r>
            <w:r>
              <w:rPr>
                <w:rFonts w:ascii="Times New Roman"/>
                <w:b w:val="false"/>
                <w:i w:val="false"/>
                <w:color w:val="000000"/>
                <w:sz w:val="20"/>
              </w:rPr>
              <w:t>
Электр энергетикасы саласындағы табиғи монополия субьектілерінің инвестициялық бағдарламаларын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 ресурстарымен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 және жер қойнауын пайдалануды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Пайдалы қазбалардың кейбір түрлерінің болжамды ресурстары мен қорларының өсуін бағалау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ресурстардың көлемі:</w:t>
            </w:r>
            <w:r>
              <w:br/>
            </w:r>
            <w:r>
              <w:rPr>
                <w:rFonts w:ascii="Times New Roman"/>
                <w:b w:val="false"/>
                <w:i w:val="false"/>
                <w:color w:val="000000"/>
                <w:sz w:val="20"/>
              </w:rPr>
              <w:t>
алтын</w:t>
            </w:r>
            <w:r>
              <w:br/>
            </w:r>
            <w:r>
              <w:rPr>
                <w:rFonts w:ascii="Times New Roman"/>
                <w:b w:val="false"/>
                <w:i w:val="false"/>
                <w:color w:val="000000"/>
                <w:sz w:val="20"/>
              </w:rPr>
              <w:t>
поллиметаллдар</w:t>
            </w:r>
            <w:r>
              <w:br/>
            </w:r>
            <w:r>
              <w:rPr>
                <w:rFonts w:ascii="Times New Roman"/>
                <w:b w:val="false"/>
                <w:i w:val="false"/>
                <w:color w:val="000000"/>
                <w:sz w:val="20"/>
              </w:rPr>
              <w:t>
Қорлардың өсуі:</w:t>
            </w:r>
            <w:r>
              <w:br/>
            </w:r>
            <w:r>
              <w:rPr>
                <w:rFonts w:ascii="Times New Roman"/>
                <w:b w:val="false"/>
                <w:i w:val="false"/>
                <w:color w:val="000000"/>
                <w:sz w:val="20"/>
              </w:rPr>
              <w:t>
алтын</w:t>
            </w:r>
            <w:r>
              <w:br/>
            </w:r>
            <w:r>
              <w:rPr>
                <w:rFonts w:ascii="Times New Roman"/>
                <w:b w:val="false"/>
                <w:i w:val="false"/>
                <w:color w:val="000000"/>
                <w:sz w:val="20"/>
              </w:rPr>
              <w:t>
мыс</w:t>
            </w:r>
            <w:r>
              <w:br/>
            </w:r>
            <w:r>
              <w:rPr>
                <w:rFonts w:ascii="Times New Roman"/>
                <w:b w:val="false"/>
                <w:i w:val="false"/>
                <w:color w:val="000000"/>
                <w:sz w:val="20"/>
              </w:rPr>
              <w:t>
полиметаллдар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ҰГБК» АҚ «Тау-кен Самұрық» ҰГБК (келісім бойынша)</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іздестіру жұмыстары бойынша мемлекеттік-жекешелік әріптестікті дамыту: 2 іздестіру жобасы және бір ТМК-200 жобасы бойынша жұмыстар жүргізілуде.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Халықты жерасты қойнауынан сапалы ауыз сумен қамтамасыз ету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етілетін ауылдар саны</w:t>
            </w:r>
            <w:r>
              <w:br/>
            </w:r>
            <w:r>
              <w:rPr>
                <w:rFonts w:ascii="Times New Roman"/>
                <w:b w:val="false"/>
                <w:i w:val="false"/>
                <w:color w:val="000000"/>
                <w:sz w:val="20"/>
              </w:rPr>
              <w:t>
Қайта бағаланған қорлары бар кен орындарының 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ӨДМ, Облыстардың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ету мақсатында іздестіру-барлау жұмыстарын өткізу үшін АЕМ (ауылдық елді мекендер) тізбесін уақтылы ұсыну.</w:t>
            </w:r>
            <w:r>
              <w:br/>
            </w:r>
            <w:r>
              <w:rPr>
                <w:rFonts w:ascii="Times New Roman"/>
                <w:b w:val="false"/>
                <w:i w:val="false"/>
                <w:color w:val="000000"/>
                <w:sz w:val="20"/>
              </w:rPr>
              <w:t xml:space="preserve">
Қалаларды сумен қамтамасыз ету үшін бағалауды қажет ететін кен орындарының тізбесін уақтылы ұсыну: 2013 жылы бастапқы іздестіру-барлау жұмыстарын өткізу үшін, ауылдық елді мекендердің және жерасты суларының тізбесі құрылды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энергиясын пайдалану саласын дамыту мен жағдайлар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Атом өнеркәсібні, энергетика және ғылымды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 мен энергетиканы дамыту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уранның химиялық концентратын өндіруде еңбек өнімділігін ұлғайту</w:t>
            </w:r>
            <w:r>
              <w:br/>
            </w:r>
            <w:r>
              <w:rPr>
                <w:rFonts w:ascii="Times New Roman"/>
                <w:b w:val="false"/>
                <w:i w:val="false"/>
                <w:color w:val="000000"/>
                <w:sz w:val="20"/>
              </w:rPr>
              <w:t>
Реакторға дейінгі ядролық-отын циклына әртараптандырылған тікелей ықпалдасу компаниясын құру шеңберінде уранды байыту бойынша жұмыстар көлемі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«Самұрық-Қазына» ҰӘҚ»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 саласындағы мемлекеттік саясатты іске асыру. Атом саласының бағдарламалық құжаттарын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энергиясын пайдалану саласындағы ғылым мен технологияларды дамыту</w:t>
            </w:r>
          </w:p>
        </w:tc>
      </w:tr>
      <w:tr>
        <w:trPr>
          <w:trHeight w:val="208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аттестатталынған/енгізілген технологиялар, әдістемелер саны</w:t>
            </w:r>
            <w:r>
              <w:br/>
            </w:r>
            <w:r>
              <w:rPr>
                <w:rFonts w:ascii="Times New Roman"/>
                <w:b w:val="false"/>
                <w:i w:val="false"/>
                <w:color w:val="000000"/>
                <w:sz w:val="20"/>
              </w:rPr>
              <w:t>
Инновациялық өндірістер саны</w:t>
            </w:r>
            <w:r>
              <w:br/>
            </w:r>
            <w:r>
              <w:rPr>
                <w:rFonts w:ascii="Times New Roman"/>
                <w:b w:val="false"/>
                <w:i w:val="false"/>
                <w:color w:val="000000"/>
                <w:sz w:val="20"/>
              </w:rPr>
              <w:t>
Отандық радиофармпрепараттар номенклатурасын кеңейту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«Самұрық-Қазына» ҰӘҚ» АҚ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дамытуды ғылыми-техникалық қолдау бағдарламасын және радиоактивті қалдықтар айналымы шеңберінде зерттеу бағдарламасын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ҚР аумағында таратпау режимін қолдау және радиациялық қауіпсіздікті қамтамасыз ету</w:t>
            </w:r>
          </w:p>
        </w:tc>
      </w:tr>
      <w:tr>
        <w:trPr>
          <w:trHeight w:val="159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оқиғаларды оқшаулау мен сипаттамаларының дұрыстығын арттыру (2010 ж. деңгейде)</w:t>
            </w:r>
            <w:r>
              <w:br/>
            </w:r>
            <w:r>
              <w:rPr>
                <w:rFonts w:ascii="Times New Roman"/>
                <w:b w:val="false"/>
                <w:i w:val="false"/>
                <w:color w:val="000000"/>
                <w:sz w:val="20"/>
              </w:rPr>
              <w:t>
Бұрынғы ССП тексеріс аумағының жалпы ауданын ұлғайту (18 500 шаршы км)</w:t>
            </w:r>
            <w:r>
              <w:br/>
            </w:r>
            <w:r>
              <w:rPr>
                <w:rFonts w:ascii="Times New Roman"/>
                <w:b w:val="false"/>
                <w:i w:val="false"/>
                <w:color w:val="000000"/>
                <w:sz w:val="20"/>
              </w:rPr>
              <w:t>
Ағынды сынау мен жер асты суларының көлемі</w:t>
            </w:r>
            <w:r>
              <w:br/>
            </w:r>
            <w:r>
              <w:rPr>
                <w:rFonts w:ascii="Times New Roman"/>
                <w:b w:val="false"/>
                <w:i w:val="false"/>
                <w:color w:val="000000"/>
                <w:sz w:val="20"/>
              </w:rPr>
              <w:t>
Ластанған аумақтарға қосымша радиациялық зерттеулер жүргізу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«Самұрық Қазына» ҰӘҚ»,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дамытуды ғылыми-техникалық қолдау бағдарламасын және радиоактивті қалдықтар айналымы шеңберінде зерттеу бағдарламасын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саласындағы қауіпсіздікті мемлекеттік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Атом энергиясын пайдалану және нормалық базаны жетілдіру қызметінің қауіпсіздігін қадағалау</w:t>
            </w:r>
          </w:p>
        </w:tc>
      </w:tr>
      <w:tr>
        <w:trPr>
          <w:trHeight w:val="139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қызметті инспекциялаумен қамту деңгейі (тәуекелді бағалау жүйесіне сәйкес)</w:t>
            </w:r>
            <w:r>
              <w:br/>
            </w:r>
            <w:r>
              <w:rPr>
                <w:rFonts w:ascii="Times New Roman"/>
                <w:b w:val="false"/>
                <w:i w:val="false"/>
                <w:color w:val="000000"/>
                <w:sz w:val="20"/>
              </w:rPr>
              <w:t>
Атом энергиясын пайдаланумен байланысты қызметті нормативтік құқықтық құжаттармен қамту деңгейі (қажетті НПА санына қатысы бойынша)</w:t>
            </w:r>
            <w:r>
              <w:br/>
            </w:r>
            <w:r>
              <w:rPr>
                <w:rFonts w:ascii="Times New Roman"/>
                <w:b w:val="false"/>
                <w:i w:val="false"/>
                <w:color w:val="000000"/>
                <w:sz w:val="20"/>
              </w:rPr>
              <w:t>
Ядролық қауіпсіздік туралы Конвенция (1997 жыл 17 маусымдағы) және Істен шыққан жанармай мен радиоактивті қалдықтар қауіпсіздігі туралы Біріккен Конвенция (1997 жылғы 5 қыркүйектегі) бойынша міндеттемелерді орындау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норма мен ережелерді, регламенттелетін қызметтерді жетілдіру бойынша ұсынысты әзірлеу.</w:t>
            </w:r>
            <w:r>
              <w:br/>
            </w:r>
            <w:r>
              <w:rPr>
                <w:rFonts w:ascii="Times New Roman"/>
                <w:b w:val="false"/>
                <w:i w:val="false"/>
                <w:color w:val="000000"/>
                <w:sz w:val="20"/>
              </w:rPr>
              <w:t>
Қазақстан Республикасының заңнамалық актілеріндегі атом энергиясын пайдалану мәселелері бойынша ұсыныс әзірлеу</w:t>
            </w:r>
            <w:r>
              <w:br/>
            </w:r>
            <w:r>
              <w:rPr>
                <w:rFonts w:ascii="Times New Roman"/>
                <w:b w:val="false"/>
                <w:i w:val="false"/>
                <w:color w:val="000000"/>
                <w:sz w:val="20"/>
              </w:rPr>
              <w:t>
Атом энергиясын пайдалану саласындағы халықаралық ынтымақтастықты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Туристік сала қызметін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Тиімділі жоғары және бәсекеге қабілетті туристік индустрия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6.1.1-міндет. Ұлттық туристік өнімді қалыптастыру және оны халықаралық және ішкі нарықтарға ілгерілету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r>
              <w:br/>
            </w:r>
            <w:r>
              <w:rPr>
                <w:rFonts w:ascii="Times New Roman"/>
                <w:b w:val="false"/>
                <w:i w:val="false"/>
                <w:color w:val="000000"/>
                <w:sz w:val="20"/>
              </w:rPr>
              <w:t>
Шығу туризмнің 2009 жылғы деңгейден өсу көлемі (3 774 мың адам)</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ҚОСРМ, ККМ,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құру жөніндегі инвестициялық жобаларды іске асыруға қатысу, Экотуризмді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әкімдіктері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кадрларды дайындауды жетілдіру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туризмінің 2009 жылғы деңгейден өсу көлемі (3 304 мың адам)</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ККМ, Ақтөбе, Алматы, Жамбыл, Қызылорда, Оңтүстік Қазақстан облыстарының әкімдіктері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«Батыс Қытай - Батыс Еуропа» транзиттік дәлізі бойындағы жол маңы инфрақұрылымы обьектілерінің жобасын іске асыруға жәрдемдесу, салу</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оның ішінде Бүкіләлемдік Туристік Ұйым (ЮНПО) желісі бойынша іс-шараларға қатысу</w:t>
            </w:r>
          </w:p>
        </w:tc>
      </w:tr>
    </w:tbl>
    <w:bookmarkStart w:name="z101" w:id="86"/>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ЭБЖМ – Қазақстан Республикасы Экономика және бюджетті жоспарлау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ҚМ – Қорғаныс министрлігі</w:t>
      </w:r>
      <w:r>
        <w:br/>
      </w:r>
      <w:r>
        <w:rPr>
          <w:rFonts w:ascii="Times New Roman"/>
          <w:b w:val="false"/>
          <w:i w:val="false"/>
          <w:color w:val="000000"/>
          <w:sz w:val="28"/>
        </w:rPr>
        <w:t>
      Еңбекмині – Қазақстан Республикасы Еңбек және әлеуметтік қорғау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РҰ – Қазақстан Республикасының Республикалық ұланы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ТМРА – Қазақстан Республикасы Табиғи монополияны реттеу агенттігі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ДСМ СЭҚМК – Қазақстан Республикасы Денсаулық сақтау министрлігі Санитариялық-эпидемиологиялық қадағалау мемлекеттік комитеті</w:t>
      </w:r>
      <w:r>
        <w:br/>
      </w:r>
      <w:r>
        <w:rPr>
          <w:rFonts w:ascii="Times New Roman"/>
          <w:b w:val="false"/>
          <w:i w:val="false"/>
          <w:color w:val="000000"/>
          <w:sz w:val="28"/>
        </w:rPr>
        <w:t>
      Қаржымині КБК – Қазақстан Республикасы Қаржы министрлігі Кедендік бақылау комитеті</w:t>
      </w:r>
      <w:r>
        <w:br/>
      </w:r>
      <w:r>
        <w:rPr>
          <w:rFonts w:ascii="Times New Roman"/>
          <w:b w:val="false"/>
          <w:i w:val="false"/>
          <w:color w:val="000000"/>
          <w:sz w:val="28"/>
        </w:rPr>
        <w:t>
      «Самұрық Қазына» ҰӘҚ» АҚ – «Самұрық-Қазына» ұлттық әл-ауқат қоры» акционерлік қоғамы</w:t>
      </w:r>
      <w:r>
        <w:br/>
      </w:r>
      <w:r>
        <w:rPr>
          <w:rFonts w:ascii="Times New Roman"/>
          <w:b w:val="false"/>
          <w:i w:val="false"/>
          <w:color w:val="000000"/>
          <w:sz w:val="28"/>
        </w:rPr>
        <w:t>
      «ҚТЖ»ҰК» АҚ – «Қазақстан темір жолы» ұлттық компаниясы» акционерлік қоғамы</w:t>
      </w:r>
      <w:r>
        <w:br/>
      </w:r>
      <w:r>
        <w:rPr>
          <w:rFonts w:ascii="Times New Roman"/>
          <w:b w:val="false"/>
          <w:i w:val="false"/>
          <w:color w:val="000000"/>
          <w:sz w:val="28"/>
        </w:rPr>
        <w:t>
      «ҚазАгро» ҰБХ» АҚ – «ҚазАгро» ұлттық басқару холдингі» акционерлік қоғамы</w:t>
      </w:r>
      <w:r>
        <w:br/>
      </w:r>
      <w:r>
        <w:rPr>
          <w:rFonts w:ascii="Times New Roman"/>
          <w:b w:val="false"/>
          <w:i w:val="false"/>
          <w:color w:val="000000"/>
          <w:sz w:val="28"/>
        </w:rPr>
        <w:t>
      «Kaznex Invest» ҰЭИА» АҚ – «Kaznex Invest» ұлттық экспорт және инвестициялар жөніндегі агенттігі» акционерлік қоғамы</w:t>
      </w:r>
      <w:r>
        <w:br/>
      </w:r>
      <w:r>
        <w:rPr>
          <w:rFonts w:ascii="Times New Roman"/>
          <w:b w:val="false"/>
          <w:i w:val="false"/>
          <w:color w:val="000000"/>
          <w:sz w:val="28"/>
        </w:rPr>
        <w:t>
      «Nadloc» ҰЖДА» АҚ – «Nadloc» ұлттық жергілікті қамтуды дамыту агенттігі» акционерлік қоғамы</w:t>
      </w:r>
      <w:r>
        <w:br/>
      </w:r>
      <w:r>
        <w:rPr>
          <w:rFonts w:ascii="Times New Roman"/>
          <w:b w:val="false"/>
          <w:i w:val="false"/>
          <w:color w:val="000000"/>
          <w:sz w:val="28"/>
        </w:rPr>
        <w:t>
      «ҚИДИ» АҚ – «Қазақ инустрияны дамыту институты» акционерлік қоғамы</w:t>
      </w:r>
      <w:r>
        <w:br/>
      </w:r>
      <w:r>
        <w:rPr>
          <w:rFonts w:ascii="Times New Roman"/>
          <w:b w:val="false"/>
          <w:i w:val="false"/>
          <w:color w:val="000000"/>
          <w:sz w:val="28"/>
        </w:rPr>
        <w:t>
      ҚР ДСМ ҰДҚСО – Қазақстан Республикасы Денсаулық сақтау министрлігі «Ұлттық дәрілік құралдарды сараптау орталығы» республикалық мемлекеттік кәсіпорны</w:t>
      </w:r>
      <w:r>
        <w:br/>
      </w:r>
      <w:r>
        <w:rPr>
          <w:rFonts w:ascii="Times New Roman"/>
          <w:b w:val="false"/>
          <w:i w:val="false"/>
          <w:color w:val="000000"/>
          <w:sz w:val="28"/>
        </w:rPr>
        <w:t>
      «Самұрық Энерго» АҚ – «Самұрық Энерго» акционерлік қоғамы</w:t>
      </w:r>
      <w:r>
        <w:br/>
      </w:r>
      <w:r>
        <w:rPr>
          <w:rFonts w:ascii="Times New Roman"/>
          <w:b w:val="false"/>
          <w:i w:val="false"/>
          <w:color w:val="000000"/>
          <w:sz w:val="28"/>
        </w:rPr>
        <w:t>
      «Самұрық-Қазына Энерго» ЖШС – «Самұрық-Қазына Энерго» жауапкершілігі шектеулі серіктестігі</w:t>
      </w:r>
      <w:r>
        <w:br/>
      </w:r>
      <w:r>
        <w:rPr>
          <w:rFonts w:ascii="Times New Roman"/>
          <w:b w:val="false"/>
          <w:i w:val="false"/>
          <w:color w:val="000000"/>
          <w:sz w:val="28"/>
        </w:rPr>
        <w:t>
      «Самұрық-Қазына Келісімшарт» ЖШС – «Самұрық-Қазына Келісімшарт» жауапкершілігі шектеулі серіктестігі</w:t>
      </w:r>
      <w:r>
        <w:br/>
      </w:r>
      <w:r>
        <w:rPr>
          <w:rFonts w:ascii="Times New Roman"/>
          <w:b w:val="false"/>
          <w:i w:val="false"/>
          <w:color w:val="000000"/>
          <w:sz w:val="28"/>
        </w:rPr>
        <w:t>
      «СК-Фармация» ЖШС - «СК-Фармация» жауапкершілігі шектеулі серіктестігі</w:t>
      </w:r>
      <w:r>
        <w:br/>
      </w:r>
      <w:r>
        <w:rPr>
          <w:rFonts w:ascii="Times New Roman"/>
          <w:b w:val="false"/>
          <w:i w:val="false"/>
          <w:color w:val="000000"/>
          <w:sz w:val="28"/>
        </w:rPr>
        <w:t>
      «БХК» ЖШС - «Бірлескен химиялық компания» жауапкершілігі шектеулі серіктестігі</w:t>
      </w:r>
      <w:r>
        <w:br/>
      </w:r>
      <w:r>
        <w:rPr>
          <w:rFonts w:ascii="Times New Roman"/>
          <w:b w:val="false"/>
          <w:i w:val="false"/>
          <w:color w:val="000000"/>
          <w:sz w:val="28"/>
        </w:rPr>
        <w:t>
      «Тау-кен Самұрық» ҰТК» АҚ – «Тау-кен Самұрық» ұлттық тау-кен компаниясы» акционерлік қоғамы</w:t>
      </w:r>
      <w:r>
        <w:br/>
      </w:r>
      <w:r>
        <w:rPr>
          <w:rFonts w:ascii="Times New Roman"/>
          <w:b w:val="false"/>
          <w:i w:val="false"/>
          <w:color w:val="000000"/>
          <w:sz w:val="28"/>
        </w:rPr>
        <w:t>
      «Қазгеология» ҰГБК» АҚ – «Қазгеология» ұлттық геологиялық барлау компаниясы» акционерлік компаниясы</w:t>
      </w:r>
    </w:p>
    <w:bookmarkEnd w:id="86"/>
    <w:bookmarkStart w:name="z102" w:id="87"/>
    <w:p>
      <w:pPr>
        <w:spacing w:after="0"/>
        <w:ind w:left="0"/>
        <w:jc w:val="left"/>
      </w:pPr>
      <w:r>
        <w:rPr>
          <w:rFonts w:ascii="Times New Roman"/>
          <w:b/>
          <w:i w:val="false"/>
          <w:color w:val="000000"/>
        </w:rPr>
        <w:t xml:space="preserve"> 
6-бөлім. Тәуекелдерді басқару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5"/>
        <w:gridCol w:w="6323"/>
        <w:gridCol w:w="3752"/>
      </w:tblGrid>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шараларды қабылдамаған жағдайда ықтимал салдарлар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тарапынан инновацияларға төмен сұраныс</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дамуы бүгiнгi төменгi деңгейде қалады, инновациялардың көпшiлiгi технологияларды алу арқылы жүзеге асырылады – нақты инновациялардың даму ықтималдығы үлкен емес</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қызметті мемлекеттiк қолдаудың құралдары арқылы ШОБ-қа жәрдемдесу, ШОБ белсендендіру мақсатында отандық кәсiпорындар үшiн салықтық жеңiлдiктерді және преференцияларды инновациялық қызметке беру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өнімінің әлемдік нарығында бағалар конъюнктурасының өзгеруі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өндіріс пен технологиялар, олардың негізінде көрсетілетін қызметтер, басқа да өнімдер нарықта сұранысқа ие болмай қалады.</w:t>
            </w:r>
            <w:r>
              <w:br/>
            </w:r>
            <w:r>
              <w:rPr>
                <w:rFonts w:ascii="Times New Roman"/>
                <w:b w:val="false"/>
                <w:i w:val="false"/>
                <w:color w:val="000000"/>
                <w:sz w:val="20"/>
              </w:rPr>
              <w:t>
Жобалардың өтімділік мерзімі ұлғаяды.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конъюктурасының өзгеру салдарын жеңілдету бойынша құқықтық және әкімшілік шараларды іске асыру, оның ішінде:</w:t>
            </w:r>
            <w:r>
              <w:br/>
            </w:r>
            <w:r>
              <w:rPr>
                <w:rFonts w:ascii="Times New Roman"/>
                <w:b w:val="false"/>
                <w:i w:val="false"/>
                <w:color w:val="000000"/>
                <w:sz w:val="20"/>
              </w:rPr>
              <w:t>
уран өндіру және уран өнімін шығару көлемін реттеу;</w:t>
            </w:r>
            <w:r>
              <w:br/>
            </w:r>
            <w:r>
              <w:rPr>
                <w:rFonts w:ascii="Times New Roman"/>
                <w:b w:val="false"/>
                <w:i w:val="false"/>
                <w:color w:val="000000"/>
                <w:sz w:val="20"/>
              </w:rPr>
              <w:t>
міндеттемелер орындалмаған жағдайда зиянды өтеу шартын енгізіп, уран және уран өнімін жеткізуге ұзақ мерзімді келісімшарттар жасасу;</w:t>
            </w:r>
            <w:r>
              <w:br/>
            </w:r>
            <w:r>
              <w:rPr>
                <w:rFonts w:ascii="Times New Roman"/>
                <w:b w:val="false"/>
                <w:i w:val="false"/>
                <w:color w:val="000000"/>
                <w:sz w:val="20"/>
              </w:rPr>
              <w:t>
жобаларды экономикалық тұрғыдан талдау және неғұрлым маңызды жобаларға мемлекеттік қолдау көрсету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энергия көздерімен салыстырғанда АЭС-тің бәсекеге қабілеттілігінің төмендеуі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салуды бастау немесе АЭС салудан бас тарту жөніндегі шешімді кешеуілдету.</w:t>
            </w:r>
            <w:r>
              <w:br/>
            </w:r>
            <w:r>
              <w:rPr>
                <w:rFonts w:ascii="Times New Roman"/>
                <w:b w:val="false"/>
                <w:i w:val="false"/>
                <w:color w:val="000000"/>
                <w:sz w:val="20"/>
              </w:rPr>
              <w:t>
ҚР-ның энергетикалық қауіпсіздігі нысаналы деңгейіне қол жеткізбеу.</w:t>
            </w:r>
            <w:r>
              <w:br/>
            </w:r>
            <w:r>
              <w:rPr>
                <w:rFonts w:ascii="Times New Roman"/>
                <w:b w:val="false"/>
                <w:i w:val="false"/>
                <w:color w:val="000000"/>
                <w:sz w:val="20"/>
              </w:rPr>
              <w:t>
Білікті мамандардың кетуі және ядролық саладағы білімді жоғалту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және өңірлерде республиканың стратегиялық мүдделерін ескере отырып, ұзақ мерзімді кезеңге арналған электр энергиясын өндіру мен тұтынудың болжамы негізінде АЭС салу негіздемесіне техникалық- экономикалық зерттеулер жүргізу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 мерзімдерінің ұлғаюы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құрылыстың қымбаттауы және АЭС салудың және пайдаланудың жоспарлы экономикалық көрсеткіштерінің төмендеуі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Келісімшарттарда АЭС салудың тіркелген мерзімі мен оларды бұзуын теріс салдарларынан болатын залалдың орнын толтыруды көздеу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көтерілуіне байланысты ұзақ мерзімді кезеңде АЭС құрылысының қымбаттауы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құрылысының және пайдаланудың жоспарлы экономикалық көрсеткіштерінің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тіркелген бағаларды немесе теріс салдарды төмендету бойынша тиісті шараларды көздеу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инвестициялық белсенділіктің төмендеуі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аумағына инвестицияларды тартудың төмен көрсеткіштері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инвесторларға қосымша тартымды жағдай жасау бойынша мәселелерді пысықтау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офистің тұрақты есептілігінің жоспарлы нысандарының толық толтырылмауы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 картасы жобаларының мониторингі» міндеті бойынша түпкілікті нәтижеге қол жеткізу үшін ақпараттың толық болмауы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 толтыру мәселесі бойынша уәкілетті мемлекеттік органдармен және өңірлермен өзара іс-қимыл</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бағыттарда өнімді өткізудің төмендеуі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металлургиялық кешенді дамыту бойынша нысаналы индикаторлар мен тікелей нәтиже көрсеткіштеріне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өнімдерді ішкі нарықтарға өткізу, сауда миссияларын ұйымдастыру мен өткізу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және қаржы дағдарысы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 көрсеткіштеріне қол жеткізе алмау:</w:t>
            </w:r>
            <w:r>
              <w:br/>
            </w:r>
            <w:r>
              <w:rPr>
                <w:rFonts w:ascii="Times New Roman"/>
                <w:b w:val="false"/>
                <w:i w:val="false"/>
                <w:color w:val="000000"/>
                <w:sz w:val="20"/>
              </w:rPr>
              <w:t>
1. Машина жасау өндірісінің НКИ-і</w:t>
            </w:r>
            <w:r>
              <w:br/>
            </w:r>
            <w:r>
              <w:rPr>
                <w:rFonts w:ascii="Times New Roman"/>
                <w:b w:val="false"/>
                <w:i w:val="false"/>
                <w:color w:val="000000"/>
                <w:sz w:val="20"/>
              </w:rPr>
              <w:t>
2. ЖІӨ құрылымында машина жасау саласының үлесі</w:t>
            </w:r>
            <w:r>
              <w:br/>
            </w:r>
            <w:r>
              <w:rPr>
                <w:rFonts w:ascii="Times New Roman"/>
                <w:b w:val="false"/>
                <w:i w:val="false"/>
                <w:color w:val="000000"/>
                <w:sz w:val="20"/>
              </w:rPr>
              <w:t>
3. Металл емес минералды өнімдер өндірісінің үлесі</w:t>
            </w:r>
            <w:r>
              <w:br/>
            </w:r>
            <w:r>
              <w:rPr>
                <w:rFonts w:ascii="Times New Roman"/>
                <w:b w:val="false"/>
                <w:i w:val="false"/>
                <w:color w:val="000000"/>
                <w:sz w:val="20"/>
              </w:rPr>
              <w:t>
4. Жеңіл өнеркәсіп бойынша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қаржы дағдарысы басталған жағдайда мынадай баламалы іс-шаралар іске асырылады:</w:t>
            </w:r>
            <w:r>
              <w:br/>
            </w:r>
            <w:r>
              <w:rPr>
                <w:rFonts w:ascii="Times New Roman"/>
                <w:b w:val="false"/>
                <w:i w:val="false"/>
                <w:color w:val="000000"/>
                <w:sz w:val="20"/>
              </w:rPr>
              <w:t>
1) ішкі инвестициялардың өсуін қолдау;</w:t>
            </w:r>
            <w:r>
              <w:br/>
            </w:r>
            <w:r>
              <w:rPr>
                <w:rFonts w:ascii="Times New Roman"/>
                <w:b w:val="false"/>
                <w:i w:val="false"/>
                <w:color w:val="000000"/>
                <w:sz w:val="20"/>
              </w:rPr>
              <w:t xml:space="preserve">
2) БЭА елдеріне экспорттау үшін тиімді жағдайлар жасау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тарапынан бәсекелестік (ДСҰ кіргеннен кейін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 көрсеткіштеріне қол жеткізе алмау:</w:t>
            </w:r>
            <w:r>
              <w:br/>
            </w:r>
            <w:r>
              <w:rPr>
                <w:rFonts w:ascii="Times New Roman"/>
                <w:b w:val="false"/>
                <w:i w:val="false"/>
                <w:color w:val="000000"/>
                <w:sz w:val="20"/>
              </w:rPr>
              <w:t>
1. Машина жасау өндірісінің НКИ-і</w:t>
            </w:r>
            <w:r>
              <w:br/>
            </w:r>
            <w:r>
              <w:rPr>
                <w:rFonts w:ascii="Times New Roman"/>
                <w:b w:val="false"/>
                <w:i w:val="false"/>
                <w:color w:val="000000"/>
                <w:sz w:val="20"/>
              </w:rPr>
              <w:t xml:space="preserve">
2. ЖІӨ құрылымында машина жасау саласының үлесі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кедергілерді жасау (техникалық реттеу)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қаржы дағдарысы салдарынан отандық экспортталатын өнімдерге бағаның түсуі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нысаналы индикаторларына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өніміне бағалардың құлдырауы туындаған жағдайда түрлі жеңілдіктер беру арқылы ішкі сұранысты ынталандыру жөніндегі шараларды қабылдау болжанады</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баждар</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өнеркәсібіндегі нысаналы индикаторларға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экспорттаушының субсидиялар беру бойынша мәселесін пысықтау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бақылауға жататын өнімдердің заңсыз экспорты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қырып-жаятын қаруды және оларды жеткізу құралдарын жасау мақсатындағы қос мақсатты тауарларды тарату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Сәйкестендіру орталықтарын құру арқылы экспорттық бақылау жүйесін жетілдіру, ішкіфирмалық жүйелерді дамыту, делдал қызметін бақылау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бекіткен жоспарға сәйкес Кеден одағының техникалық регламенттерін уақтылы бекітпеу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техникалық регламенттерін қабылдау мен енгізу мерзімдерін шегеру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есеп беру кезеңінде үйлестіруші мемлекеттік органды Кеден одағының Техникалық регламенттерін әзірлеу жоспарын орындау туралы хабардар ету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жөніндегі Халықаралық тарапынан теріс бағалау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жөніндегі органды тиісті ұйым мен келісімдердің мүшелері қол қойғандар қатарынан алып тастау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жөніндегі органның халықаралық стандарттар талаптарына сәйкестігін қамтамасыз ету, сондай-ақ халықаралық және/немесе өңірлік ұйымдардың жұмыстарына қатысу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Қырғызстаннан электр энергиясын импорттау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электр станцияларында электр энергиясын өндірудің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экпорты-импортын реттеуге қатысты заңнамаға өзгерістер енгізу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Федерациясындағы энергетикалық көмір нарығының ыктимал жоғалуы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көмірін өндіру көлемінің төмендеуі, Екібастұз өңірінде әлеуметтік шиеленістің туындауы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мен Қазақстан Республикасының 2012-2013 жылдарға арналған бірлескен индикативтік балансқа қол қоюы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бәсекелес нарықтарының тартымдылығын жоғарылату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дестинация сияқты елдің туристік имиджі тартымдылығының төмендеу ықтималдығына, сондай-ақ туристік обьектілер құрылысының қарқынының төмендеуіне байланысты нысаналы индикаторлар мен даму үрдістеріне қол жеткізе алмау және тікелей нәтижелердің көрсеткіші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1.Туристік нарықтың даму үрдістерін мониторингілеу және болжау</w:t>
            </w:r>
            <w:r>
              <w:br/>
            </w:r>
            <w:r>
              <w:rPr>
                <w:rFonts w:ascii="Times New Roman"/>
                <w:b w:val="false"/>
                <w:i w:val="false"/>
                <w:color w:val="000000"/>
                <w:sz w:val="20"/>
              </w:rPr>
              <w:t>
2.Елдің шетелдегі оң туристік имиджін ілгерілету жөніндегі имидждік қызметті жандандыру;</w:t>
            </w:r>
            <w:r>
              <w:br/>
            </w:r>
            <w:r>
              <w:rPr>
                <w:rFonts w:ascii="Times New Roman"/>
                <w:b w:val="false"/>
                <w:i w:val="false"/>
                <w:color w:val="000000"/>
                <w:sz w:val="20"/>
              </w:rPr>
              <w:t>
3.Саланы дамыту мәселесі бойынша елдің мүдделі мемлекеттік органдарымен өзара іс-қимыл тереңдету</w:t>
            </w:r>
            <w:r>
              <w:br/>
            </w:r>
            <w:r>
              <w:rPr>
                <w:rFonts w:ascii="Times New Roman"/>
                <w:b w:val="false"/>
                <w:i w:val="false"/>
                <w:color w:val="000000"/>
                <w:sz w:val="20"/>
              </w:rPr>
              <w:t>
4. Халық аралық ұйымдармен, оның ішінде Бүкіләлемдік туристік ұйыммен (ЮНВТО) ынтымақтастықты күшейту</w:t>
            </w:r>
            <w:r>
              <w:br/>
            </w:r>
            <w:r>
              <w:rPr>
                <w:rFonts w:ascii="Times New Roman"/>
                <w:b w:val="false"/>
                <w:i w:val="false"/>
                <w:color w:val="000000"/>
                <w:sz w:val="20"/>
              </w:rPr>
              <w:t>
5. Қолайлы инвестициялық климатқа жағдайлар жасау</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кадрлық әлеуеті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компаниялар үлесінің төмендуі</w:t>
            </w:r>
            <w:r>
              <w:br/>
            </w:r>
            <w:r>
              <w:rPr>
                <w:rFonts w:ascii="Times New Roman"/>
                <w:b w:val="false"/>
                <w:i w:val="false"/>
                <w:color w:val="000000"/>
                <w:sz w:val="20"/>
              </w:rPr>
              <w:t>
Халықаралық танылған патенттер санының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менеджментке, технологияларды коммерцияландыруға оқыту</w:t>
            </w:r>
            <w:r>
              <w:br/>
            </w:r>
            <w:r>
              <w:rPr>
                <w:rFonts w:ascii="Times New Roman"/>
                <w:b w:val="false"/>
                <w:i w:val="false"/>
                <w:color w:val="000000"/>
                <w:sz w:val="20"/>
              </w:rPr>
              <w:t>
Халықаралық бағдарламалар аясында өзара іс-қимылды күшейту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 сақтай отырып, мемлекеттік бақылау жүргізу бойынша функциялардың бір бөлігін беру не алып тастау</w:t>
            </w:r>
            <w:r>
              <w:br/>
            </w:r>
            <w:r>
              <w:rPr>
                <w:rFonts w:ascii="Times New Roman"/>
                <w:b w:val="false"/>
                <w:i w:val="false"/>
                <w:color w:val="000000"/>
                <w:sz w:val="20"/>
              </w:rPr>
              <w:t>
Тексерулер жүргізуге мораторий жариялау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талаптарының сақталуын профилактикалық тексерістер санын азайту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қамтамасыз ету саласындағы заңнама бұзушылықтар бойынша түсіндіру жұмысын жүргізу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саласындағы инвестициялық жобаларды іске асыру мерзімдерінің орындалмауы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тапшылығының пайда болуы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жобаларды мониторингілеу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әзірлеу және уақтылы емес және сапасыз бекіту</w:t>
            </w:r>
          </w:p>
        </w:tc>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ретін регламенттейтін нормативтік құқықтық актілердің болмауы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тәртібін регламенттейтін НҚА әзірлемелерінің нысандары мен тәртібін түсіндіру бойынша Министрліктің құрылымдық бөлімшелерімен өзара іс-қимыл жасау. Мемлекеттік қызметтер көрсету стандарттарын уақтылы әзірлеу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регламенттерін уақтылы емес және сапасыз бекіту</w:t>
            </w:r>
          </w:p>
        </w:tc>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тәртібін регламенттейтін НҚА әзірлемелерінің нысандары мен тәртібін түсіндіру бойынша Министрліктің құрылымдық бөлімшелерімен өзара іс-қимыл жасау.</w:t>
            </w:r>
            <w:r>
              <w:br/>
            </w:r>
            <w:r>
              <w:rPr>
                <w:rFonts w:ascii="Times New Roman"/>
                <w:b w:val="false"/>
                <w:i w:val="false"/>
                <w:color w:val="000000"/>
                <w:sz w:val="20"/>
              </w:rPr>
              <w:t>
Мемлекеттік қызметтер көрсету стандарттарын уақтлы әзірлеу.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өндіруді ұлғайту үшін қуаттардың артуы және жоғары әлеуетті мүмкіндіктер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өндіруші компаниялардың әлеуетті мүмкіндіктерін толық мөлшерде пайдаланбау.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көмір өнімдерінің сапасын жақсарту бойынша жаңа технологияларды енгізу, жақын және алыс шет елдерде қазақстандық көмірді сату нарықтарын үлкейту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газдың кенеттен шығарындыларына байланысты, техногендік апаттардың проблемалары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өліміне алып келуі мүмкін көмір және газ шығарындылары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көмір қабаттарын газсыздандырудың жаңа әдістерін енгізу, метанды өнеркәсіптік өндіруді ұйымдастыру мәселелерін пысықтау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техниканы сатып алу</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ақпараттық жүйелер жұмыс істемейді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құрал-жабдықтарын өнімділікке тәуелсіз өндірушілер тестілеу өткізетін жеткізушілерді таңдау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реакторлық алаңның қондырғы түрін ауыстыру туралы шешімнің болмауы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қарай энергияның тапшылығы</w:t>
            </w:r>
            <w:r>
              <w:br/>
            </w:r>
            <w:r>
              <w:rPr>
                <w:rFonts w:ascii="Times New Roman"/>
                <w:b w:val="false"/>
                <w:i w:val="false"/>
                <w:color w:val="000000"/>
                <w:sz w:val="20"/>
              </w:rPr>
              <w:t>
Қазақстан Республикасында атом энергиясын дамыту процесінің тоқтауы</w:t>
            </w:r>
            <w:r>
              <w:br/>
            </w:r>
            <w:r>
              <w:rPr>
                <w:rFonts w:ascii="Times New Roman"/>
                <w:b w:val="false"/>
                <w:i w:val="false"/>
                <w:color w:val="000000"/>
                <w:sz w:val="20"/>
              </w:rPr>
              <w:t>
Атом энергиясын пайдалану саласын дамыту бойынша жоспарланған индикаторларға қол жеткізбеу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 салуды әзірлеу бойынша жұмыстарды үйлестіру үшін арнайы атомдық энергетикалық компанияны құру, оның ішінде нормативтік құқықтық базаны дайындау, техникалық-экономикалық зерттеуді жүргізу, АЭА салудың техникалық-экономикалық негіздемесін дайындау</w:t>
            </w:r>
          </w:p>
        </w:tc>
      </w:tr>
      <w:tr>
        <w:trPr>
          <w:trHeight w:val="525"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атом энергиясын пайдалану саласындағы ғылым мен технологиялардың және РБ-ні қамтамасыз ету жөніндегі іс-шаралардың жеткіліксіз дамуы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жаңғырту мүмкіндігінің болмауы.</w:t>
            </w:r>
            <w:r>
              <w:br/>
            </w:r>
            <w:r>
              <w:rPr>
                <w:rFonts w:ascii="Times New Roman"/>
                <w:b w:val="false"/>
                <w:i w:val="false"/>
                <w:color w:val="000000"/>
                <w:sz w:val="20"/>
              </w:rPr>
              <w:t>
Ядролық және радиациялық технологиялар саласындағы жаңа жобаларды дамытудан бас тарту. Техногенді қызмет және бұрынғы сынақ полигондарының орындарында радиациялық қауіпті жағдайлардың сақталуы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технологияларды дамыту бағдарламаларын жаңа жобалардың санын басымдылық негізінде жүйелі қысқарту арқылы түзеу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қауіпсіздікті бақылауды ресурстық қамтамасыз етудің (материалдық, адам ресурстары, саладан біліктілігі жоғары кадрлардың кетуі) жеткіліксіздігі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бақылау деңгейінің төмендеуі, соның салдарынан ядролық және радиациялық қауіпсіздік жөніндегі нормалар мен қағидалар талаптарының бұзылу мөлшерінің көбеюі, атом энергиясын пайдалану объектілерінде авариялар мен оқыс оқиғалардың болу мүмкіндігінің жоғарылауы.</w:t>
            </w:r>
            <w:r>
              <w:br/>
            </w:r>
            <w:r>
              <w:rPr>
                <w:rFonts w:ascii="Times New Roman"/>
                <w:b w:val="false"/>
                <w:i w:val="false"/>
                <w:color w:val="000000"/>
                <w:sz w:val="20"/>
              </w:rPr>
              <w:t>
Мемлекеттік органдар мен атом саласы кәсіпорындарының кәсіптік мүмкіндіктерінің төмендеуі, олардың негізгі міндеттерді орындауға қабілетсіздігі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қауіпсіздікті бақылау жөніндегі басым құқықтық және әкімшілік шараларды іске асыру, қажетті ресурстармен қамтамасыз ету бойынша шаралар қабылдау.</w:t>
            </w:r>
            <w:r>
              <w:br/>
            </w:r>
            <w:r>
              <w:rPr>
                <w:rFonts w:ascii="Times New Roman"/>
                <w:b w:val="false"/>
                <w:i w:val="false"/>
                <w:color w:val="000000"/>
                <w:sz w:val="20"/>
              </w:rPr>
              <w:t>
Қызметкерлердің біліктілігін арттыру.</w:t>
            </w:r>
            <w:r>
              <w:br/>
            </w:r>
            <w:r>
              <w:rPr>
                <w:rFonts w:ascii="Times New Roman"/>
                <w:b w:val="false"/>
                <w:i w:val="false"/>
                <w:color w:val="000000"/>
                <w:sz w:val="20"/>
              </w:rPr>
              <w:t>
Еңбек және тұрмыс үшін қолайлы жағдайлар жасау.</w:t>
            </w:r>
            <w:r>
              <w:br/>
            </w:r>
            <w:r>
              <w:rPr>
                <w:rFonts w:ascii="Times New Roman"/>
                <w:b w:val="false"/>
                <w:i w:val="false"/>
                <w:color w:val="000000"/>
                <w:sz w:val="20"/>
              </w:rPr>
              <w:t>
Моральдық және материалдық ынталандыру тетіктерін енгізу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заңнамасының тұрақсыздығы;</w:t>
            </w:r>
            <w:r>
              <w:br/>
            </w:r>
            <w:r>
              <w:rPr>
                <w:rFonts w:ascii="Times New Roman"/>
                <w:b w:val="false"/>
                <w:i w:val="false"/>
                <w:color w:val="000000"/>
                <w:sz w:val="20"/>
              </w:rPr>
              <w:t>
- ішкі нарықтың төмен ауқымы;</w:t>
            </w:r>
            <w:r>
              <w:br/>
            </w:r>
            <w:r>
              <w:rPr>
                <w:rFonts w:ascii="Times New Roman"/>
                <w:b w:val="false"/>
                <w:i w:val="false"/>
                <w:color w:val="000000"/>
                <w:sz w:val="20"/>
              </w:rPr>
              <w:t>
- жоғары білікті кадрлардың жетіспеушілігі;</w:t>
            </w:r>
            <w:r>
              <w:br/>
            </w:r>
            <w:r>
              <w:rPr>
                <w:rFonts w:ascii="Times New Roman"/>
                <w:b w:val="false"/>
                <w:i w:val="false"/>
                <w:color w:val="000000"/>
                <w:sz w:val="20"/>
              </w:rPr>
              <w:t>
- визалық режим</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болмауы;</w:t>
            </w:r>
            <w:r>
              <w:br/>
            </w:r>
            <w:r>
              <w:rPr>
                <w:rFonts w:ascii="Times New Roman"/>
                <w:b w:val="false"/>
                <w:i w:val="false"/>
                <w:color w:val="000000"/>
                <w:sz w:val="20"/>
              </w:rPr>
              <w:t>
- инвестициялық имидждің төмендеуі</w:t>
            </w:r>
            <w:r>
              <w:br/>
            </w:r>
            <w:r>
              <w:rPr>
                <w:rFonts w:ascii="Times New Roman"/>
                <w:b w:val="false"/>
                <w:i w:val="false"/>
                <w:color w:val="000000"/>
                <w:sz w:val="20"/>
              </w:rPr>
              <w:t>
- инвестициялық бәсекеге қабілеттіліктің төмендеуі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климатды жақсарту;</w:t>
            </w:r>
            <w:r>
              <w:br/>
            </w:r>
            <w:r>
              <w:rPr>
                <w:rFonts w:ascii="Times New Roman"/>
                <w:b w:val="false"/>
                <w:i w:val="false"/>
                <w:color w:val="000000"/>
                <w:sz w:val="20"/>
              </w:rPr>
              <w:t>
Инвестициялық заңнаманы жетілдіру жөніндегі ұсыныстар әзірлеу;</w:t>
            </w:r>
            <w:r>
              <w:br/>
            </w:r>
            <w:r>
              <w:rPr>
                <w:rFonts w:ascii="Times New Roman"/>
                <w:b w:val="false"/>
                <w:i w:val="false"/>
                <w:color w:val="000000"/>
                <w:sz w:val="20"/>
              </w:rPr>
              <w:t>
Инвестициялық имиджді ілгерілету;</w:t>
            </w:r>
            <w:r>
              <w:br/>
            </w:r>
            <w:r>
              <w:rPr>
                <w:rFonts w:ascii="Times New Roman"/>
                <w:b w:val="false"/>
                <w:i w:val="false"/>
                <w:color w:val="000000"/>
                <w:sz w:val="20"/>
              </w:rPr>
              <w:t>
Инвестицияларды тарту, АЭА-ны дамыту және экспортты ілгерілету жөніндегі 2010-2014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Өңірлерге инвестицияларды тарту бойынша жұмысты жандандыру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инфроқұрылымының аяқталмағандығы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тартымдылықтың жеткіліксіздігі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құрылысын аяқтауға қаражат бөлу бойынша уәкілетті мемлекеттік органдармен өзара іс-қимыл жасау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қатысушыларының тауарлар мен көрсетілетін қызметтеріне (жұмыстарына) сұранысының төмендігі</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тауарлар және көрсетілетін қызметтер (жұмыстар) өндірісі бойынша жоспарланған көрсеткіштерге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 тапсырыстармен қамтамасыз ету мәселесі бойынша әлеуетті тапсырыс берушілермен өзара іс-қимыл жамау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дайын өнімге деген сұраныстың жоқтығы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металлургиясы кешенін дамыту бойынша тікелей көрсеткіштер мен нысаналы индикаторларға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алмастырушы өндіріс құру. Шығарылатын өнімнің қосылған құнын ұлғайту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көлеміне ықпал етуі мүмкін сала кәсіпорындардағы апатты жағдайлар</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кешенін дамыту бойынша тікелей көрсеткіштер мен нысаналы индикаторларға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жаңғырту, өндіріске біліктілігі жоғары кәсіби мамандар тарту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алуының қысқаруы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индикаторлары мен тікелей көрсеткіштеріне қол жеткізе алмау:</w:t>
            </w:r>
            <w:r>
              <w:br/>
            </w:r>
            <w:r>
              <w:rPr>
                <w:rFonts w:ascii="Times New Roman"/>
                <w:b w:val="false"/>
                <w:i w:val="false"/>
                <w:color w:val="000000"/>
                <w:sz w:val="20"/>
              </w:rPr>
              <w:t>
1. Машина жасау өнімдерінің өндірісі</w:t>
            </w:r>
            <w:r>
              <w:br/>
            </w:r>
            <w:r>
              <w:rPr>
                <w:rFonts w:ascii="Times New Roman"/>
                <w:b w:val="false"/>
                <w:i w:val="false"/>
                <w:color w:val="000000"/>
                <w:sz w:val="20"/>
              </w:rPr>
              <w:t>
2. ЖІӨ құрылымындағы машина жасау саласының үлесі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алуында қазақстандық қамтуды арттыру жөніндегі жұмысты күшейту</w:t>
            </w:r>
          </w:p>
        </w:tc>
      </w:tr>
      <w:tr>
        <w:trPr>
          <w:trHeight w:val="315"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қарқынының баяулауы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техникалық реттеу жүйесін реформалауға байланысты жаңа ұлттық стандарттарға өту үшін жаңғыртуға және техникалық қайта құрылымдауға кәсіпорындар қаржы қаражатының жетіспеушілігі</w:t>
            </w:r>
            <w:r>
              <w:br/>
            </w:r>
            <w:r>
              <w:rPr>
                <w:rFonts w:ascii="Times New Roman"/>
                <w:b w:val="false"/>
                <w:i w:val="false"/>
                <w:color w:val="000000"/>
                <w:sz w:val="20"/>
              </w:rPr>
              <w:t>
Ішкі нарықтағы әлсіз сұранысқа байланысты құрылыс материалдарына деген сұраныстың түсуі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алуында жергілікті қамтуды арттыру бойынша жұмысты күшейту, «</w:t>
            </w:r>
            <w:r>
              <w:rPr>
                <w:rFonts w:ascii="Times New Roman"/>
                <w:b w:val="false"/>
                <w:i w:val="false"/>
                <w:color w:val="000000"/>
                <w:sz w:val="20"/>
              </w:rPr>
              <w:t>Қолжетімді баспана</w:t>
            </w:r>
            <w:r>
              <w:rPr>
                <w:rFonts w:ascii="Times New Roman"/>
                <w:b w:val="false"/>
                <w:i w:val="false"/>
                <w:color w:val="000000"/>
                <w:sz w:val="20"/>
              </w:rPr>
              <w:t>»</w:t>
            </w:r>
            <w:r>
              <w:rPr>
                <w:rFonts w:ascii="Times New Roman"/>
                <w:b w:val="false"/>
                <w:i w:val="false"/>
                <w:color w:val="000080"/>
                <w:sz w:val="20"/>
              </w:rPr>
              <w:t>,</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2011-2020 жылдарға арналған «Ақбұлақ</w:t>
            </w:r>
            <w:r>
              <w:rPr>
                <w:rFonts w:ascii="Times New Roman"/>
                <w:b w:val="false"/>
                <w:i w:val="false"/>
                <w:color w:val="000000"/>
                <w:sz w:val="20"/>
              </w:rPr>
              <w:t>», «</w:t>
            </w:r>
            <w:r>
              <w:rPr>
                <w:rFonts w:ascii="Times New Roman"/>
                <w:b w:val="false"/>
                <w:i w:val="false"/>
                <w:color w:val="000000"/>
                <w:sz w:val="20"/>
              </w:rPr>
              <w:t>ТКШ-ні жаңғырту</w:t>
            </w:r>
            <w:r>
              <w:rPr>
                <w:rFonts w:ascii="Times New Roman"/>
                <w:b w:val="false"/>
                <w:i w:val="false"/>
                <w:color w:val="000000"/>
                <w:sz w:val="20"/>
              </w:rPr>
              <w:t>» бағдарламасын іске асыру</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индустрияландыру картасының жобаларын іске асыру мерзімдерінің өзгеру ықтималдығы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химия, фармацевтика, жеңіл өнеркәсіптің нысаналы индикаторларына қол жеткізе алмау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уақытта Индустрияландыру картасының инвестициялық жобаларына үздіксіз мониторинг жүргізілуде, проблемалық мәселелер туындаған жағдайда туындаған проблемаларды шешу жөніндегі жедел шаралар дереу қабылданады.</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апаттар</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сипаттағы форс-мажорлық мән-жайлардың ықтимал туындауына байланысты нысаналы индикаторлар мен тікелей нәтижелер көрсеткіштеріне қол жеткізе алмау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нарықтың даму үрдістерін мониторингілеу және болжау</w:t>
            </w:r>
            <w:r>
              <w:br/>
            </w:r>
            <w:r>
              <w:rPr>
                <w:rFonts w:ascii="Times New Roman"/>
                <w:b w:val="false"/>
                <w:i w:val="false"/>
                <w:color w:val="000000"/>
                <w:sz w:val="20"/>
              </w:rPr>
              <w:t xml:space="preserve">
2. Саланы дамыту және туристердің қауіпсіздігін қамтамасыз ету мәселесі бойынша елдің мүдделі мемлекеттік органдармен, оның ішінде Бүкіләлемдік туристік ұйыммен (ЮНВТО) өзара іс-қимылын тереңдету. </w:t>
            </w:r>
          </w:p>
        </w:tc>
      </w:tr>
      <w:tr>
        <w:trPr>
          <w:trHeight w:val="6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 орындарының (қорларының) анықталмауы.</w:t>
            </w:r>
            <w:r>
              <w:br/>
            </w:r>
            <w:r>
              <w:rPr>
                <w:rFonts w:ascii="Times New Roman"/>
                <w:b w:val="false"/>
                <w:i w:val="false"/>
                <w:color w:val="000000"/>
                <w:sz w:val="20"/>
              </w:rPr>
              <w:t>
Әлемдік тәжірибеге сәйкес кен орындары анықталуы немесе анықталмауы мүмкін, белгілі бір аймақта пайдалы қазбалар кендері болмауы мүмкін.</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кейбір түрлері қорларының толықтырылуы бойынша нысаналы индикатордың орындалмауы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төмендету мақсатында іздестіру-бағалау және іздестіру-барлау жұмыстарын егжей-тегжейлі талдау және жоспарлау</w:t>
            </w:r>
          </w:p>
        </w:tc>
      </w:tr>
    </w:tbl>
    <w:bookmarkStart w:name="z103" w:id="88"/>
    <w:p>
      <w:pPr>
        <w:spacing w:after="0"/>
        <w:ind w:left="0"/>
        <w:jc w:val="left"/>
      </w:pPr>
      <w:r>
        <w:rPr>
          <w:rFonts w:ascii="Times New Roman"/>
          <w:b/>
          <w:i w:val="false"/>
          <w:color w:val="000000"/>
        </w:rPr>
        <w:t xml:space="preserve"> 
Бөлім. Бюджеттік бағдарламалар</w:t>
      </w:r>
    </w:p>
    <w:bookmarkEnd w:id="88"/>
    <w:bookmarkStart w:name="z104" w:id="89"/>
    <w:p>
      <w:pPr>
        <w:spacing w:after="0"/>
        <w:ind w:left="0"/>
        <w:jc w:val="left"/>
      </w:pPr>
      <w:r>
        <w:rPr>
          <w:rFonts w:ascii="Times New Roman"/>
          <w:b/>
          <w:i w:val="false"/>
          <w:color w:val="000000"/>
        </w:rPr>
        <w:t xml:space="preserve"> 
7.1. Бюджеттік бағдарламалар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084"/>
        <w:gridCol w:w="1311"/>
        <w:gridCol w:w="848"/>
        <w:gridCol w:w="1028"/>
        <w:gridCol w:w="969"/>
        <w:gridCol w:w="889"/>
        <w:gridCol w:w="1309"/>
        <w:gridCol w:w="1009"/>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«Стандарттауды, метрологияны, өнеркәсіпті, инвестициялар тартуды, геология, атом энергиясы, отын-энергетикалық кешен мен туристік индустрияны қамтамасыз ету жөніндегі қызметтер»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индустриялық даму саясатын қалыптастыру, оның iшiнде:</w:t>
            </w:r>
            <w:r>
              <w:br/>
            </w:r>
            <w:r>
              <w:rPr>
                <w:rFonts w:ascii="Times New Roman"/>
                <w:b w:val="false"/>
                <w:i w:val="false"/>
                <w:color w:val="000000"/>
                <w:sz w:val="20"/>
              </w:rPr>
              <w:t>
1. Лицензиарлардың функцияларын орындау.</w:t>
            </w:r>
            <w:r>
              <w:br/>
            </w:r>
            <w:r>
              <w:rPr>
                <w:rFonts w:ascii="Times New Roman"/>
                <w:b w:val="false"/>
                <w:i w:val="false"/>
                <w:color w:val="000000"/>
                <w:sz w:val="20"/>
              </w:rPr>
              <w:t>
2. Сертификатталған менеджмент жүйесiне инспекциялық бақылау жүргiзу.</w:t>
            </w:r>
            <w:r>
              <w:br/>
            </w:r>
            <w:r>
              <w:rPr>
                <w:rFonts w:ascii="Times New Roman"/>
                <w:b w:val="false"/>
                <w:i w:val="false"/>
                <w:color w:val="000000"/>
                <w:sz w:val="20"/>
              </w:rPr>
              <w:t>
3. Сертификатталған менеджмент жүйесiн қолдау және сапасын жақсарту.</w:t>
            </w:r>
            <w:r>
              <w:br/>
            </w:r>
            <w:r>
              <w:rPr>
                <w:rFonts w:ascii="Times New Roman"/>
                <w:b w:val="false"/>
                <w:i w:val="false"/>
                <w:color w:val="000000"/>
                <w:sz w:val="20"/>
              </w:rPr>
              <w:t>
4. Тауарлардың сапасы мен қауiпсiздiгiне мемлекеттiк қадағалауды жүзеге асыру үшiн олардың үлгiлерiн сатып алу және сынау.</w:t>
            </w:r>
            <w:r>
              <w:br/>
            </w:r>
            <w:r>
              <w:rPr>
                <w:rFonts w:ascii="Times New Roman"/>
                <w:b w:val="false"/>
                <w:i w:val="false"/>
                <w:color w:val="000000"/>
                <w:sz w:val="20"/>
              </w:rPr>
              <w:t>
5. Жылжымалы зертханаларды ұстау.</w:t>
            </w:r>
            <w:r>
              <w:br/>
            </w:r>
            <w:r>
              <w:rPr>
                <w:rFonts w:ascii="Times New Roman"/>
                <w:b w:val="false"/>
                <w:i w:val="false"/>
                <w:color w:val="000000"/>
                <w:sz w:val="20"/>
              </w:rPr>
              <w:t>
6. Қатаң есептілік бланкiлерiн дайындау.</w:t>
            </w:r>
            <w:r>
              <w:br/>
            </w:r>
            <w:r>
              <w:rPr>
                <w:rFonts w:ascii="Times New Roman"/>
                <w:b w:val="false"/>
                <w:i w:val="false"/>
                <w:color w:val="000000"/>
                <w:sz w:val="20"/>
              </w:rPr>
              <w:t>
7. Ақпараттық жүйелердiң жұмыс iстеуiн қамтамасыз ету және ақпараттық-техникалық қамтамасыз ету.</w:t>
            </w:r>
            <w:r>
              <w:br/>
            </w:r>
            <w:r>
              <w:rPr>
                <w:rFonts w:ascii="Times New Roman"/>
                <w:b w:val="false"/>
                <w:i w:val="false"/>
                <w:color w:val="000000"/>
                <w:sz w:val="20"/>
              </w:rPr>
              <w:t>
8. Мемлекеттiк қызметшiлердiң бiлiктiлiгiн арттыру.</w:t>
            </w:r>
            <w:r>
              <w:br/>
            </w:r>
            <w:r>
              <w:rPr>
                <w:rFonts w:ascii="Times New Roman"/>
                <w:b w:val="false"/>
                <w:i w:val="false"/>
                <w:color w:val="000000"/>
                <w:sz w:val="20"/>
              </w:rPr>
              <w:t>
9. Министрлiктiң Ережесiне сәйкес функцияларды орындау үшiн Министрлiктiң қызметiн қамтамасыз ету.</w:t>
            </w:r>
            <w:r>
              <w:br/>
            </w:r>
            <w:r>
              <w:rPr>
                <w:rFonts w:ascii="Times New Roman"/>
                <w:b w:val="false"/>
                <w:i w:val="false"/>
                <w:color w:val="000000"/>
                <w:sz w:val="20"/>
              </w:rPr>
              <w:t>
10. Құрылыс материалдарының өндiрiсi бойынша талдау және зерттеу жүргiзу. 11. Туризм саласындағы мемлекеттiк саясатты әзiрлеу.</w:t>
            </w:r>
            <w:r>
              <w:br/>
            </w:r>
            <w:r>
              <w:rPr>
                <w:rFonts w:ascii="Times New Roman"/>
                <w:b w:val="false"/>
                <w:i w:val="false"/>
                <w:color w:val="000000"/>
                <w:sz w:val="20"/>
              </w:rPr>
              <w:t>
12. «Жер қойнауын пайдалану мәселелерінде мемлекеттің мүддесін білдіру» консультациялық қызметтерін көрсету.</w:t>
            </w:r>
          </w:p>
        </w:tc>
      </w:tr>
      <w:tr>
        <w:trPr>
          <w:trHeight w:val="30" w:hRule="atLeast"/>
        </w:trPr>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атаулары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бөлiмшелердi ұстау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есептілік бланкiлерiн дайындау (лицензиялар, сарапшы-аудиторлардың аттестаттары)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үлгiлерiн сатып алу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қапталған тауарларды сатып ату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жүйесiнiң жаңа стандарттары бойынша оқыту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9001:2008 ИСО МС саласында біліктілікті арттыру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өткізу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тараптар мен шет мемлекеттерге олардың сұраулары бойынша техникалық регламенттерге, стандарттарға, өнiмдердiң сәйкестiгiн растау рәсiмдерiне, көрсетілетін қызметтерге, ветеринариялық-санитариялық, санитариялық және фитосанитариялық шараларға енгiзiлетiн өзгерiстер мен толықтыруларды қолданысқа енгiзу туралы құжаттардың көшiрмелерi мен ақпаратты беру мақсатында Дүниежүзiлiк сауда ұйымының (бұдан әрi – ДСҰ) хатшылығымен, ДСҰ-ға мүше мемлекеттермен, Еуразиялық экономикалық қоғамдастыққа (бұдан әрi – ЕурАзЭҚ) мүше елдермен, халықаралық ұйымдармен және мемлекеттiк органдармен өзара iс-қимыл жасау, жылына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 Хатшылығынан, ДСҰ-ға мүше елдерден, ЕурАзЭҚ-қа мүше елдерден, халықаралық ұйымдар мен мемлекеттiк органдардан техникалық регламенттерге, стандарттарға, өнiмдердің сәйкестігін растау рәсімдеріне, көрсетілетін қызметтерге, ветеринариялық-санитариялық және фитосанитариялық шараларды қолданысқа енгiзу, енгiзiлетін өзгерiстер мен толықтырулар туралы хабарламалар саны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инфрақұрылымды жүйелерді техникалық реттеу саласындағы сүйемелдеу және дамыту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Ислам Экономикалық Форумы отырысын өткiзу шеңберiнде инвестициялық және инновациялық жобалар көрмесiн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көрмесiн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жалпы отырысын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тұлғалардың қатысуымен инвестициялық мүмкiндiктердi көрсету жөніндегі халықаралық бизнес-форумдар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нарықтарын зерттеу (инвестициялар саласындағы зерттеу)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бойынша буклеттер дайындау (әзiрлеу және басып шығару)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бойынша ақпараттық материалдарды бұқаралық ақпарат құралдарына орналастыру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бұқаралық ақпарат құралдарына орналастыру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«InvestorsGuide» ақпараттық анықтамалығын дайындау (әзiрлеу және басып шығару)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Елге инвестициялар тарту бойынша бейнеролик дайындау және бұқаралық ақпарат құралдарында прокаттау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 дайындау және прокаттау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25-шi отырысы шеңберiнде «Қазақстанның үздiк шетелдiк инвесторы» конкурсын ұйымдастыру және өткiзу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Бейнебайланыс конференциясын ұйымдастыру және өткізу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Мониторингтi жүзеге асыру кезiнде жер қойнауын пайдалану жөнiндегi операцияларды жүргiзуге арналған келiсiмшарттар бойынша туындайтын қаржы-экономикалық және құқықтық мәселелер бойынша түсiндiру;</w:t>
            </w:r>
            <w:r>
              <w:br/>
            </w:r>
            <w:r>
              <w:rPr>
                <w:rFonts w:ascii="Times New Roman"/>
                <w:b w:val="false"/>
                <w:i w:val="false"/>
                <w:color w:val="000000"/>
                <w:sz w:val="20"/>
              </w:rPr>
              <w:t>
жер қойнауын пайдалану туралы заңнамаға өзгерiстер енгiзу мақсатында нормативтiк құқықтық актiлердiң жобаларын әзiрлеу;</w:t>
            </w:r>
            <w:r>
              <w:br/>
            </w:r>
            <w:r>
              <w:rPr>
                <w:rFonts w:ascii="Times New Roman"/>
                <w:b w:val="false"/>
                <w:i w:val="false"/>
                <w:color w:val="000000"/>
                <w:sz w:val="20"/>
              </w:rPr>
              <w:t>
жер қойнауын пайдаланудың даулы мәселелерi, оның iшiнде сот тексерулері бойынша түсiнiктемелер алу;</w:t>
            </w:r>
            <w:r>
              <w:br/>
            </w:r>
            <w:r>
              <w:rPr>
                <w:rFonts w:ascii="Times New Roman"/>
                <w:b w:val="false"/>
                <w:i w:val="false"/>
                <w:color w:val="000000"/>
                <w:sz w:val="20"/>
              </w:rPr>
              <w:t>
жер қойнауын пайдалану операцияларын жүргiзу шарттары бойынша талдамалық бағалау және сараптамалық қорытындылар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адам/сағат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туризмiн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тау-шаңғы аймағын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Кендiрлi аймағын дамытудың жүйелi 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 кластерлік бағдарламасының мастер-жоспарын әзiрлеудің қорытындылары бойынша есеп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баяндама дайындау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қызметпен айналысу құқығына берiлетiн лицензиялардың болжамды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негізінде анықталған құрылыс материалдарын шығару бойынша жұмыс істеп тұрған зауыттарды жаңғырту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есепке ала отырып, Астана қаласында туризмді дамытудың мастер- жоспарын әзірлеу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сарапшы аудиторларды көбейту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 Сапа менеджменті жүйесі бойынша курстарды тыңдаған аудиторлар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 және СФС шаралары бойынша ақпаратпен алмасудың ақпараттық жүйесiн құру арқылы республиканың iшкi ақпараттық кеңiстiгiн қалыптастыру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Хатшылығынан, ДСҰ-ға мүше елдерден, ЕурАзЭҚ-қа мүше елдерден, халықаралық ұйымдардан келiп түскен хабарламаларды пайдаланушылар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жүйелердi пайдаланушылар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бойынша келісімшарттық операцияларды жүргізуге арналған келісімшарттарға қатысты туындайтын қаржы-экономикалық және құқықтық мәселелер бойынша сарапшылық қорытындыларды талдау;</w:t>
            </w:r>
            <w:r>
              <w:br/>
            </w:r>
            <w:r>
              <w:rPr>
                <w:rFonts w:ascii="Times New Roman"/>
                <w:b w:val="false"/>
                <w:i w:val="false"/>
                <w:color w:val="000000"/>
                <w:sz w:val="20"/>
              </w:rPr>
              <w:t>
жер қойнауын пайдалану туралы заңнаманы жетiлдiру жөніндегі нормативтiк құқықтық актiлер жобаларын әзiрлеу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іс-шаралар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жоспарларын әзiрлеудің уақтылылығы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кәсiпорындарын жаңғырту қазiргi заманғы индустриялық-инновациялық, энергия үнемдеушi технологияларды ескере отырып жүзеге асырылатын болады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 дамыту бойынша шаралар кешенiн әзiрлеу (есеп)</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министрлiгiне жүктелген функциялардың уақтылы орындалуы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жоспарларын әзiрлеу өңiрдiң барлық географиялық және климаттық ерекшелiктерiн ескере отырып жүзеге асырылатын болады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бiр бiрлiгiн ұстауға арналған орташа шығын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3 191,8</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бiр жүйелi жоспарды әзiрлеудiң орташа құны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1202"/>
        <w:gridCol w:w="1014"/>
        <w:gridCol w:w="1175"/>
        <w:gridCol w:w="1115"/>
        <w:gridCol w:w="1071"/>
        <w:gridCol w:w="1015"/>
        <w:gridCol w:w="1055"/>
        <w:gridCol w:w="985"/>
      </w:tblGrid>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мен жануарлардың бактериялық, вирустық, бактериялық-вирустық  (микст) жұқпалы ауруларымен күресу үшін 3 (үш) жаңа инфекцияға қарсы препарат жасау және Ғылыми орталық базасында фармацевтикалық субстанциялар технологияларын және дайын дәрілік нысандарды өңдеу үшін тәжірибелі өндірісі бар медицина мен ауыл шаруашылығына арналған фармакологиялық белсенді препараттарды клиникаға дейінгі және клиникалық сынаулардың қазіргі заманғы ғылыми-өндірістік кешенін құру. ФС-1 инфекцияға қарсы дәрілік затпен және интерполимерлік тұздардың сыныбынан (ИПТ) басқа қосылулармен әсер етуі кезінде оны іске асырудың молекулалық - талшықты тетіктерінің және антибиотик-резистентті  патогенді микроорганизмдердің фенотип реверсиясының ықтималдығын зерттеу. Ферросиликоаллюминий алудың тәжірибелік-өнеркәсіптік сынауларында Қазақстанның минералдық және техногендік шикізатын кешенді өңдеу технологияларын әзірлеу және құнды компоненттерін алу. Жаңа технологияларды тәжірбиелік-өнеркәсіптік және өнеркәсіптік сынауларын, технологиялық процестерін оңтайландыру. Жаңа материалдардың тәжірибелік партияларын дайындау және оларды сертификаттау.</w:t>
            </w:r>
            <w:r>
              <w:br/>
            </w:r>
            <w:r>
              <w:rPr>
                <w:rFonts w:ascii="Times New Roman"/>
                <w:b w:val="false"/>
                <w:i w:val="false"/>
                <w:color w:val="000000"/>
                <w:sz w:val="20"/>
              </w:rPr>
              <w:t xml:space="preserve">
Атом энергетикасын дамытуға және қауіпсіздігі мен тиімділігін арттыруға бағытталған ғылымды көп қажет ететін ядролық технологияларды, әдістер мен жүйелерді әзірлеу </w:t>
            </w:r>
          </w:p>
        </w:tc>
      </w:tr>
      <w:tr>
        <w:trPr>
          <w:trHeight w:val="3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нормативтік құқықтық құжаттардың жобаларын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Радиоэкология саласында химиялық-талдамалық әдістемелерді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Эксперименттік қондырғылар мен құрылғылар жасау және жаңғырту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 әдістемелер, үлгілер, есеп айырысу бағдарламаларын әзірлеу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үшін қазақстандық шикізат негізінде жаңа отын өндіру технологиясын әзірлеу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технологияларды әзірлеу және енгізу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технологиялар (әдістемелер) әзірлеу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радио-фарм препараттардың зерттеулерін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радио-фарм препараттардың зерттеулерін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материалтану саласындағы теориялық және эксперименттік үлгілер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препараттарды тіркеу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 үшін тәжірибелік жылу бөлетін құрастырмаларды төмен байытылған отынмен сынау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саласында физикалық-техникалық қосымшалар үшін жаңа материалдар алу технологияларын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материалтану зерттеулерін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модельдері, сынақ параметрлері мен материалдардың қасиеттерін модельдеу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Плазмамен өзара әрекеттесу кезінде материалдарда болатын процестердің теориялық және эксперименттік үлгілері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диагностикасы жүйелерін әзірлеу және енгізу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перспективалық технологиялар әзірлеу үшін ауыр иондардың атомдарымен және ядроларымен өзара әрекеттесу нәтижелері бойынша деректер қоры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арналған перспективалық ғылыми эксперименттерді дамыту үшін нормативтік әдістемелік база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1613-2006 СТ бойынша әзірленіп жатқан 3 (үш) дәрілік зат АП (антибиотиктер потенциаторы), ФИ (интерферондар индукторы) және ИМ (иммуномодулятор)  бойынша клиникаға дейінгі зерттеулер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АП</w:t>
            </w:r>
          </w:p>
          <w:p>
            <w:pPr>
              <w:spacing w:after="20"/>
              <w:ind w:left="20"/>
              <w:jc w:val="both"/>
            </w:pPr>
            <w:r>
              <w:rPr>
                <w:rFonts w:ascii="Times New Roman"/>
                <w:b w:val="false"/>
                <w:i w:val="false"/>
                <w:color w:val="000000"/>
                <w:sz w:val="20"/>
              </w:rPr>
              <w:t>ФИ</w:t>
            </w:r>
          </w:p>
          <w:p>
            <w:pPr>
              <w:spacing w:after="20"/>
              <w:ind w:left="20"/>
              <w:jc w:val="both"/>
            </w:pPr>
            <w:r>
              <w:rPr>
                <w:rFonts w:ascii="Times New Roman"/>
                <w:b w:val="false"/>
                <w:i w:val="false"/>
                <w:color w:val="000000"/>
                <w:sz w:val="20"/>
              </w:rPr>
              <w:t>ИМ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1616-2006 СТ және халықаралық GCP стандарттарына сәйкес әзірленген 1-ФҚ фармакологиялық құралына клиникалық сынаулар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p>
            <w:pPr>
              <w:spacing w:after="20"/>
              <w:ind w:left="20"/>
              <w:jc w:val="both"/>
            </w:pPr>
            <w:r>
              <w:rPr>
                <w:rFonts w:ascii="Times New Roman"/>
                <w:b w:val="false"/>
                <w:i w:val="false"/>
                <w:color w:val="000000"/>
                <w:sz w:val="20"/>
              </w:rPr>
              <w:t>ФҚ</w:t>
            </w:r>
          </w:p>
          <w:p>
            <w:pPr>
              <w:spacing w:after="20"/>
              <w:ind w:left="20"/>
              <w:jc w:val="both"/>
            </w:pPr>
            <w:r>
              <w:rPr>
                <w:rFonts w:ascii="Times New Roman"/>
                <w:b w:val="false"/>
                <w:i w:val="false"/>
                <w:color w:val="000000"/>
                <w:sz w:val="20"/>
              </w:rPr>
              <w:t>АП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Реверсияны болдыруға қабілетті интерполимер қосылыстар  (ИПҚ) сыныбынан алынған химиялық қосылыстарға синтез және скрининг жүргізу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үшін тәжірибелік-өнеркәсіптік сынақтар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Қазақстанның минералдық және техногендік шикізатын өңдеуге арналған технологиялар әзірлеу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жаңа технологияларға тәжірибелік-өнеркәсіптік сынақтар жүргізу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және техногенді шикізатты қайта өңдеу технологиясы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технологияның тәжірибелік-өнеркәсіптік сынақтарын өткізу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бойынша журналдардағы жарияланымдардың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аттестатталған немесе енгізілген технологиялардың, әдістемелердің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 алынған (берілген) патенттердің (өтінімдердің)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Термоядролық энергетика саласында зерттеуші қондырғылар, әдістемелер және оларды енгізу бойынша ұсынымдар әзірлеу үшін ғылыми негіздер жасау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 мембраналарды пайдалана отырып, атом реактораларының сұйық радиобелсенді қалдықтарын жасанды радионуклидтерден кешенді тазалау технологиясы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ДЦ-60 үдеткішіндегі ғылыми-технологиялық зерттеулердің материалдары бойынша халықаралық конференциялардағы баяндамалар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 бойынша патенттер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ФҚ</w:t>
            </w:r>
            <w:r>
              <w:br/>
            </w:r>
            <w:r>
              <w:rPr>
                <w:rFonts w:ascii="Times New Roman"/>
                <w:b w:val="false"/>
                <w:i w:val="false"/>
                <w:color w:val="000000"/>
                <w:sz w:val="20"/>
              </w:rPr>
              <w:t>
АП</w:t>
            </w:r>
            <w:r>
              <w:br/>
            </w:r>
            <w:r>
              <w:rPr>
                <w:rFonts w:ascii="Times New Roman"/>
                <w:b w:val="false"/>
                <w:i w:val="false"/>
                <w:color w:val="000000"/>
                <w:sz w:val="20"/>
              </w:rPr>
              <w:t>
ИФ</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саласының техникалық, технологиялық және конструкторлық құжаттамаларының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өндіру жөніндегі технологиялық регламенттердің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елдерде ферросиликоалюминий жобасы бойынша коммерцияландыру объектілеріне алынған патенттердің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жөніндегі техникалық құжаттама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елдердің шикізатынан алынған ферросиликоалюминийдің тәжірибелік партиялар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технологиялық және конструкторлық құжаттама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туралы есеп» 7.32-2001  МЕМСТ-қа сәйкестігі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өткізілетін ғылыми-зерттеу жұмыстары «Ғылыми-зерттеу жұмысы туралы есеп» 7.32-2001  МЕМСТ-қа сәйкес келеді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елдердегі ферросиликоалюминий жобасы бойынша халықаралық патенттеу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саласындағы халықаралық патенттеу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арналған өтінімдер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көп қажет ететін ядролық технологияларды, әдістемелер мен жүйелерді әзірлеудің орташа құны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жаңа технологияларды енгізу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және техногендік шикізатты өңдеу технологиясын, оның ішінде ферросиликоалюминий алу  технологиясын әзірлеу бойынша ГЗЖ және ТКЖ орташа құны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инфекцияға қарсы препаратты әзірлеудің орташа құны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p>
            <w:pPr>
              <w:spacing w:after="20"/>
              <w:ind w:left="20"/>
              <w:jc w:val="both"/>
            </w:pPr>
            <w:r>
              <w:rPr>
                <w:rFonts w:ascii="Times New Roman"/>
                <w:b w:val="false"/>
                <w:i w:val="false"/>
                <w:color w:val="000000"/>
                <w:sz w:val="20"/>
              </w:rPr>
              <w:t>840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287"/>
        <w:gridCol w:w="927"/>
        <w:gridCol w:w="1242"/>
        <w:gridCol w:w="1083"/>
        <w:gridCol w:w="1105"/>
        <w:gridCol w:w="969"/>
        <w:gridCol w:w="1083"/>
        <w:gridCol w:w="791"/>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жүйесi саласындағы қолданбалы ғылыми зерттеулер.</w:t>
            </w:r>
            <w:r>
              <w:br/>
            </w:r>
            <w:r>
              <w:rPr>
                <w:rFonts w:ascii="Times New Roman"/>
                <w:b w:val="false"/>
                <w:i w:val="false"/>
                <w:color w:val="000000"/>
                <w:sz w:val="20"/>
              </w:rPr>
              <w:t>
2. Метрология саласындағы қолданбалы ғылыми зерттеулер</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менеджмент жүйелері саласында жүргiзiлген ғылыми-зерттеу жұмыстарының нәтижелерi бойынша есептер дайындау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жүргiзiлген ғылыми-зерттеу жұмыстарының нәтижелерi бойынша есептер дайындау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менеджмент жүйелері саласындағы қолданбалы ғылыми-зерттеу жұмыстарын қолдану жөнiндегі ұсынымдар әзiрлеу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менеджмент жүйелері саласындағы қолданбалы ғылыми-зерттеу жұмыстарының нәтижелерiн сырттан пайдаланушылар (мүдделі заңды және жеке тұлғалар) саны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саласындағы ғылыми-зерттеу жұмысының нәтижелерiн сырттан пайдаланушылар (мүдделі заңды және жеке тұлғалар) саны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немесе шаралар қасиеттерi құрамының стандарттық үлгiлерiн немесе өлшемдерiн әзiрлеу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тапсырмаларға сәйкес стандарттау және менеджмент жүйелерi саласында өткiзiлген зерттеулердi қамту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метрология саласында өткiзiлген зерттеулердi қамту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1392"/>
        <w:gridCol w:w="959"/>
        <w:gridCol w:w="1144"/>
        <w:gridCol w:w="959"/>
        <w:gridCol w:w="1122"/>
        <w:gridCol w:w="1000"/>
        <w:gridCol w:w="1144"/>
        <w:gridCol w:w="821"/>
      </w:tblGrid>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1"/>
        <w:gridCol w:w="1436"/>
        <w:gridCol w:w="940"/>
        <w:gridCol w:w="1165"/>
        <w:gridCol w:w="918"/>
        <w:gridCol w:w="1121"/>
        <w:gridCol w:w="978"/>
        <w:gridCol w:w="1211"/>
        <w:gridCol w:w="800"/>
      </w:tblGrid>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w:t>
            </w:r>
            <w:r>
              <w:rPr>
                <w:rFonts w:ascii="Times New Roman"/>
                <w:b w:val="false"/>
                <w:i w:val="false"/>
                <w:color w:val="000000"/>
                <w:sz w:val="20"/>
              </w:rPr>
              <w:t>Өнімділік-2020</w:t>
            </w:r>
            <w:r>
              <w:rPr>
                <w:rFonts w:ascii="Times New Roman"/>
                <w:b w:val="false"/>
                <w:i w:val="false"/>
                <w:color w:val="000000"/>
                <w:sz w:val="20"/>
              </w:rPr>
              <w:t xml:space="preserve">» бағыты шеңберінде жаңа өндірістерді құруды қолдау, жұмыс істеп тұрғандарын жаңғырту мен сауықтыру »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еңбек өнiмдiлiгiн арттыру арқылы өнеркәсіптік кәсіпорындардың бәсекеге қабілеттілігін жоғарылату</w:t>
            </w:r>
          </w:p>
        </w:tc>
      </w:tr>
      <w:tr>
        <w:trPr>
          <w:trHeight w:val="30" w:hRule="atLeast"/>
        </w:trPr>
        <w:tc>
          <w:tcPr>
            <w:tcW w:w="5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кешендi жоспарын әзiрлеу немесе кәсiпорынның кешендi жоспарының сараптамасы шығындарын қоса қаржыландыру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жобалық және инжинирингтік ұйымдарды тарту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Оқытылған қызметкерлер саны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технологияларын енгiзген кәсiпорындар саны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басқару және өндiрiстiк технологияларды енгiзу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саны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 саны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кәсiпорындарға инвестициялық жобаның кешендi жоспарын әзiрлеу немесе сараптауға мемлекеттiк қолдау көрсетудi қамтамасыз ету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кешендi жоспарын әзiрлеуге немесе сараптауға жұмсалатын орташа шығындар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1057"/>
        <w:gridCol w:w="966"/>
        <w:gridCol w:w="1193"/>
        <w:gridCol w:w="1009"/>
        <w:gridCol w:w="1193"/>
        <w:gridCol w:w="1003"/>
        <w:gridCol w:w="1306"/>
        <w:gridCol w:w="844"/>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жоспарын іске асыру, оның ішінде:</w:t>
            </w:r>
            <w:r>
              <w:br/>
            </w:r>
            <w:r>
              <w:rPr>
                <w:rFonts w:ascii="Times New Roman"/>
                <w:b w:val="false"/>
                <w:i w:val="false"/>
                <w:color w:val="000000"/>
                <w:sz w:val="20"/>
              </w:rPr>
              <w:t>
1.1. елдiң ғылыми-техникалық және инновациялық дамуының мемлекеттiк саясатын қалыптастыру, оның iшiнде ғылыми-технологиялық әзiрлемелердi енгiзу негiзiнде елдiң экономикасын дамыту үшiн жағдайлар жасау (ғылым мен техника жетiстiктерiн пайдалану) және жоғары технологиялық өндiрiстердi қалыптастыру;</w:t>
            </w:r>
            <w:r>
              <w:br/>
            </w:r>
            <w:r>
              <w:rPr>
                <w:rFonts w:ascii="Times New Roman"/>
                <w:b w:val="false"/>
                <w:i w:val="false"/>
                <w:color w:val="000000"/>
                <w:sz w:val="20"/>
              </w:rPr>
              <w:t>
1.2. ұлттық инновациялық жүйені іске асыру;</w:t>
            </w:r>
            <w:r>
              <w:br/>
            </w:r>
            <w:r>
              <w:rPr>
                <w:rFonts w:ascii="Times New Roman"/>
                <w:b w:val="false"/>
                <w:i w:val="false"/>
                <w:color w:val="000000"/>
                <w:sz w:val="20"/>
              </w:rPr>
              <w:t>
1.3. технологиялық бизнес-инкубациялау бойынша мемлекеттік қолдау тетіктерін іске асыру жөніндегі қызметтер;</w:t>
            </w:r>
            <w:r>
              <w:br/>
            </w:r>
            <w:r>
              <w:rPr>
                <w:rFonts w:ascii="Times New Roman"/>
                <w:b w:val="false"/>
                <w:i w:val="false"/>
                <w:color w:val="000000"/>
                <w:sz w:val="20"/>
              </w:rPr>
              <w:t>
1.4. технопарктер, салалық конструкторлық бюролар, технологиялар трансфертінің халықаралық орталықтарын құру, басқару және үйлестіру жөніндегі қызметтер;</w:t>
            </w:r>
            <w:r>
              <w:br/>
            </w:r>
            <w:r>
              <w:rPr>
                <w:rFonts w:ascii="Times New Roman"/>
                <w:b w:val="false"/>
                <w:i w:val="false"/>
                <w:color w:val="000000"/>
                <w:sz w:val="20"/>
              </w:rPr>
              <w:t>
1.5. өнімнің жаңа түрлерін өндіруді ұйымдастыру үшін салалық конструкторлық бюролардың индустриялық-инновациялық қызмет субъектілерін жобалау-конструкторлық, технологиялық және нормативтiк құжаттамамен қамтамасыз етуге жәрдем көрсету жөніндегі қызметтері</w:t>
            </w:r>
          </w:p>
        </w:tc>
      </w:tr>
      <w:tr>
        <w:trPr>
          <w:trHeight w:val="30" w:hRule="atLeast"/>
        </w:trPr>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технопарктерде технологиялық бизнес-инкубациялау қызметiн алған жобалар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келiсiмдер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конструкторлық құжаттама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үшiн материалдық-техникалық қолдау және инфрақұрылым ұсыну бойынша қызметтер ұсыну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ҒЗИ және ЖОО-лар жанынан коммерцияландыру кеңселерiн құруға және дамытуға жәрдемдесу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Коммерцияландыруға жәрдемдесу үшін іріктеліп алынған жобалар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саны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және Қазақстан Республикасында инновацияларды дамыту үрдiстерi туралы есеп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саны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оның iшiнде өңiрлер бөлiнiсiнде инновациялық процестердiң климаты туралы есеп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конструкторлық бюро құру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кәсіпорындарда жасалған немесе орналастырылған өнiм (бұйым)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Конструкторлық бюроның жәрдемдесуімен отандық кәсіпорындарда әзiрленген техникалық құжаттама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пайдаланылатын конструкторлық құжаттамалар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коммерцияландыру жөнiндегi тұжырымдамалар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технологиялық бағдарламалар әзiрлеу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кәсіпорындардың сертификатталған өнімінің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қызметiн төлеуге арналған орташа шығындар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370 000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1112"/>
        <w:gridCol w:w="982"/>
        <w:gridCol w:w="1242"/>
        <w:gridCol w:w="1022"/>
        <w:gridCol w:w="1162"/>
        <w:gridCol w:w="1142"/>
        <w:gridCol w:w="1182"/>
        <w:gridCol w:w="838"/>
      </w:tblGrid>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Президентiнiң «Алтын сапа» сыйлығын алуға арналған конкурсты және «Қазақстанның үздiк тауары» республикалық көрме-конкурсын өткiзу.</w:t>
            </w:r>
            <w:r>
              <w:br/>
            </w:r>
            <w:r>
              <w:rPr>
                <w:rFonts w:ascii="Times New Roman"/>
                <w:b w:val="false"/>
                <w:i w:val="false"/>
                <w:color w:val="000000"/>
                <w:sz w:val="20"/>
              </w:rPr>
              <w:t>
2. Стандарттау, метрология, сәйкестiгiн растау және аккредиттеу саласындағы нормативтiк құжаттарды әзiрлеу, сатып алу және аудару.</w:t>
            </w:r>
            <w:r>
              <w:br/>
            </w:r>
            <w:r>
              <w:rPr>
                <w:rFonts w:ascii="Times New Roman"/>
                <w:b w:val="false"/>
                <w:i w:val="false"/>
                <w:color w:val="000000"/>
                <w:sz w:val="20"/>
              </w:rPr>
              <w:t>
3. Сапа менеджментi жүйелерін енгiзу бойынша салалық және өңiрлiк семинарлар (конференциялар) өткiзу.</w:t>
            </w:r>
            <w:r>
              <w:br/>
            </w:r>
            <w:r>
              <w:rPr>
                <w:rFonts w:ascii="Times New Roman"/>
                <w:b w:val="false"/>
                <w:i w:val="false"/>
                <w:color w:val="000000"/>
                <w:sz w:val="20"/>
              </w:rPr>
              <w:t>
4. Техникалық-экономикалық ақпаратты жiктеу және кодтау жүйесiн жүргiзу.</w:t>
            </w:r>
            <w:r>
              <w:br/>
            </w:r>
            <w:r>
              <w:rPr>
                <w:rFonts w:ascii="Times New Roman"/>
                <w:b w:val="false"/>
                <w:i w:val="false"/>
                <w:color w:val="000000"/>
                <w:sz w:val="20"/>
              </w:rPr>
              <w:t>
5. Техникалық нормативтiк құжаттардың бiрыңғай қорын дамыту және ұстау.</w:t>
            </w:r>
            <w:r>
              <w:br/>
            </w:r>
            <w:r>
              <w:rPr>
                <w:rFonts w:ascii="Times New Roman"/>
                <w:b w:val="false"/>
                <w:i w:val="false"/>
                <w:color w:val="000000"/>
                <w:sz w:val="20"/>
              </w:rPr>
              <w:t>
6. Ұлттық эталондық базаны дамыту және ұстау.</w:t>
            </w:r>
            <w:r>
              <w:br/>
            </w:r>
            <w:r>
              <w:rPr>
                <w:rFonts w:ascii="Times New Roman"/>
                <w:b w:val="false"/>
                <w:i w:val="false"/>
                <w:color w:val="000000"/>
                <w:sz w:val="20"/>
              </w:rPr>
              <w:t>
7. Қазақстанның халықаралық IAF және ILAC ұйымдарына кiруi жөнiндегi жұмыстар.</w:t>
            </w:r>
            <w:r>
              <w:br/>
            </w:r>
            <w:r>
              <w:rPr>
                <w:rFonts w:ascii="Times New Roman"/>
                <w:b w:val="false"/>
                <w:i w:val="false"/>
                <w:color w:val="000000"/>
                <w:sz w:val="20"/>
              </w:rPr>
              <w:t>
8. Кеден одағының өлшем бiрлiктерiн және бiрыңғай тiзiлiмiнiң ұлттық бөлiгiн қамтамасыз етудiң мемлекеттiк жүйесiнiң тiзiлiмiн жасау және ұстау.</w:t>
            </w:r>
            <w:r>
              <w:br/>
            </w:r>
            <w:r>
              <w:rPr>
                <w:rFonts w:ascii="Times New Roman"/>
                <w:b w:val="false"/>
                <w:i w:val="false"/>
                <w:color w:val="000000"/>
                <w:sz w:val="20"/>
              </w:rPr>
              <w:t>
9. Астана қаласындағы Эталон орталығын ұстау.</w:t>
            </w:r>
            <w:r>
              <w:br/>
            </w:r>
            <w:r>
              <w:rPr>
                <w:rFonts w:ascii="Times New Roman"/>
                <w:b w:val="false"/>
                <w:i w:val="false"/>
                <w:color w:val="000000"/>
                <w:sz w:val="20"/>
              </w:rPr>
              <w:t>
10. Мемлекеттік эталондарды ұстау және оларға қызмет көрсету.</w:t>
            </w:r>
            <w:r>
              <w:br/>
            </w:r>
            <w:r>
              <w:rPr>
                <w:rFonts w:ascii="Times New Roman"/>
                <w:b w:val="false"/>
                <w:i w:val="false"/>
                <w:color w:val="000000"/>
                <w:sz w:val="20"/>
              </w:rPr>
              <w:t>
11. Энергия үнемдеу саласындағы стандарттар әзірлеу.</w:t>
            </w:r>
          </w:p>
        </w:tc>
      </w:tr>
      <w:tr>
        <w:trPr>
          <w:trHeight w:val="30" w:hRule="atLeast"/>
        </w:trPr>
        <w:tc>
          <w:tcPr>
            <w:tcW w:w="5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500-ден кем емес стандарттау жөніндегі нормативтік құжаттарды әзірлеу және қабылдау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саласындағы стандарттарды әзірлеу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өңiрлiк және ұлттық стандарттардың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елдердің халықаралық, өңірлік және ұлттық стандарттарының, сонымен қатар деректер қорының толықтырылуы және аудармасы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 картасына енгiзiлген жобаларды iске асыру мақсатында қабылданған мемлекеттiк стандарттардың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өңiрлiк семинарлардың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(Қазақстан Республикасының Бiрыңғай нормативтiк анықтамалық жүйесiнiң жiктегiштерiн өзектендiру және беру жүйесi) депозитарийiн жүргiзу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техникалық нормативтiк құжаттар қорын сүйемелдеу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эталондарды сүйемелдеу және оларға қызмет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эталонды және эталондық жабдықтарды 60 есе жаңғырту барынша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 мен эталондық жабдықтарды жаңғырту (барынша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өлшем бiрлiгiн қамтамасыз ету жүйесiнiң тiзiлiмiн сүйемелдеу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бiрыңғай тiзiлiмiн және берiлген сәйкестiк сертификаттарының бiрыңғай тiзiлiмi мен тiркелген сәйкестiк туралы декларацияларды сүйемелдеу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және сынақ зертханалары (орталықтары) бойынша органдардың бiрыңғай тiзiлiмiн және берiлген сәйкестiк сертификаттары мен тiркелген сәйкестiк туралы декларацияның бiрыңғай тiзiлiмiн жасау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РАС сарапшыларын аккредиттеу жөнiндегi органның бағалау жөнiндегi есептерi (IAF)</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PAC есебі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бiлiктiлiгiн арттырудан өткен техникалық сарапшылардың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зерттеулер және салыстырмалар жүргiзу:</w:t>
            </w:r>
            <w:r>
              <w:br/>
            </w:r>
            <w:r>
              <w:rPr>
                <w:rFonts w:ascii="Times New Roman"/>
                <w:b w:val="false"/>
                <w:i w:val="false"/>
                <w:color w:val="000000"/>
                <w:sz w:val="20"/>
              </w:rPr>
              <w:t>
- салыстырма объектiлерiнiң саны</w:t>
            </w:r>
            <w:r>
              <w:br/>
            </w:r>
            <w:r>
              <w:rPr>
                <w:rFonts w:ascii="Times New Roman"/>
                <w:b w:val="false"/>
                <w:i w:val="false"/>
                <w:color w:val="000000"/>
                <w:sz w:val="20"/>
              </w:rPr>
              <w:t>
- қатысушы зертханалар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стандарттармен қамтамасыз етiлген экономика салаларының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 жүйесiн енгiзген және сертификаттаған кәсiпорындардың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таратылатын техникалық-экономикалық ақпарат жiктеуiштерiнiң саны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мемлекеттiк қорының нормативтiк құжаттарының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экономикасының салаларындағы өлшем түрлерiнiң 13-iнiң метрологиялық қажеттiлiгiн қамтамасыз ету (өлшем түрлерiнiң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өлшем бiрлiгiн қамтамасыз ету жүйесi тiзiлiмiн сыртқы пайдаланушылар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тексерулер саны (өспелi қорытындымен)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сынақтардың саны (өспелi қорытындымен)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аккредиттеу жөніндегі ILAC және IAF халықаралық ұйымдарға толық мүше болып кіруі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r>
              <w:br/>
            </w:r>
            <w:r>
              <w:rPr>
                <w:rFonts w:ascii="Times New Roman"/>
                <w:b w:val="false"/>
                <w:i w:val="false"/>
                <w:color w:val="000000"/>
                <w:sz w:val="20"/>
              </w:rPr>
              <w:t>
IAF толық мүшелік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бойынша органдардың және Кеден одағының сынақ зертханаларының (орталықтарының) бiрыңғай тiзiлiмiн және берiлген сәйкестiк сертификаттарының бiрыңғай тiзiлiмiн сыртқы пайдаланушылар мен сәйкестiк туралы тiркелген декларациялар саны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жоғары бiлiктi сарапшылардың болуы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ЗАСС және ЗАС-қа жолымен сынақ және салыстырып тексеру зертханаларының құзыреттiлiгiн бақылауды қамтамасыз 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нәтижені растағандар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энергия үнемдеу саласындағы стандарттар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өңірлік және шет мемлекеттердің стандарттары талаптарымен үйлестiру деңгейi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енгiзу бойынша өңiрлiк семинарларда жарияланған өзекті тақырыптар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семинардағы тыңдаушылардың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қолданылатын жiктеуiштерiнiң өзектендiрiлген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түрлерiн көбейту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бiрыңғай тiзiлiмiнiң ұлттық бөлiктерiнде берiлетiн деректердiң уақтылығы мен толықтығы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 және IАF кiру кезеңдерiн уақтылы орындау (РАС өңiрлiк ұйымдары арқылы)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r>
              <w:br/>
            </w:r>
            <w:r>
              <w:rPr>
                <w:rFonts w:ascii="Times New Roman"/>
                <w:b w:val="false"/>
                <w:i w:val="false"/>
                <w:color w:val="000000"/>
                <w:sz w:val="20"/>
              </w:rPr>
              <w:t>
есеп РАС</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тестілердiң оң нәтижелерi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ЗАСС және ЗАС-қа қатысқан зертханалардың пiкiрлерi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стандарттардың халықаралық стандарттарға сәйкестігі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семинарды өткiзуге кететiн орташа шығындар**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 құны*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бiр жiктегiшiн басып шығаруға, өзектi етуге, жүргiзуге, сақтауға жұмсалатын орташа шығындар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Елiмiздiң метрологиялық қызметiнiң бастапқы эталондарды салыстырып тексеру мен калибрлеу бойынша мемлекеттiк эталондарға арналған жұмыстар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әзірлеудің орташа құны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1 372,4</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жылына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 құнын көрсету мүмкін емес, өйткені ол стандарт түріне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1102"/>
        <w:gridCol w:w="982"/>
        <w:gridCol w:w="1260"/>
        <w:gridCol w:w="989"/>
        <w:gridCol w:w="1147"/>
        <w:gridCol w:w="1125"/>
        <w:gridCol w:w="883"/>
        <w:gridCol w:w="1084"/>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стандарттарға, көмiр саласындағы халықаралық стандарттарға сәйкес көмiр өнiмiнiң қолданыстағы стандарттарына, каталогтары мен жiктегiштерiне өзгерiстер әзiрлеу</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мемлекеттiк стандарттарды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мемлекетаралық стандарттарды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қолданыстағы стандарттарға енгізілетін өзгерiстерді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өнiмiнiң каталогтары мен жiктеуiштерiн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«Көмiрге және оларды өндiру, өңдеу, сақтау мен тасымалдаудың өндiрiстiк процестерiнiң қауiпсiздiгiне қойылатын талаптар туралы» техникалық регламенттi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әдiстемелiк нұсқаулықтарды және үлгiлiк нұсқаулықтарды әзiрлеу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энергия үнемдеу және энергия тиімділігі саласындағы ережелерді, әдiстемелiк нұсқаулықтарды және үлгiлiк нұсқаулықтарды әзiрлеу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құжаттаманы дайындау үшін нормативтік-техникалық құжаттамалар әзірлеу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саласының халықаралық талаптарға сәйкес келетiн стандарттармен қамтамасыз етiлу үлесi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көмiр саласының Кеден одағы шеңберiнде халықаралық талаптармен үйлесiмді стандарттармен қамтамасыз етілу үлесi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бекiтiлген нормативтiк-техникалық құжаттар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 саласындағы бекiтiлген нормативтiк-техникалық құжаттар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нормативтiк-техникалық құжаттарды әзiрлеу:</w:t>
            </w:r>
            <w:r>
              <w:br/>
            </w:r>
            <w:r>
              <w:rPr>
                <w:rFonts w:ascii="Times New Roman"/>
                <w:b w:val="false"/>
                <w:i w:val="false"/>
                <w:color w:val="000000"/>
                <w:sz w:val="20"/>
              </w:rPr>
              <w:t>
сейсмикалық барлау жұмыстарын жүргiзуге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ұңғымадағы геофизикалық зерттеудi (ҰГЗ) жүргiзуге арналған уақыт нормалары, ұңғымалы геофизика;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гравибарлау жұмыстарын жүргiзуге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картаға түсiруге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мен гидрометрияға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барлау-бұрғылауға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тәжiрибелiк-әдiстемелiк, тәжiрибелiк-конструкторлық, тақырыптық және басқа жұмыс түрлерiне арналған уақыт нормалары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стандарттардың халықаралық талаптарға сәйкес келуi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нормативтерiне электр энергетикасы, энергия үнемдеу, энергия тиімділігі, электр және жылу энергетикасы саласындағы нормативтiк-техникалық құжаттардың сәйкестiгi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жұмыстарды қабылдау актiсi, дайындалған нормаларды Қазақстан Республикасы Еңбек және халықты әлеуметтiк қорғау министрлiгiмен түпкiлiктi келiсу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мемлекетаралық стандартты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бiр өзгерiс әзірлеудің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мен жiктеуiштер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қауiпсiздiгiне және оларды өндiру, қайта өңдеу, сақтау мен тасымалдаудың өндiрiстiк процестерiне қойылатын талаптар туралы» техникалық регламенттi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тиімділігін арттыру саласындағы бiр нормативтiк-техникалық құжатты әзiрлеудiң орташа құны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153"/>
        <w:gridCol w:w="930"/>
        <w:gridCol w:w="1221"/>
        <w:gridCol w:w="1098"/>
        <w:gridCol w:w="1199"/>
        <w:gridCol w:w="1047"/>
        <w:gridCol w:w="887"/>
        <w:gridCol w:w="1111"/>
      </w:tblGrid>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дамытудың мемлекеттiк саясатын іске асыру, оның iшiнде:</w:t>
            </w:r>
            <w:r>
              <w:br/>
            </w:r>
            <w:r>
              <w:rPr>
                <w:rFonts w:ascii="Times New Roman"/>
                <w:b w:val="false"/>
                <w:i w:val="false"/>
                <w:color w:val="000000"/>
                <w:sz w:val="20"/>
              </w:rPr>
              <w:t>
1.1. Елдiң ғылыми-техникалық және инновациялық дамуының мемлекеттiк саясатын іске асыру, оның iшiнде ғылыми-технологиялық әзiрлемелердi енгiзу (ғылым мен техниканың жетiстiктерiн пайдалану) және жоғары технологиялық өндiрiстердi құру негiзiнде елдiң экономикасын дамыту үшiн жағдайлар жасау;</w:t>
            </w:r>
            <w:r>
              <w:br/>
            </w:r>
            <w:r>
              <w:rPr>
                <w:rFonts w:ascii="Times New Roman"/>
                <w:b w:val="false"/>
                <w:i w:val="false"/>
                <w:color w:val="000000"/>
                <w:sz w:val="20"/>
              </w:rPr>
              <w:t>
1.2. Инновациялық қызметтi көпшiлiкке тарату жөнiндегi кешендi насихат жұмысын жүргiзу;</w:t>
            </w:r>
            <w:r>
              <w:br/>
            </w:r>
            <w:r>
              <w:rPr>
                <w:rFonts w:ascii="Times New Roman"/>
                <w:b w:val="false"/>
                <w:i w:val="false"/>
                <w:color w:val="000000"/>
                <w:sz w:val="20"/>
              </w:rPr>
              <w:t>
1.3. Технопарктер өткiзетiн инновациялық қызмет субъектiлерiне қызметтер көрсету (консультациялар, сараптамалар, консалтинг, инижиниринг)</w:t>
            </w:r>
          </w:p>
        </w:tc>
      </w:tr>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конгресті және Инновациялық жобалар көрмесін өткізу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 өткізу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порталды сүйемелдеу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журналын шығару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тақырыбына арналған журналистік материалдар конкурсын өткізу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Өнертапқыштық ұсыныстар конкурсын өткізу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және энергия тиімділігін арттыруды көпшілікке тарату бойынша насихаттау материалдарын жария ету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r>
              <w:br/>
            </w:r>
            <w:r>
              <w:rPr>
                <w:rFonts w:ascii="Times New Roman"/>
                <w:b w:val="false"/>
                <w:i w:val="false"/>
                <w:color w:val="000000"/>
                <w:sz w:val="20"/>
              </w:rPr>
              <w:t>
- телеарна;</w:t>
            </w:r>
            <w:r>
              <w:br/>
            </w:r>
            <w:r>
              <w:rPr>
                <w:rFonts w:ascii="Times New Roman"/>
                <w:b w:val="false"/>
                <w:i w:val="false"/>
                <w:color w:val="000000"/>
                <w:sz w:val="20"/>
              </w:rPr>
              <w:t>
- газет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конкурсына қатысушылар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порталға кiру саны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 нөмiрлерінің саны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саны/нұсқа шығару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Өнертапқыштық ұсыныстар конкурсына қатысушылар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855"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арттыруды көпшілікке тарату бойынша материалдар жариялаған БАҚ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r>
              <w:br/>
            </w:r>
            <w:r>
              <w:rPr>
                <w:rFonts w:ascii="Times New Roman"/>
                <w:b w:val="false"/>
                <w:i w:val="false"/>
                <w:color w:val="000000"/>
                <w:sz w:val="20"/>
              </w:rPr>
              <w:t>
- телеарна;</w:t>
            </w:r>
            <w:r>
              <w:br/>
            </w:r>
            <w:r>
              <w:rPr>
                <w:rFonts w:ascii="Times New Roman"/>
                <w:b w:val="false"/>
                <w:i w:val="false"/>
                <w:color w:val="000000"/>
                <w:sz w:val="20"/>
              </w:rPr>
              <w:t>
- газет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13</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жүргізілетін инновациялық саясат туралы Қазақстан Республикасы халқының хабардар болуының серпiнi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сыйымдылығының кемінде 10 %-ға азаюы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3"/>
        <w:gridCol w:w="1209"/>
        <w:gridCol w:w="1006"/>
        <w:gridCol w:w="1077"/>
        <w:gridCol w:w="1017"/>
        <w:gridCol w:w="1165"/>
        <w:gridCol w:w="1098"/>
        <w:gridCol w:w="1018"/>
        <w:gridCol w:w="1007"/>
      </w:tblGrid>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«Үдемелі индустриялық-инновациялық даму жөніндегі </w:t>
            </w:r>
            <w:r>
              <w:rPr>
                <w:rFonts w:ascii="Times New Roman"/>
                <w:b w:val="false"/>
                <w:i w:val="false"/>
                <w:color w:val="000000"/>
                <w:sz w:val="20"/>
              </w:rPr>
              <w:t>мемлекеттік бағдарламаны</w:t>
            </w:r>
            <w:r>
              <w:rPr>
                <w:rFonts w:ascii="Times New Roman"/>
                <w:b w:val="false"/>
                <w:i w:val="false"/>
                <w:color w:val="000000"/>
                <w:sz w:val="20"/>
              </w:rPr>
              <w:t xml:space="preserve"> сүйемелдеу жөніндегі қызметтер»</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дамытудың мемлекеттік саясатын іске асыру</w:t>
            </w:r>
          </w:p>
        </w:tc>
      </w:tr>
      <w:tr>
        <w:trPr>
          <w:trHeight w:val="30" w:hRule="atLeast"/>
        </w:trPr>
        <w:tc>
          <w:tcPr>
            <w:tcW w:w="5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асыруды талдау, мониторинг және бағалау (ҮЕҰ тарту)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тұсаукесерлері бойынша әр жылдың бірінші және екінші жартыжылдықтарының қорытындылары бойынша Жалпыұлттық телекөпір ұйымдастыру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Индустрияландыру картасы жобаларын ақпараттық-сараптамалық сүйемелдеуді, бейне-конференция байланысын, контент-сараптама мен мониторингті ұйымдастыру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ақпараттық жүйесіне енгізілген Индустрияландыру картасының  жобаларын іске асыру процесін талдау және мониторингілеу (Жобалық кеңсе)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өсуінің тұрақтылығы мен теңгерімділігін, Индустрияландыру картасы жобаларының тиімділігін арттыру бойынша ұсыныстар әзірлеу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енгізілген Индустрияландыру картасы жобаларының үлесі (Жобалық кеңсе)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түскен жалпы жобалардың ішінде Индустрияландыру картасы жобаларын іске асыру бойынша жүргізілген талдау, мониторинг және бағалау бойынша сапалы қорытындылар жасау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кеңсенің тұрақты есептілігінің жоспарлы нысандарын толтыру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картасының жобаларын іске асыруды талдау, мониторинг пен бағалауды жүргізуге жұмсалатын орташа шығындар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бойынша Жалпыұлттық телекөпір өткізуге жұмсалатын орташа шығындар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69 037,5</w:t>
            </w:r>
          </w:p>
        </w:tc>
      </w:tr>
      <w:tr>
        <w:trPr>
          <w:trHeight w:val="3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 процесіне талдау мен мониторинг жүргізуге арналған орташа шығындар (Жобалық кеңсе)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3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1230"/>
        <w:gridCol w:w="1027"/>
        <w:gridCol w:w="1035"/>
        <w:gridCol w:w="995"/>
        <w:gridCol w:w="1185"/>
        <w:gridCol w:w="1081"/>
        <w:gridCol w:w="1076"/>
        <w:gridCol w:w="977"/>
      </w:tblGrid>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инвестициялар тарту</w:t>
            </w:r>
            <w:r>
              <w:br/>
            </w:r>
            <w:r>
              <w:rPr>
                <w:rFonts w:ascii="Times New Roman"/>
                <w:b w:val="false"/>
                <w:i w:val="false"/>
                <w:color w:val="000000"/>
                <w:sz w:val="20"/>
              </w:rPr>
              <w:t>
Арнайы экономикалық аймақтарды дамыту</w:t>
            </w:r>
          </w:p>
        </w:tc>
      </w:tr>
      <w:tr>
        <w:trPr>
          <w:trHeight w:val="30" w:hRule="atLeast"/>
        </w:trPr>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бойынша Қазақстандағы және бәсекелес елдердегі шетелдік инвестицияларға арналған жағдайларға салыстырмалы мониторинг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екі өңірде (Астана, Алматы) баспасөз-конференциясын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инвестициялық интерактивті веб-сайтын әзірлеу және сүйемелдеу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мүмкіндіктердің тұсаукесері бойынша брошюралар әзірлеу және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мүмкіндіктерінің тұсаукесері бойынша бизнес-форумдар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БАҚ-та трансляциялау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БАҚ-та трансляциялау, жылына трансляциялар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жарияланымдар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жариялау, жылына жарияланымдар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жөніндегі көрсетілетін қызметтер, жылына делегациялар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және инвесторлардың деректер қорын әзірлеу және сүйемелдеу, инвесторлар мен жобалар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кірген компаниялар тізімінен тартылған нысаналы инвесторлар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 мен технологияларын беру» индикаторы бойынша БЖИ БЭФ рейтингінде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 қолдау орталығын құру (омбудсмен), жылына инвесторлар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дамытудың жалпы тұжырымдамасын әзірлеу, АЭА және халықаралық басқарушы компаниялар инфрақұрылымын салу мен пайдалануға беруге бюджеттік емес қаражат көздерін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өнеркәсіпке тікелей жалпы шетелдік инвестицияларды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мерзімдік басылымдарда Қазақстан Республикасының инвестициялық мүмкіндіктері туралы жарнамалық-ақпараттық мақалалардың 1 жарияланымының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мерзімдік басылымдарда Қазақстан Республикасының инвестициялық мүмкіндіктері туралы жарнамалық-ақпараттық мақалалардың 1 жарияланымының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БАҚ-та Қазақстанның инвестициялық мүмкіндіктері туралы бейнероликтің 1 трансляциясының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БАҚ-та инвестицияларды мемлекеттік қолдау шаралары туралы бейнероликтің 1 трансляциясының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делегацияны қарсы алудың және алып жүрудің орташа құны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инвесторға қызмет көрсетудің орташа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1243"/>
        <w:gridCol w:w="1027"/>
        <w:gridCol w:w="1071"/>
        <w:gridCol w:w="928"/>
        <w:gridCol w:w="1199"/>
        <w:gridCol w:w="1052"/>
        <w:gridCol w:w="1132"/>
        <w:gridCol w:w="992"/>
      </w:tblGrid>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нарықтарға ілгерілетуге жәрдемдесу»</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тауарлардың сыртқы нарықтарға экспортын ілгерілетуге ықпал ету</w:t>
            </w:r>
            <w:r>
              <w:br/>
            </w:r>
            <w:r>
              <w:rPr>
                <w:rFonts w:ascii="Times New Roman"/>
                <w:b w:val="false"/>
                <w:i w:val="false"/>
                <w:color w:val="000000"/>
                <w:sz w:val="20"/>
              </w:rPr>
              <w:t>
Қазақстанның ұлттық экспорттық стратегиясын әзірлеу</w:t>
            </w:r>
          </w:p>
        </w:tc>
      </w:tr>
      <w:tr>
        <w:trPr>
          <w:trHeight w:val="3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өткізу нарықтары бойынша қазақстандық экспортқа бағдарланған кәсіпорындарға талдамалық ақпарат беру (елдік шолулар/бриф-талдаулар)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Кәсіпкерлерді экспорттық қызметке оқыту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өнімді гуманитарлық сатып алу нарығына ілгерілету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мен ілгерілетуге жәрдемдесу жөніндегі мемлекеттік шараларды танымал етуге бағытталған БАҚ үшін іс-шаралар өткізу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 тел. бағдарлама;</w:t>
            </w:r>
            <w:r>
              <w:br/>
            </w:r>
            <w:r>
              <w:rPr>
                <w:rFonts w:ascii="Times New Roman"/>
                <w:b w:val="false"/>
                <w:i w:val="false"/>
                <w:color w:val="000000"/>
                <w:sz w:val="20"/>
              </w:rPr>
              <w:t>
- бейне роликтер;</w:t>
            </w:r>
            <w:r>
              <w:br/>
            </w:r>
            <w:r>
              <w:rPr>
                <w:rFonts w:ascii="Times New Roman"/>
                <w:b w:val="false"/>
                <w:i w:val="false"/>
                <w:color w:val="000000"/>
                <w:sz w:val="20"/>
              </w:rPr>
              <w:t>
- БАҚ материалдары;</w:t>
            </w:r>
            <w:r>
              <w:br/>
            </w:r>
            <w:r>
              <w:rPr>
                <w:rFonts w:ascii="Times New Roman"/>
                <w:b w:val="false"/>
                <w:i w:val="false"/>
                <w:color w:val="000000"/>
                <w:sz w:val="20"/>
              </w:rPr>
              <w:t>
- дөңгелек үстелдер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225</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KAZNEXINVEST шетелдік өкілдігін ашу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экспорттық стратегиясын әзірлеу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Республикасының нарығына өз өнімдерін ілгерілету кезінде мемлекеттік қолдауды алған кәсіпорындар саны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шараларын көрсету кезінде жасалған экспорттық келісімшарттар сомасы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доллары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гранттар түрінде мемлекеттік қолдау алған кәсіпорындар саны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нарықтарға ілгерілету кезінде мемлекеттік қолдау алған кәсіпорындар саны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кәсіпорынды сыртқы нарықтарға ілгерілету кезіндегі бюджеттік шығындардың орташа құны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2"/>
        <w:gridCol w:w="1276"/>
        <w:gridCol w:w="1051"/>
        <w:gridCol w:w="983"/>
        <w:gridCol w:w="949"/>
        <w:gridCol w:w="1164"/>
        <w:gridCol w:w="1051"/>
        <w:gridCol w:w="1097"/>
        <w:gridCol w:w="1007"/>
      </w:tblGrid>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саласындағы кадрлардың біліктілігін арттыру және оларды қайта даярлау»</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(семинарларын) жүргізу</w:t>
            </w:r>
          </w:p>
        </w:tc>
      </w:tr>
      <w:tr>
        <w:trPr>
          <w:trHeight w:val="30" w:hRule="atLeast"/>
        </w:trPr>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даярлаудан өткен мемлекеттік инспекторлар мен мамандар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ұлғайту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жарияланатын бағыттар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арналған орташа шығындар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30" w:hRule="atLeast"/>
        </w:trPr>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1260"/>
        <w:gridCol w:w="1037"/>
        <w:gridCol w:w="1005"/>
        <w:gridCol w:w="965"/>
        <w:gridCol w:w="1185"/>
        <w:gridCol w:w="1065"/>
        <w:gridCol w:w="1065"/>
        <w:gridCol w:w="1066"/>
      </w:tblGrid>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«Инновациялық гранттар беру»</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субъектілеріне индустриялық-инновациялық жобаларды іске асыру жөніндегі шығынның бір бөлігін өтеу және (немесе) төлеу арқылы инновациялық гранттар беру.</w:t>
            </w:r>
            <w:r>
              <w:br/>
            </w:r>
            <w:r>
              <w:rPr>
                <w:rFonts w:ascii="Times New Roman"/>
                <w:b w:val="false"/>
                <w:i w:val="false"/>
                <w:color w:val="000000"/>
                <w:sz w:val="20"/>
              </w:rPr>
              <w:t>
Инновациялық гранттар:</w:t>
            </w:r>
            <w:r>
              <w:br/>
            </w:r>
            <w:r>
              <w:rPr>
                <w:rFonts w:ascii="Times New Roman"/>
                <w:b w:val="false"/>
                <w:i w:val="false"/>
                <w:color w:val="000000"/>
                <w:sz w:val="20"/>
              </w:rPr>
              <w:t>
1) технологияларды сатып алуға;</w:t>
            </w:r>
            <w:r>
              <w:br/>
            </w:r>
            <w:r>
              <w:rPr>
                <w:rFonts w:ascii="Times New Roman"/>
                <w:b w:val="false"/>
                <w:i w:val="false"/>
                <w:color w:val="000000"/>
                <w:sz w:val="20"/>
              </w:rPr>
              <w:t>
2) өнеркәсіптік зерттеулер жүргізуге;</w:t>
            </w:r>
            <w:r>
              <w:br/>
            </w:r>
            <w:r>
              <w:rPr>
                <w:rFonts w:ascii="Times New Roman"/>
                <w:b w:val="false"/>
                <w:i w:val="false"/>
                <w:color w:val="000000"/>
                <w:sz w:val="20"/>
              </w:rPr>
              <w:t>
3) шет елде инженерлік-техникалық персоналдың біліктілігін арттыруға;</w:t>
            </w:r>
            <w:r>
              <w:br/>
            </w:r>
            <w:r>
              <w:rPr>
                <w:rFonts w:ascii="Times New Roman"/>
                <w:b w:val="false"/>
                <w:i w:val="false"/>
                <w:color w:val="000000"/>
                <w:sz w:val="20"/>
              </w:rPr>
              <w:t>
4) дамудың бастапқы кезеңінде жоғары технологиялық өнім өндірісінің қызметіне қолдау көрсетуге;</w:t>
            </w:r>
            <w:r>
              <w:br/>
            </w:r>
            <w:r>
              <w:rPr>
                <w:rFonts w:ascii="Times New Roman"/>
                <w:b w:val="false"/>
                <w:i w:val="false"/>
                <w:color w:val="000000"/>
                <w:sz w:val="20"/>
              </w:rPr>
              <w:t>
5) шет елдердегі және (немесе) өңірлік патенттік ұйымдарда патенттеуге;</w:t>
            </w:r>
            <w:r>
              <w:br/>
            </w:r>
            <w:r>
              <w:rPr>
                <w:rFonts w:ascii="Times New Roman"/>
                <w:b w:val="false"/>
                <w:i w:val="false"/>
                <w:color w:val="000000"/>
                <w:sz w:val="20"/>
              </w:rPr>
              <w:t>
6) технологияны коммерцияландыруға;</w:t>
            </w:r>
            <w:r>
              <w:br/>
            </w:r>
            <w:r>
              <w:rPr>
                <w:rFonts w:ascii="Times New Roman"/>
                <w:b w:val="false"/>
                <w:i w:val="false"/>
                <w:color w:val="000000"/>
                <w:sz w:val="20"/>
              </w:rPr>
              <w:t>
7) біліктілігі жоғары шетелдік мамандарды тартуға;</w:t>
            </w:r>
            <w:r>
              <w:br/>
            </w:r>
            <w:r>
              <w:rPr>
                <w:rFonts w:ascii="Times New Roman"/>
                <w:b w:val="false"/>
                <w:i w:val="false"/>
                <w:color w:val="000000"/>
                <w:sz w:val="20"/>
              </w:rPr>
              <w:t>
8) консалтингтік, жобалық және инжинирингтік ұйымдарды тартуға;</w:t>
            </w:r>
            <w:r>
              <w:br/>
            </w:r>
            <w:r>
              <w:rPr>
                <w:rFonts w:ascii="Times New Roman"/>
                <w:b w:val="false"/>
                <w:i w:val="false"/>
                <w:color w:val="000000"/>
                <w:sz w:val="20"/>
              </w:rPr>
              <w:t>
9) басқару және өндірістік технологияларды енгізуге беріледі.</w:t>
            </w:r>
          </w:p>
        </w:tc>
      </w:tr>
      <w:tr>
        <w:trPr>
          <w:trHeight w:val="30" w:hRule="atLeast"/>
        </w:trPr>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инновациялық гранттың саны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көтеру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инновациялық гранттың орташа сомасы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58 842 </w:t>
            </w:r>
          </w:p>
        </w:tc>
      </w:tr>
      <w:tr>
        <w:trPr>
          <w:trHeight w:val="30"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1339"/>
        <w:gridCol w:w="1041"/>
        <w:gridCol w:w="984"/>
        <w:gridCol w:w="904"/>
        <w:gridCol w:w="1160"/>
        <w:gridCol w:w="1048"/>
        <w:gridCol w:w="1115"/>
        <w:gridCol w:w="1027"/>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«Инновациялық технологиялар паркі» АЭА инвестициялар тарту, оның жұмыс істеуі және дамуы жөніндегі қызметтер»</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дирекциясының материалдық-техникалық базасын ұстау және нығайту,</w:t>
            </w:r>
            <w:r>
              <w:br/>
            </w:r>
            <w:r>
              <w:rPr>
                <w:rFonts w:ascii="Times New Roman"/>
                <w:b w:val="false"/>
                <w:i w:val="false"/>
                <w:color w:val="000000"/>
                <w:sz w:val="20"/>
              </w:rPr>
              <w:t>
ИТП АЭА дамуының перспективалық және жылдық жоспарлары мен бағларламаларын әзірлеуге қатысу, сараптамалық кеңес жұмысына қатысу,</w:t>
            </w:r>
            <w:r>
              <w:br/>
            </w:r>
            <w:r>
              <w:rPr>
                <w:rFonts w:ascii="Times New Roman"/>
                <w:b w:val="false"/>
                <w:i w:val="false"/>
                <w:color w:val="000000"/>
                <w:sz w:val="20"/>
              </w:rPr>
              <w:t>
ИТП АЭА дамыту мен жұмыс істеу мәселелері жөніндегі уәкілетті органға ұсыныстар әзірлеу және енгізу,</w:t>
            </w:r>
            <w:r>
              <w:br/>
            </w:r>
            <w:r>
              <w:rPr>
                <w:rFonts w:ascii="Times New Roman"/>
                <w:b w:val="false"/>
                <w:i w:val="false"/>
                <w:color w:val="000000"/>
                <w:sz w:val="20"/>
              </w:rPr>
              <w:t>
ИТП АЭА қатысушыларын тіркеу,</w:t>
            </w:r>
            <w:r>
              <w:br/>
            </w:r>
            <w:r>
              <w:rPr>
                <w:rFonts w:ascii="Times New Roman"/>
                <w:b w:val="false"/>
                <w:i w:val="false"/>
                <w:color w:val="000000"/>
                <w:sz w:val="20"/>
              </w:rPr>
              <w:t>
ИТП АЭА аумағында өткізу режимін ұйымдастыру және жүзеге асыру,</w:t>
            </w:r>
            <w:r>
              <w:br/>
            </w:r>
            <w:r>
              <w:rPr>
                <w:rFonts w:ascii="Times New Roman"/>
                <w:b w:val="false"/>
                <w:i w:val="false"/>
                <w:color w:val="000000"/>
                <w:sz w:val="20"/>
              </w:rPr>
              <w:t>
ИТП АЭА аумағында қызметін уақытша жер пайдалану құқығымен жүзеге асырып жүрген ұйымдармен жалға беру шарттарын жасасу.</w:t>
            </w:r>
          </w:p>
        </w:tc>
      </w:tr>
      <w:tr>
        <w:trPr>
          <w:trHeight w:val="30" w:hRule="atLeast"/>
        </w:trPr>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 АЭА жүктелген функцияларды уақтылы орындау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санның бір бірлігін ұстауға арналған орташа шығындар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1275"/>
        <w:gridCol w:w="1040"/>
        <w:gridCol w:w="912"/>
        <w:gridCol w:w="956"/>
        <w:gridCol w:w="1134"/>
        <w:gridCol w:w="1542"/>
        <w:gridCol w:w="1083"/>
        <w:gridCol w:w="956"/>
      </w:tblGrid>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«Өндіруші салалар қызметінің ашықтығы бастамасы»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xml:space="preserve">
Валидациялау - бұл елде «Өндіруші салалар қызметінің ашықтығы бастамасы» бағдарламасын бекітілген «Өндіруші салалар қызметінің ашықтығы бастамасы» өлшемдеріне сәйкес енгізу процесін бағалау </w:t>
            </w:r>
          </w:p>
        </w:tc>
      </w:tr>
      <w:tr>
        <w:trPr>
          <w:trHeight w:val="30" w:hRule="atLeast"/>
        </w:trPr>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компаниялар мен Қазақстан Республикасының Үкіметі ұсынған бюджетке түскен түсімдер мен төлемдер туралы есепті дайындау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салалар қызметінің ашықтығы бастамасы бағдарламасының талаптарына сәйкестік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валидациялаудың 18 өлшеміне сәйкес келуін қамтамасыз ету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7, 11,12, 13, 16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6"/>
        <w:gridCol w:w="1401"/>
        <w:gridCol w:w="960"/>
        <w:gridCol w:w="988"/>
        <w:gridCol w:w="913"/>
        <w:gridCol w:w="1178"/>
        <w:gridCol w:w="1088"/>
        <w:gridCol w:w="1156"/>
        <w:gridCol w:w="1000"/>
      </w:tblGrid>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материалдық-техникалық жарақталуы</w:t>
            </w:r>
            <w:r>
              <w:br/>
            </w:r>
            <w:r>
              <w:rPr>
                <w:rFonts w:ascii="Times New Roman"/>
                <w:b w:val="false"/>
                <w:i w:val="false"/>
                <w:color w:val="000000"/>
                <w:sz w:val="20"/>
              </w:rPr>
              <w:t xml:space="preserve">
2. Министрліктің, ведомстволары мен аумақтық органдарының жұмыс істеуін қамтамасыз ету </w:t>
            </w:r>
          </w:p>
        </w:tc>
      </w:tr>
      <w:tr>
        <w:trPr>
          <w:trHeight w:val="30" w:hRule="atLeast"/>
        </w:trPr>
        <w:tc>
          <w:tcPr>
            <w:tcW w:w="5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жаңғырту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қолжетімділік үшін жаңа құрылымдық-кәбілдік жүйе (ҚКЖ) құру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бағдарламалық қамтылымды сатып алу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жабдықталатын құрылымдық бөлімшелерінің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автокөліктер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орталық аппаратының құрылымдық-кәбілдік жүйесінің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қаулысымен айқындалған ақпараттық қауіпсiздiк талаптарына сәйкестігі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жағдайын жақсарту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тиісті жылға жоспарланған ұйымдастыру техникаларымен және компьютерлік жабдықтармен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паркін және серверлік жабдықты жаңарту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443"/>
        <w:gridCol w:w="974"/>
        <w:gridCol w:w="931"/>
        <w:gridCol w:w="911"/>
        <w:gridCol w:w="1175"/>
        <w:gridCol w:w="1086"/>
        <w:gridCol w:w="1154"/>
        <w:gridCol w:w="1020"/>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2. Қазақстандық технологиялар трансферті желісінің (Innovation Relay Center) кіруі бойынша жұмыстардың аяқталуы және өзара технологиялар трансферті мақсатында ақпараттық алмасуды ұйымдастыру.</w:t>
            </w:r>
            <w:r>
              <w:br/>
            </w:r>
            <w:r>
              <w:rPr>
                <w:rFonts w:ascii="Times New Roman"/>
                <w:b w:val="false"/>
                <w:i w:val="false"/>
                <w:color w:val="000000"/>
                <w:sz w:val="20"/>
              </w:rPr>
              <w:t>
Инновациялық менеджмент, жобаларды басқару және инженерлік мамандықтар саласындағы қазақстандық кадрларды даярлауға және қайта даярлауға Еуропа елдерінің мамандарын тарту.</w:t>
            </w:r>
          </w:p>
        </w:tc>
      </w:tr>
      <w:tr>
        <w:trPr>
          <w:trHeight w:val="30" w:hRule="atLeast"/>
        </w:trPr>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ТРМК-нің мамандарын нарықты қадағалау тәжірибесін зерделеу мақсатында бірқатар еуропалық елдерге жіберу.</w:t>
            </w:r>
            <w:r>
              <w:br/>
            </w:r>
            <w:r>
              <w:rPr>
                <w:rFonts w:ascii="Times New Roman"/>
                <w:b w:val="false"/>
                <w:i w:val="false"/>
                <w:color w:val="000000"/>
                <w:sz w:val="20"/>
              </w:rPr>
              <w:t>
Нарықты қадағалау жөніндегі еуропалық ұйымдармен өзара іс-қимыл жасау.</w:t>
            </w:r>
            <w:r>
              <w:br/>
            </w:r>
            <w:r>
              <w:rPr>
                <w:rFonts w:ascii="Times New Roman"/>
                <w:b w:val="false"/>
                <w:i w:val="false"/>
                <w:color w:val="000000"/>
                <w:sz w:val="20"/>
              </w:rPr>
              <w:t>
Іссапарға жіберу арқылы нарықты қадағалау әдістерін зерделеу.</w:t>
            </w:r>
            <w:r>
              <w:br/>
            </w:r>
            <w:r>
              <w:rPr>
                <w:rFonts w:ascii="Times New Roman"/>
                <w:b w:val="false"/>
                <w:i w:val="false"/>
                <w:color w:val="000000"/>
                <w:sz w:val="20"/>
              </w:rPr>
              <w:t>
Нарықты қадағалаудың халықаралық моделіне көшу бойынша іссапарлар қорытындылары жөніндегі ұсынымдар дайындау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 салулар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Жаңашылдар мен кәсіпкерлер, ғылыми-зерттеу орталықтары, ЖОО-лар және пайдаланылатын өндірістік технологияны дамытуға және жетілдіруге мүдделі басқа да ұйымдар арасындағы бірлескен кәсіпорындарды құру/бірлескен жобаларды іске асыру туралы жасалған шарттар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бақылау жүйесін нарықты халықаралық қадағалау моделімен үйлестіру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1403"/>
        <w:gridCol w:w="953"/>
        <w:gridCol w:w="933"/>
        <w:gridCol w:w="1001"/>
        <w:gridCol w:w="1139"/>
        <w:gridCol w:w="1095"/>
        <w:gridCol w:w="1007"/>
        <w:gridCol w:w="1185"/>
      </w:tblGrid>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радиациялық қауіпсіздігін арттыру: Ертіс химия-металлургия зауытының цехтарын және оған іргелес аумақты қауіпсіз жағдайға келтіру, БН-350 реакторының істен шыққан ядролық отынын ұзақ уақыт сақтауды қауіпсіздік және физикалық қорғау талаптарын орындай қамтамасыз ету</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қауіптілікті жою жөніндегі өндіріс жиынтығы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жинағынан%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цехтарындағы жабдықтарды демонтаждау және дезактивациялау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көлемінен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ЖРО-ны қайта өңдеу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ТРО шығару және ұзақ уақыт сақтауға орналастыру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суларының мониторингі (сынамалар саны)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РАҚ контейнерлерін сақтау алаңын жобалау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ЕХМЗ және Первомайск ластанған аймағын қалпына келтіру жобасын әзірлеу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 кентінің, оның айналасындағы ластанған аумаққа және ЕХМЗ ластанған аумағына қалпына келтіру жұмыстарын жүргізу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тексеру жүргізу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істен шыққан ядролық отынын (ПЯО) ұзақ уақыт қауіпсіз сақтау және физикалық қорғау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 салынған контейнерлер,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химия-металлургия зауытындағы радиациялық қауіпті жағдайды жою. Объектілерді консервациялау: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салынған контейнерлерді сақтау алаңының әзірлігі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 мониторингі бойынша есеп</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аумақ топырағының орташа салыстырмалы белсенділігін бағалау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радиациялық қауіпсіздік нормаларына, санитариялық нормалар мен қағидаларға, ЖСҚ стандарттарына сәйкестік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көму пункттеріндегі және оларға іргелес аумақтардағы радиациялық қауіпті жағдайды жоюдың, оның ішінде сұйық және қатты РАҚ сақтауға орналастырудың орташа құны, тоннада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ҰЯО РМК «Байкал -1» зерттеуші реакторлар кешенінің алаңында БН-350 реакторының пайдаланылған ядролық отыны салынған 1 контейнерді сақтаудың орташа құны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1396"/>
        <w:gridCol w:w="988"/>
        <w:gridCol w:w="948"/>
        <w:gridCol w:w="937"/>
        <w:gridCol w:w="1089"/>
        <w:gridCol w:w="1134"/>
        <w:gridCol w:w="1070"/>
        <w:gridCol w:w="1201"/>
      </w:tblGrid>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көмiр бассейнi шахталарының жабылуын қамтамасыз ету»</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 жабу, шахта қызметінің салдары, бұрынғы «Қарағандыкөмір» өндірістік бірлестігінің байыту фабрикаларының көмір разрездері бойынша техникалық іс-шараларды орындау</w:t>
            </w:r>
          </w:p>
        </w:tc>
      </w:tr>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бағаналарды, шурфтарды, ұңғымаларды жою;</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карьерлерді жою;</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жерлерді қалпына келтіру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климаты мониторингісі бойынша жұмыстар мен жою жұмыстарын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жұмыстарды орындау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оқпандар мен ұңғымалар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үйінділер мен карьерлер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келтірілген және акті бойынша жергілікті атқарушы органдарға берілген жалпы жер көлемі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58685,0</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бұзылған жерлерді қалпына келтірудің орташа құны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1235"/>
        <w:gridCol w:w="1100"/>
        <w:gridCol w:w="960"/>
        <w:gridCol w:w="1000"/>
        <w:gridCol w:w="874"/>
        <w:gridCol w:w="1100"/>
        <w:gridCol w:w="1032"/>
        <w:gridCol w:w="1124"/>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16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 шекарасының мониторингі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тосқауылдар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СИЧ-ке зерттеу (адам)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 және таратпау режимін қолдау жөніндегі іс-шаралар өткізу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(қума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қару қызметінің қалдықтарын, радиоактивті және улы қалдықтарды жою мен консервациялауды дайындау бойынша және ядролық сынақ полигонының радиациялық ластанған аумағын ремедиациялау (қалпына келтіру) жөніндегі іс-шаралар кешенін өткізу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алаңы (ш.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(ш.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Жарылыстардан кейінгі құбылыстардың ауқымын бағалау және бұрынғы Семей ядролық сынақ полигонының аумағындағы радиациялық жағдайдың анық картасын кезең-кезеңімен қалыптастыру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ұңғымалар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радиоэкологиясы мәселелері бойынша басқару шешімдерін қабылдаудың ақпараттық жүйесін қалыптастыру және халықты ақпараттандыру мен хабардар ету жөніндегі жұмыстар жүргізу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ГИС-жобасының қабаттары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брошюралар мақалалар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Азғыр полигонының технологиялық алаңдарын;</w:t>
            </w:r>
            <w:r>
              <w:br/>
            </w:r>
            <w:r>
              <w:rPr>
                <w:rFonts w:ascii="Times New Roman"/>
                <w:b w:val="false"/>
                <w:i w:val="false"/>
                <w:color w:val="000000"/>
                <w:sz w:val="20"/>
              </w:rPr>
              <w:t>
Азғыр полигонына іргелес жатқан аумақтарды;</w:t>
            </w:r>
            <w:r>
              <w:br/>
            </w:r>
            <w:r>
              <w:rPr>
                <w:rFonts w:ascii="Times New Roman"/>
                <w:b w:val="false"/>
                <w:i w:val="false"/>
                <w:color w:val="000000"/>
                <w:sz w:val="20"/>
              </w:rPr>
              <w:t>
Азғыр полигонына іргелес елді мекендерді кешенді радиоэкологиялық зерттеу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гидрогеологиялық бақылау ұңғымаларын қалпына келтіру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 мониторингінің техникалық базасы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радионуклидті ластану мониторингі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Ядролық-физикалық қондырғылар кешені жабдықтарына қызмет көрсету және бақылау бойынша күнделікті операцияларды орындау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регламенттік жұмыс күні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жабдықтарын жөндеу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тексерілген аумағының жалпы көлемі (18 500 км2)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паспортталған ластанған объектілерінің саны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радиациялық жағдайының картасы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алаңының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жерасты суларының радионуклидті ластану мониторингі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экологиялық климаты туралы қорытынды және оларды шаруашылық пен ауыз су қажеттіліктеріне пайдалану туралы ұсынымдар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қауіпсіз пайдаланудың белгіленген параметрлерінен ауытқусыз ҚР ҰЯО ЯФИ ядролық-физикалық қондырғылар кешенінің жұмысын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ЯФИ ядролық-физикалық қондырғылар кешенінің радиациялық қауіпсіздігін, электр техникалық жүйелердің қауіпсіздігін, өрт қауіпсіздігін қамтамасыз ету, қауіпсіздік техникасы қағидаларын сақтау және персонал еңбегін қорғау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 реакторлардың ядролық қауіпсіздігін қамтамасыз ету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сақталуын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 келеді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санитариялық-гигиеналық талаптарға сәйкестік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жұмсалатын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7"/>
        <w:gridCol w:w="1261"/>
        <w:gridCol w:w="1103"/>
        <w:gridCol w:w="923"/>
        <w:gridCol w:w="1003"/>
        <w:gridCol w:w="843"/>
        <w:gridCol w:w="1194"/>
        <w:gridCol w:w="1071"/>
        <w:gridCol w:w="1085"/>
      </w:tblGrid>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есепке алу және жер қойнауын пайдалану шарттарын орындау, оның ішінде: лицензиялық-келісімшарттық талаптарды орындау мониторингі: ШОК-ғы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келісімшарттар; геологиялық және геофизикалық зерделеуді жүргізу; геологиялық есептерге мәтіндік қосымшаларды компьютерлік мұрағаттау; геологиялық есептерге графикалық қосымшаны компьютерлік мұрағаттау; жер қойнауы туралы деректер банкін технологиялық және техникалық әкімшілендіру;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30" w:hRule="atLeast"/>
        </w:trPr>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ұсынымдар әзірлеуге бағытталған іс-шаралар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талаптарға сәйкестігі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іске асырудан түскен түсімдердің алдын ала сомасы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1235"/>
        <w:gridCol w:w="1103"/>
        <w:gridCol w:w="1030"/>
        <w:gridCol w:w="923"/>
        <w:gridCol w:w="905"/>
        <w:gridCol w:w="1163"/>
        <w:gridCol w:w="1018"/>
        <w:gridCol w:w="1079"/>
      </w:tblGrid>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қатты пайдалы қазбалар мен көмірсутек шикізатына іздестіру-бағалау жұмыстарын, жерасты суларына іздестіру-барлау жұмыстарын жүргізу </w:t>
            </w:r>
          </w:p>
        </w:tc>
      </w:tr>
      <w:tr>
        <w:trPr>
          <w:trHeight w:val="30" w:hRule="atLeast"/>
        </w:trPr>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кен орындарын анықтауға арналған перспективалық учаскелер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перспективалық құрылымдар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нормативтік-техникалық құжаттар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пайдалы қазбалардың басты түрлерінің қорларын толықтыру пайызы - 50% (анықталған қорлардың өтелгендерге қатынасының өсімі бойынша)</w:t>
            </w:r>
            <w:r>
              <w:br/>
            </w:r>
            <w:r>
              <w:rPr>
                <w:rFonts w:ascii="Times New Roman"/>
                <w:b w:val="false"/>
                <w:i w:val="false"/>
                <w:color w:val="000000"/>
                <w:sz w:val="20"/>
              </w:rPr>
              <w:t>
- алтын</w:t>
            </w:r>
            <w:r>
              <w:br/>
            </w:r>
            <w:r>
              <w:rPr>
                <w:rFonts w:ascii="Times New Roman"/>
                <w:b w:val="false"/>
                <w:i w:val="false"/>
                <w:color w:val="000000"/>
                <w:sz w:val="20"/>
              </w:rPr>
              <w:t>
- мыс</w:t>
            </w:r>
            <w:r>
              <w:br/>
            </w:r>
            <w:r>
              <w:rPr>
                <w:rFonts w:ascii="Times New Roman"/>
                <w:b w:val="false"/>
                <w:i w:val="false"/>
                <w:color w:val="000000"/>
                <w:sz w:val="20"/>
              </w:rPr>
              <w:t>
- полиметалдар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қолжетімді Қазақстан Республикасының аумағын қамту пайызы (өсуі бойынша)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көмірсутек шикізатының (мұнай баламасында) өндірілген қорларын толтыру пайызы - 30%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гидрогеологиялық жете зерделеу жүргізу үшін қолжетімді Қазақстан Республикасының аумағын қамту пайызы 2009 жылғы 3,4 %-дан 2015 жылы 17,4 %-ға дейін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кезектегі 3206 ауылдан 2016 жылға қарай 56,1 %-ға дейін ауыз су қорымен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81,4 %-ға дейін жер асты ауыз су қорымен қамтамасыз ету (194 кен орнынан)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жұмыстардың нұсқаулық талаптар мен әдістемелік ұсынымдарға сәйкестігі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жұмыстарды жүргізуге жұмсалатын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масштабтағы гидрогеологиялық жете зерттеу – 1 ш. 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масштабтағы бір номенклатуралық парақты геологиялық жете зерттеу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геологиялық карталау (объекті)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масштабтағы бір номенклатуралық парақты геологиялық-минерагендік карталау (2011 жылға дейін) 2012 жылдан бастап - 1 объекті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 жұмыстары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іздестіру-бағалау жұмыстары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КСШ-ға арналған іздестіру-бағалау жұмыстары - МОГТ-2Д сейсмикалық жұмыстардың 1 қума 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КСШ-ға арналған іздестіру-бағалау жұмыстары - параметрлік ұңғыманы бұрғылаудың 1 қума м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ұңғымасы құрылысының техникалық жобасын жасау - 1 жоба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мекенді жерасты су қорымен қамтамасыз ету үшін іздестіру-барлау жұмыстары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орнының қорларын жете барлау және қайта бекіту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3 241096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7 967 866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2"/>
        <w:gridCol w:w="1266"/>
        <w:gridCol w:w="1090"/>
        <w:gridCol w:w="1218"/>
        <w:gridCol w:w="938"/>
        <w:gridCol w:w="871"/>
        <w:gridCol w:w="1135"/>
        <w:gridCol w:w="970"/>
        <w:gridCol w:w="1050"/>
      </w:tblGrid>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мен жер қойнауын пайдаланудың, жер асты сулары мен қауіпті геологиялық процестердің мониторингi»</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кешенінің әлеуетін нақтылау, оның әлемдік нарыққа интеграциясы мүмкіндіктерін арттыру мақсатында тұрақты негізде минералдық шикізат базасына мониторингті енгізу. Жер қойнауын мемлекеттік сараптауды регламенттейтін нормативтік-техникалық базаны жетілдіру. Қазақстан Республикасының мемлекеттік қадағалау желілерінің пунктерінде, бекеттері мен полигондарында белгілі бір әдістеме мен регламент бойынша сандық және сапалық көрсеткіштерді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минералдық-шикізат кешенінің, жер асты суларының және қауіпті геологиялық процестердің жағдайы туралы мемлекеттік органдар үшін ақпарат, іс-шараларды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 және жер қойнауын пайдалану бойынша тақырыптар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(жариялым)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 пункттері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сейсмо-мониторингілеу бекеттері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 полигондары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бекеттері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полигондары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 бекеттерін құру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(жерасты суларының мониторингі бойынша тақырыптар)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дұрыс геологиялық ақпаратпен қамтамасыз 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ақпарат негізінде дайындалған есептілік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бекетінің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полигонының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ҚГП 1 бекетінің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құны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1346"/>
        <w:gridCol w:w="1078"/>
        <w:gridCol w:w="858"/>
        <w:gridCol w:w="979"/>
        <w:gridCol w:w="819"/>
        <w:gridCol w:w="1099"/>
        <w:gridCol w:w="1019"/>
        <w:gridCol w:w="1144"/>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5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 және бюджеттік қаржыны (субсидия)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төленетін айлар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қызметкерлеріне келтірілген залалды өтеудің қамтамасыз етілгендігі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өтеу бойынша 1 жұмысшыға төленетін төлемнің орташа құны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1"/>
        <w:gridCol w:w="1347"/>
        <w:gridCol w:w="1121"/>
        <w:gridCol w:w="848"/>
        <w:gridCol w:w="988"/>
        <w:gridCol w:w="828"/>
        <w:gridCol w:w="1008"/>
        <w:gridCol w:w="1054"/>
        <w:gridCol w:w="1145"/>
      </w:tblGrid>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 мониторингі»</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станциялар желісінің, Деректер орталығының, коммуникациялар жүйесінің ядролық сынақтар мен жер сілкіністерін бақылау туралы халықаралық шарттар мен келісімдер бойынша Қазақстан Республикасының техникалық міндеттемелерінің орындалуын қамтамасыз ету. Ядролық жарылыстар мен жер сілкіністері туралы ақпараттың сенімді сақталуын және онымен алмасуды қамтамасыз ету </w:t>
            </w:r>
          </w:p>
        </w:tc>
      </w:tr>
      <w:tr>
        <w:trPr>
          <w:trHeight w:val="30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цифрланған/қайта қалыпталған сейсмограммалардың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деректер қорының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геофизикалық технологиялар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(жабынымен)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жайластыруға арналған жабдықтар сатып алу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cейсмометр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 погоны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калпына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қорларының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Магнитометрикалық  технологияларды қалпына келтіру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жинақтама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Өлшеу-коммуникациялық кешенді құру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сақталған мұрағаттық деректердің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Деректер орталығы, коммуникациялық жүйе үшін ядролық сынақтарға жаппай тыйым салу туралы шарт бойынша (СТВТО) Ұйымның Дайындық комиссиясы әзірлеген талаптарға сәйкес сейсмикалық жазбалар мен құрылған деректер қорының пішімдеріне қойылатын талаптар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ядролық сынақтар мониторингіне жұмсалатын орташа шығындар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367"/>
        <w:gridCol w:w="1096"/>
        <w:gridCol w:w="837"/>
        <w:gridCol w:w="977"/>
        <w:gridCol w:w="826"/>
        <w:gridCol w:w="1007"/>
        <w:gridCol w:w="1007"/>
        <w:gridCol w:w="1210"/>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жобалардың зерттелуін іске асыруды қамтамасыз ету»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мен Қазақстан Республикасының Үкіметі мен Дүниежүзілік банктің бірлескен экономикалық зерттеу бағдарламасы шеңберінде қабылданбаған есептердің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1365"/>
        <w:gridCol w:w="1050"/>
        <w:gridCol w:w="892"/>
        <w:gridCol w:w="935"/>
        <w:gridCol w:w="847"/>
        <w:gridCol w:w="896"/>
        <w:gridCol w:w="1141"/>
        <w:gridCol w:w="1209"/>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 әзірлеу, оның ішінде:</w:t>
            </w:r>
            <w:r>
              <w:br/>
            </w:r>
            <w:r>
              <w:rPr>
                <w:rFonts w:ascii="Times New Roman"/>
                <w:b w:val="false"/>
                <w:i w:val="false"/>
                <w:color w:val="000000"/>
                <w:sz w:val="20"/>
              </w:rPr>
              <w:t>
- ұйымдастырушылық іс-шаралар;</w:t>
            </w:r>
            <w:r>
              <w:br/>
            </w:r>
            <w:r>
              <w:rPr>
                <w:rFonts w:ascii="Times New Roman"/>
                <w:b w:val="false"/>
                <w:i w:val="false"/>
                <w:color w:val="000000"/>
                <w:sz w:val="20"/>
              </w:rPr>
              <w:t>
- нормативтік-құқықтық іс-шаралар;</w:t>
            </w:r>
            <w:r>
              <w:br/>
            </w:r>
            <w:r>
              <w:rPr>
                <w:rFonts w:ascii="Times New Roman"/>
                <w:b w:val="false"/>
                <w:i w:val="false"/>
                <w:color w:val="000000"/>
                <w:sz w:val="20"/>
              </w:rPr>
              <w:t>
- білім беретін іс-шаралар;</w:t>
            </w:r>
            <w:r>
              <w:br/>
            </w:r>
            <w:r>
              <w:rPr>
                <w:rFonts w:ascii="Times New Roman"/>
                <w:b w:val="false"/>
                <w:i w:val="false"/>
                <w:color w:val="000000"/>
                <w:sz w:val="20"/>
              </w:rPr>
              <w:t>
- ақпараттық қамтамасыз ету;</w:t>
            </w:r>
            <w:r>
              <w:br/>
            </w:r>
            <w:r>
              <w:rPr>
                <w:rFonts w:ascii="Times New Roman"/>
                <w:b w:val="false"/>
                <w:i w:val="false"/>
                <w:color w:val="000000"/>
                <w:sz w:val="20"/>
              </w:rPr>
              <w:t>
- стандарттау және сертификаттау жөніндегі іс-шаралар;</w:t>
            </w:r>
            <w:r>
              <w:br/>
            </w:r>
            <w:r>
              <w:rPr>
                <w:rFonts w:ascii="Times New Roman"/>
                <w:b w:val="false"/>
                <w:i w:val="false"/>
                <w:color w:val="000000"/>
                <w:sz w:val="20"/>
              </w:rPr>
              <w:t>
- қаржылық-экономикалық шаралар мен тетіктер</w:t>
            </w:r>
          </w:p>
        </w:tc>
      </w:tr>
      <w:tr>
        <w:trPr>
          <w:trHeight w:val="3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энергия тиімділігін арттырудың кешенді жоспарының жобасын әзірлеу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қалыптастыру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жүргізу мерзімі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яғни отынмен және энергиямен тұрақты түрде сенімді қамтамасыз етуге төнетін қауіптен азаматтардың, қоғамның, экономика мен мемлекеттің қорғалу жағдайына қол жеткізуді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өнімінің энергия сыйымдылығын кемінде 10 %-ға төмендету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жүргізудің орташа шығындары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1381"/>
        <w:gridCol w:w="1045"/>
        <w:gridCol w:w="878"/>
        <w:gridCol w:w="878"/>
        <w:gridCol w:w="878"/>
        <w:gridCol w:w="918"/>
        <w:gridCol w:w="1138"/>
        <w:gridCol w:w="1203"/>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көрсетілетін қызметтерді сатып алу кезінде қазақстандық қамту мониторингі»</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жүйелерде деректер қорын қалыптастыру және енгізу, талдамалық зерттеулер жүргізу, қазақстандық қамтуды дамытумен байланысты басқа да іс-шараларды өткізу </w:t>
            </w:r>
          </w:p>
        </w:tc>
      </w:tr>
      <w:tr>
        <w:trPr>
          <w:trHeight w:val="30" w:hRule="atLeast"/>
        </w:trPr>
        <w:tc>
          <w:tcPr>
            <w:tcW w:w="5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 өткізу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түріндегі ұсынымдар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интернет-порталының ақпараттық жүйесін пайдалану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кепілдендірілген шарттар жасасуға жәрдемдесу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жұмыстарды/көрсетілетін қызметтерді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тауарларды сатып алуындағы қазақстандық қамту үлесін ұлғайту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жұмыстарды/ көрсетілетін қызметтерді сатып алудағы қазақстандық қамту үлесін ұлғайту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жұмыстарды/ көрсетілетін қызметтерді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 көрсетілетін қызметтерді сатып алуындағы қазақстандық қамту үлесін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субъектілерінің сатып алуындағы қазақстандық қамтуды дұрыс анықтау (жергілікті қамту үлесінің серпініне талдау жасау кезінде жергілікті қамту мониторингінің субъектілерін (мемлекеттік органдар, жер қойнауын пайдаланушылар, жүйе құраушы кәсіпорындар, ұлттық компаниялар) қамту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6"/>
        <w:gridCol w:w="1451"/>
        <w:gridCol w:w="1114"/>
        <w:gridCol w:w="894"/>
        <w:gridCol w:w="872"/>
        <w:gridCol w:w="872"/>
        <w:gridCol w:w="873"/>
        <w:gridCol w:w="1115"/>
        <w:gridCol w:w="1183"/>
      </w:tblGrid>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Республикасында және одан тысқары жерлерде туристік іс-шараларға қатысу және оларды өткізу, Қазақстан Республикасының туристік әлеуеті туралы ақпаратты қалыптастыру және тарату</w:t>
            </w:r>
          </w:p>
        </w:tc>
      </w:tr>
      <w:tr>
        <w:trPr>
          <w:trHeight w:val="30"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жарнамалық-ақпараттық материалдарды әлемдік телевизиялық арналарда шығару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елдер/шығу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 көлемінің 2009 жылғы деңгейден өсуі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көлемінің 2009 жылғы деңгейден өсуі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ішкі іс-шараның орташа құны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көрменің орташа құны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7"/>
        <w:gridCol w:w="1503"/>
        <w:gridCol w:w="1083"/>
        <w:gridCol w:w="898"/>
        <w:gridCol w:w="921"/>
        <w:gridCol w:w="917"/>
        <w:gridCol w:w="804"/>
        <w:gridCol w:w="895"/>
        <w:gridCol w:w="1302"/>
      </w:tblGrid>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w:t>
            </w:r>
            <w:r>
              <w:rPr>
                <w:rFonts w:ascii="Times New Roman"/>
                <w:b w:val="false"/>
                <w:i w:val="false"/>
                <w:color w:val="000000"/>
                <w:sz w:val="20"/>
              </w:rPr>
              <w:t>Өнімділік – 2020</w:t>
            </w:r>
            <w:r>
              <w:rPr>
                <w:rFonts w:ascii="Times New Roman"/>
                <w:b w:val="false"/>
                <w:i w:val="false"/>
                <w:color w:val="000000"/>
                <w:sz w:val="20"/>
              </w:rPr>
              <w:t>» бағыты шеңберінде қазіргі заманғы басқару технологияларын енгізу»</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кәсіпорындарында басқару технологияларын енгізуге арналған көрсетілетін қызметтерді тарту</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шығындарды қысқарту есебінен өндіріске арналған шығындарды азайту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енгізген кәсіпорындар саны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1552"/>
        <w:gridCol w:w="1032"/>
        <w:gridCol w:w="900"/>
        <w:gridCol w:w="920"/>
        <w:gridCol w:w="900"/>
        <w:gridCol w:w="861"/>
        <w:gridCol w:w="1021"/>
        <w:gridCol w:w="1124"/>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 индустриялық-инновациялық дамыту саласындағы зерттеулер»</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және сауда-саттықты дамыту жөніндегі саясатты жүргізу.</w:t>
            </w:r>
            <w:r>
              <w:br/>
            </w:r>
            <w:r>
              <w:rPr>
                <w:rFonts w:ascii="Times New Roman"/>
                <w:b w:val="false"/>
                <w:i w:val="false"/>
                <w:color w:val="000000"/>
                <w:sz w:val="20"/>
              </w:rPr>
              <w:t>
2.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w:t>
            </w:r>
            <w:r>
              <w:rPr>
                <w:rFonts w:ascii="Times New Roman"/>
                <w:b w:val="false"/>
                <w:i w:val="false"/>
                <w:color w:val="000000"/>
                <w:sz w:val="20"/>
              </w:rPr>
              <w:t xml:space="preserve"> іске асыру мақсатында өткізілетін іс-шаралар бойынша талдау жұмыстарын, сондай-ақ өнеркәсіп салаларындағы тиімділікті бағалау және талдау жүргізу.</w:t>
            </w:r>
          </w:p>
        </w:tc>
      </w:tr>
      <w:tr>
        <w:trPr>
          <w:trHeight w:val="30" w:hRule="atLeast"/>
        </w:trPr>
        <w:tc>
          <w:tcPr>
            <w:tcW w:w="5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саласындағы зерттеулер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сараптамалық қорытындыларды әзірлеу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және электр энергиясының нарығын орнықты дамыту жөніндегі ұсыныстар әзірлеу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индикаторларына қол жеткізу үшін, оның ішінде өнеркәсіп сегменттеріндегі көрсеткіштерді жақсарту жөнінде ұсыныстар әзірлеу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картасына енгізілетін жобалар бойынша сараптамалық қорытындылар әзірлеу және талдау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 өңірлер мен тұтастай алғанда елдің экономикасын дамытудағы ҮИИДМБ үлесінің экономикалық тиімділігінің болжамы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 зерттеулер жүргізудің орташа құны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1504"/>
        <w:gridCol w:w="954"/>
        <w:gridCol w:w="954"/>
        <w:gridCol w:w="977"/>
        <w:gridCol w:w="909"/>
        <w:gridCol w:w="840"/>
        <w:gridCol w:w="1047"/>
        <w:gridCol w:w="1071"/>
      </w:tblGrid>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30" w:hRule="atLeast"/>
        </w:trPr>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туристік іс-шаралар саны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деңгейлерде есірткіге қарсы іс-шараларды өткізу жолымен және бұқаралық ақпарат құралдары арқылы салауатты өмір салтын насихаттау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құны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520"/>
        <w:gridCol w:w="913"/>
        <w:gridCol w:w="959"/>
        <w:gridCol w:w="999"/>
        <w:gridCol w:w="919"/>
        <w:gridCol w:w="919"/>
        <w:gridCol w:w="1039"/>
        <w:gridCol w:w="1099"/>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объектілерін инфрақұрылыммен қамтамасыз 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қаражатқа АЭА және ИА жоспарланған инженерлік инфрақұрылымдық желілермен қамтамасыз 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ТЭН-ге сәйкес құрылыс</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объектісін пайдалануға берудің орташа ұзақтығы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1560"/>
        <w:gridCol w:w="946"/>
        <w:gridCol w:w="923"/>
        <w:gridCol w:w="973"/>
        <w:gridCol w:w="901"/>
        <w:gridCol w:w="856"/>
        <w:gridCol w:w="992"/>
        <w:gridCol w:w="1153"/>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кұру»</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 әзірлемелердің ілгерілеуін қамтамасыз ету, оларды өнеркәсіптік өндіріске енгізу, жаңа технологияларды дамыту және Курчатов қаласындағы әлеуметтік-экономикалық проблемаларды шешу үшін қазіргі заманғы инфрақұрылымды құру</w:t>
            </w:r>
          </w:p>
        </w:tc>
      </w:tr>
      <w:tr>
        <w:trPr>
          <w:trHeight w:val="30"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кешендерінің сандық сипаттамалары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заманғы объектілеріне (бизнес-инкубатор, бизнес орталық, зертханалық-өндірістік үй-жайлар; электрондарды өндірістік үдеткіштер, ақпараттық-телекоммуникациялық желі, көліктік-логистикалық терминал; венчурлық қор) қажеттіліктерді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көп қажет ететін өндірістер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қызметтер көрсету бойынша орташа шығындар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өнімнің орташа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285"/>
        <w:gridCol w:w="1285"/>
        <w:gridCol w:w="1143"/>
        <w:gridCol w:w="1143"/>
        <w:gridCol w:w="1286"/>
        <w:gridCol w:w="1286"/>
        <w:gridCol w:w="1286"/>
        <w:gridCol w:w="1001"/>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 өнеркәсіптік өндіру, диагностика мен терапияның жаңа әдістемелерін жасау және меңгеру, ядролық медицинаның жаңа өнімдерін жасау үшін ғылыми зерттеулер жүргізуге жағдайларды қамтамасыз ету </w:t>
            </w:r>
          </w:p>
        </w:tc>
      </w:tr>
      <w:tr>
        <w:trPr>
          <w:trHeight w:val="33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препараттардың өндірісі корпусының құрылысы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материалдық базаны реконструкциялау және энергиямен жабдықтау жүйелерінің құрылысы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өндіру өнеркәсібі корпусының технологиялық жабдықтың монтаждалуына әзірлігі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ЖСҚ-нің ҚМЖ-ге сәйкестігі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кететін шығынның орташа құны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1219"/>
        <w:gridCol w:w="1242"/>
        <w:gridCol w:w="1045"/>
        <w:gridCol w:w="1165"/>
        <w:gridCol w:w="1105"/>
        <w:gridCol w:w="1325"/>
        <w:gridCol w:w="1345"/>
        <w:gridCol w:w="1166"/>
      </w:tblGrid>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аймақтары мен қоғамдық ғимараттарды электр және жылумен сенімді қамтамасыз ету, елді мекендерді газдандыру</w:t>
            </w:r>
          </w:p>
        </w:tc>
      </w:tr>
      <w:tr>
        <w:trPr>
          <w:trHeight w:val="30" w:hRule="atLeast"/>
        </w:trPr>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қаласы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14 246 738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11 571 812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қаласы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28 784 024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47 592 654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Ақмола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3 925 512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Атырау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Шығыс Қазақстан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7 962 059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Жамбыл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Батыс Қазақстан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Қарағанды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2 487 641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Қостанай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6 281 059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4 868 053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Астана және Алматы қалаларының жылу энергетикалық жүйесінің дамуына арналған жобалар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Астана, Алматы қалаларының жылу энергетика жүйесінің дамуы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қаражатқа жылу және электр энергетикасы саласындағы жоспарланған объектілерді қамтамасыз 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кететін орташа шығындар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4 902,4</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263"/>
        <w:gridCol w:w="1218"/>
        <w:gridCol w:w="1025"/>
        <w:gridCol w:w="1153"/>
        <w:gridCol w:w="1059"/>
        <w:gridCol w:w="1219"/>
        <w:gridCol w:w="1492"/>
        <w:gridCol w:w="1083"/>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станцияны, аспаптық құрылыстарды (тау-кен өндіру мен ұңғымалар), техникалық және тұрғын ғимараттарды, энергия көзі мен телекоммуникация жүйелерін, найзағай қорғанысын қамтитын «Бурабай» геофизикалық обсерватория инфрақұрылымының жаңа жердегі құрылысы</w:t>
            </w:r>
          </w:p>
        </w:tc>
      </w:tr>
      <w:tr>
        <w:trPr>
          <w:trHeight w:val="30" w:hRule="atLeast"/>
        </w:trPr>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ҚМЖ құрылыс-монтаждау жұмыстарының көлемі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құрылыс-монтаждау жұмыстарын орындау: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корпус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базалық сейсмикалық тобының деректерін жинау және беру жүйесін реконструкциялау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 жүйелерді реконструкциялау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 инженерлік желілерді, кірме жолдарды жайластыру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құрылыстарға күрделі жөндеу жүргізу: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ВӨП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кешендері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 тестілеу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кезеңнің ҚМЖ орындау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сілкіністерінің мониторингі бойынша ақпараттық ресурстың ұлғаюы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жылына/Гб</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сынауларға жан-жақты тыйым салу туралы шарт жөніндегі ұйымның Дайындық комиссиясы әзірлеген халықаралық талаптарға сәйкестік (СТВТО)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мониторинг жүйесінің құрылымдарын жоғары технологиялы заманауи цифрлық аппаратурамен және басқа елдердің ұқсас жүйелерімен интеграцияланған байланыс құралдарымен жарақтау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484"/>
        <w:gridCol w:w="1299"/>
        <w:gridCol w:w="1113"/>
        <w:gridCol w:w="1115"/>
        <w:gridCol w:w="928"/>
        <w:gridCol w:w="1113"/>
        <w:gridCol w:w="1114"/>
        <w:gridCol w:w="824"/>
      </w:tblGrid>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жарғылық капиталын кейіннен ұлғайта отырып, «Самұрық-Қазына» ұлттық әл-ауқат қоры» АҚ жарғылық капиталын ұлғайту:</w:t>
            </w:r>
            <w:r>
              <w:br/>
            </w:r>
            <w:r>
              <w:rPr>
                <w:rFonts w:ascii="Times New Roman"/>
                <w:b w:val="false"/>
                <w:i w:val="false"/>
                <w:color w:val="000000"/>
                <w:sz w:val="20"/>
              </w:rPr>
              <w:t>
- «ВЛ 220 кВ ЦГПП–Осакаровка реконструкциялау» жобасын іске асыру үшін «КЕГОК» АҚ;</w:t>
            </w:r>
            <w:r>
              <w:br/>
            </w:r>
            <w:r>
              <w:rPr>
                <w:rFonts w:ascii="Times New Roman"/>
                <w:b w:val="false"/>
                <w:i w:val="false"/>
                <w:color w:val="000000"/>
                <w:sz w:val="20"/>
              </w:rPr>
              <w:t>
- «Балқаш ЖЭС-ін салу», «Кеңсай» қосалқы станциясын салу», ҚС 110/10кВ № 3А «Новая» қосалқы станциясын салу, ҚС 110/10-10кВ «Мамыр» қосалқы станциясын салу, ҚС-110/10 «Алтай» қосалқы станциясын салу, «АлЭС ЖЭО-1 күл-қож тазартудың комбинацияланған жүйесі», «ЖЭО-3 күл үйіндісін реконструкциялау және кеңейту, құрылыстың 2-кезеңі», «АлЭС» АҚ Алматы ЖЭО-2 реконструкциялау және кеңейту». III кезек. Бойлерлік» жобаларын іске асыру үшін «Самұрық-Энерго» АҚ;</w:t>
            </w:r>
            <w:r>
              <w:br/>
            </w:r>
            <w:r>
              <w:rPr>
                <w:rFonts w:ascii="Times New Roman"/>
                <w:b w:val="false"/>
                <w:i w:val="false"/>
                <w:color w:val="000000"/>
                <w:sz w:val="20"/>
              </w:rPr>
              <w:t>
- «Қорғас-Жетіген ТЖ салу», «Өзен – Түрікменстан шекарасы ТЖ салу» жобаларын іске асыру үшін «Қазақстан темір жолы» АҚ;</w:t>
            </w:r>
            <w:r>
              <w:br/>
            </w:r>
            <w:r>
              <w:rPr>
                <w:rFonts w:ascii="Times New Roman"/>
                <w:b w:val="false"/>
                <w:i w:val="false"/>
                <w:color w:val="000000"/>
                <w:sz w:val="20"/>
              </w:rPr>
              <w:t>
- «Бейнеу-Бозой-Ақбұлақ газ құбырын салу» жобасын іске асыру үшін «Қазмұнайгаз» ҰК» АҚ.</w:t>
            </w:r>
          </w:p>
        </w:tc>
      </w:tr>
      <w:tr>
        <w:trPr>
          <w:trHeight w:val="285" w:hRule="atLeast"/>
        </w:trPr>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саласындағы серпінді жобаның, мемлекеттік тұрғын 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ұлғайған еншілес кәсіпорындар саны)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ҚС-110/10кВ №3А «Новая» қосалқы станциясын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ҚС-110/10-10кВ «Мамыр» қосалқы станциясын салу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r>
              <w:br/>
            </w:r>
            <w:r>
              <w:rPr>
                <w:rFonts w:ascii="Times New Roman"/>
                <w:b w:val="false"/>
                <w:i w:val="false"/>
                <w:color w:val="000000"/>
                <w:sz w:val="20"/>
              </w:rPr>
              <w:t>
Жобаны іске асыру кезеңі 2010 – 2015 ж.ж.</w:t>
            </w:r>
            <w:r>
              <w:br/>
            </w:r>
            <w:r>
              <w:rPr>
                <w:rFonts w:ascii="Times New Roman"/>
                <w:b w:val="false"/>
                <w:i w:val="false"/>
                <w:color w:val="000000"/>
                <w:sz w:val="20"/>
              </w:rPr>
              <w:t>
Жобаны іске асыру оңтүстік өңірдің жылына 6,86 млрд.кВт. сағ. құрайтын электр энергиясына тапшылығын жабуды қамтамасыз етеді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күл-қож тазартудың комбинацияланған жүйесі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мыналардың босату көлемін сақтай отырып, станцияны одан әрі пайдалану мүмкіндігін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 сағ.</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реконструкциялау және кеңейту, құрылыстың 2-кезеңі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мыналардың босату көлемін сақтай отырып, станцияны одан әрі пайдалану мүмкіндігін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 сағ</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«АлЭС» АҚ Алматы ЖЭО-2 реконструкциялау және кеңейту, III кезек. Бойлерлік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босатылатын жылу қуатын ұлғайту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арақашықтықтың қысқаруы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ТЖ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–Түрікменстанмен мемлекеттік шекара учаскесінде жаңа бөлу пункттерін ашу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 арақашықтығының қысқаруы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реконструкциялау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қуаттылықтың артуы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бюджеттік каражаттың орташа сомасы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1521"/>
        <w:gridCol w:w="1065"/>
        <w:gridCol w:w="1217"/>
        <w:gridCol w:w="1217"/>
        <w:gridCol w:w="1218"/>
        <w:gridCol w:w="1218"/>
        <w:gridCol w:w="1218"/>
        <w:gridCol w:w="1218"/>
      </w:tblGrid>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беруі»</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кейіннен кредиттеу үшін «Самұрық-Қазына» ұлттық әл-ауқат қоры» АҚ бюджеттік кредит беруі:</w:t>
            </w:r>
            <w:r>
              <w:br/>
            </w:r>
            <w:r>
              <w:rPr>
                <w:rFonts w:ascii="Times New Roman"/>
                <w:b w:val="false"/>
                <w:i w:val="false"/>
                <w:color w:val="000000"/>
                <w:sz w:val="20"/>
              </w:rPr>
              <w:t>
- жолаушылар вагондарын сатып алу үшін «ҚТЖ» АҚ;</w:t>
            </w:r>
            <w:r>
              <w:br/>
            </w:r>
            <w:r>
              <w:rPr>
                <w:rFonts w:ascii="Times New Roman"/>
                <w:b w:val="false"/>
                <w:i w:val="false"/>
                <w:color w:val="000000"/>
                <w:sz w:val="20"/>
              </w:rPr>
              <w:t>
- АҚ «Шар-Өскемен ТЖ құрылысы» жобасын іске асыру үшін «Досжан темір жолы (ДТЖ)», «БРК-Лизинг» АҚ, «Қазэкспогарант» АҚ</w:t>
            </w:r>
          </w:p>
        </w:tc>
      </w:tr>
      <w:tr>
        <w:trPr>
          <w:trHeight w:val="285"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9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кредитін беру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талаптарға сәйкестігі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экспорты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АҚ-нан кредит алған түпкілікті қарыз алушылардың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1566"/>
        <w:gridCol w:w="1049"/>
        <w:gridCol w:w="1162"/>
        <w:gridCol w:w="1184"/>
        <w:gridCol w:w="1055"/>
        <w:gridCol w:w="1162"/>
        <w:gridCol w:w="956"/>
        <w:gridCol w:w="1061"/>
      </w:tblGrid>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аймағының инфрақұрылымын дамыту</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арнайы экономикалық аймағының инфрақұрылымын дамыту </w:t>
            </w:r>
          </w:p>
        </w:tc>
      </w:tr>
      <w:tr>
        <w:trPr>
          <w:trHeight w:val="30"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тарту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өрт депосын, РБП салу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2-кезегін салуды бастау үшін негіз</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мемлекеттік қабылдау комиссиясының оң актісі бар әкімшілік ғимараттың, өрт депосының, РБП-нің аяқталған құрылысы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жоспарға сәйкес абаттандыру бойынша аяқталған жұмыстар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650"/>
        <w:gridCol w:w="1042"/>
        <w:gridCol w:w="979"/>
        <w:gridCol w:w="1021"/>
        <w:gridCol w:w="1042"/>
        <w:gridCol w:w="1131"/>
        <w:gridCol w:w="1126"/>
        <w:gridCol w:w="1022"/>
      </w:tblGrid>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«Облыстық бюджеттерге Астана және Алматы қалаларының бюджеттеріне туризм объектілерін дамытуға берілетін нысаналы даму трансферттері»</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саласының инфрақұрылымын дамыту</w:t>
            </w:r>
          </w:p>
        </w:tc>
      </w:tr>
      <w:tr>
        <w:trPr>
          <w:trHeight w:val="30" w:hRule="atLeast"/>
        </w:trPr>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Жайлау» халықаралық тау шаңғы курортының құрылысы бекітілген ТЭН-ге жобалау-сметалық жұмыстарды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қаражатқа ЖСҚ әзірлеу бойынша жоспарланған жұмыстарды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РМК-нің оң қорытындысы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1708"/>
        <w:gridCol w:w="963"/>
        <w:gridCol w:w="895"/>
        <w:gridCol w:w="963"/>
        <w:gridCol w:w="941"/>
        <w:gridCol w:w="1145"/>
        <w:gridCol w:w="986"/>
        <w:gridCol w:w="1123"/>
      </w:tblGrid>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«Қарағанды облысының облыстық бюджетіне «Сарыарқа» ӘКК ҰК» АҚ жарғылық капиталын ұлғайтуға берілетін нысаналы даму трансферттері»</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r>
      <w:tr>
        <w:trPr>
          <w:trHeight w:val="30" w:hRule="atLeast"/>
        </w:trPr>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Индустриялық паркінің инфрақұрылымын салу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инженерлік инфрақұрылымдық желілермен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ТЭН-ге және ЖСҚ-ға сәйкес құрылыс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1"/>
        <w:gridCol w:w="1693"/>
        <w:gridCol w:w="1030"/>
        <w:gridCol w:w="967"/>
        <w:gridCol w:w="968"/>
        <w:gridCol w:w="968"/>
        <w:gridCol w:w="1217"/>
        <w:gridCol w:w="968"/>
        <w:gridCol w:w="1218"/>
      </w:tblGrid>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 инфрақұрылымының құрылысы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 жоспарланған инженерлік инфрақұрылым желілерімен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ТЭН-ге және ЖСҚ-ға сәйкес құрылыс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1686"/>
        <w:gridCol w:w="950"/>
        <w:gridCol w:w="1008"/>
        <w:gridCol w:w="968"/>
        <w:gridCol w:w="948"/>
        <w:gridCol w:w="1062"/>
        <w:gridCol w:w="973"/>
        <w:gridCol w:w="1219"/>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арналған заңды тұлғалардың жарғылық капиталын ұлғайту»</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венчурлық қорын құру</w:t>
            </w:r>
            <w:r>
              <w:br/>
            </w:r>
            <w:r>
              <w:rPr>
                <w:rFonts w:ascii="Times New Roman"/>
                <w:b w:val="false"/>
                <w:i w:val="false"/>
                <w:color w:val="000000"/>
                <w:sz w:val="20"/>
              </w:rPr>
              <w:t>
Инвестицияланатын компаниялардың жарғылық капиталына үлестік қатысу жолымен инновациялар құруды және енгізуді қаржыландыру</w:t>
            </w:r>
            <w:r>
              <w:br/>
            </w:r>
            <w:r>
              <w:rPr>
                <w:rFonts w:ascii="Times New Roman"/>
                <w:b w:val="false"/>
                <w:i w:val="false"/>
                <w:color w:val="000000"/>
                <w:sz w:val="20"/>
              </w:rPr>
              <w:t>
Қазақстанның ҮИИДМБ іске асыруды ғылыми және талдамалық сүйемелдеуді, оны іске асырудың аралық кезеңдерін бағалауды, өнеркәсіп салаларының даму болжамдарын жүзеге асыруды қамтамасыз ету, сондай-ақ мемлекеттік органдарға өнеркәсіпті дамытуды қолдаудың жүйелі шараларын әзірлеуде әдістемелік көмек көрсету</w:t>
            </w:r>
          </w:p>
        </w:tc>
      </w:tr>
      <w:tr>
        <w:trPr>
          <w:trHeight w:val="30" w:hRule="atLeast"/>
        </w:trPr>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 (дайындық деңгейі)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бірлік болатын «Қазақстандық индустрияны дамыту институты» АҚ-ны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машинасын жасаудың конструкторлық бюросын құру және дамыту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АТП АЭА басқарушы компаниясын құру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көрсетілетін қызметтерді ұлғайту;</w:t>
            </w:r>
            <w:r>
              <w:br/>
            </w:r>
            <w:r>
              <w:rPr>
                <w:rFonts w:ascii="Times New Roman"/>
                <w:b w:val="false"/>
                <w:i w:val="false"/>
                <w:color w:val="000000"/>
                <w:sz w:val="20"/>
              </w:rPr>
              <w:t>
венчурлық қорлар құруға жеке инвесторларды тарту жолымен мемлекеттік-жекешелік әріптестікті дамыту;</w:t>
            </w:r>
            <w:r>
              <w:br/>
            </w:r>
            <w:r>
              <w:rPr>
                <w:rFonts w:ascii="Times New Roman"/>
                <w:b w:val="false"/>
                <w:i w:val="false"/>
                <w:color w:val="000000"/>
                <w:sz w:val="20"/>
              </w:rPr>
              <w:t>
жоғары технологиялық және бәсекеге қабілетті өнім өндіру және оны отандық және шетелдік нарықтарда өткізу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орталығында апробациядан өткен ТКМК кәсіпорындарында жаңа технологияларды енгізу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 қорғайтын патенттер санын ұлғайту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сипаттағы көрсетілетін қызметтерді ұлғайту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жұмсалатын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жасаудың конструкторлық бюросын құруға және дамытуға жұмсалатын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басқарушы компаниясын құруға жұмсалатын шығындар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1669"/>
        <w:gridCol w:w="998"/>
        <w:gridCol w:w="931"/>
        <w:gridCol w:w="887"/>
        <w:gridCol w:w="976"/>
        <w:gridCol w:w="1089"/>
        <w:gridCol w:w="955"/>
        <w:gridCol w:w="1291"/>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«Ұлттық экономиканың бәсекеге қабілеттілігі мен орнықтылығын қамтамасыз ету үшін «Бәйтерек» ұлттық басқарушы холдингі» АҚ жарғылық капиталын ұлғайту»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АҚ жарғылық капиталын ұлғайту</w:t>
            </w:r>
          </w:p>
        </w:tc>
      </w:tr>
      <w:tr>
        <w:trPr>
          <w:trHeight w:val="30" w:hRule="atLeast"/>
        </w:trPr>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және инфрақұрылымдық секторларындағы жобалардың іске асырылуын қамтамасыз ету (жарғылық капиталдары ұлғайтылған еншілес ұйымдардың саны)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жобалар қорын құру үшін ұлттық басқарушы холдинг қаржы ресурстарымен уақтылы қамтамасыз ету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банкі» АҚ қызметін қаржы ресурстарымен уақтылы қамтамасыз ету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көрсеткішітері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Индустрия және жаңа технологиялар министрлігіне ұлттық басқарушы холдингті құру және оның тиімді жұмыс істеуі бөлігінде жүктелген функцияларды уақтылы орындау.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қарыз алу шарттары шеңберінде (CAR) капиталдың жеткіліктігі бойынша ковенантты сақтау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қаржылық тұрақтылығын сақтау («Міндеттемелердің жеке капиталға» арақатынасы)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0"/>
    <w:p>
      <w:pPr>
        <w:spacing w:after="0"/>
        <w:ind w:left="0"/>
        <w:jc w:val="left"/>
      </w:pPr>
      <w:r>
        <w:rPr>
          <w:rFonts w:ascii="Times New Roman"/>
          <w:b/>
          <w:i w:val="false"/>
          <w:color w:val="000000"/>
        </w:rPr>
        <w:t xml:space="preserve"> 
7.2. Бюджеттік шығыстар жиынтығы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2"/>
        <w:gridCol w:w="1740"/>
        <w:gridCol w:w="1054"/>
        <w:gridCol w:w="967"/>
        <w:gridCol w:w="907"/>
        <w:gridCol w:w="1047"/>
        <w:gridCol w:w="1067"/>
        <w:gridCol w:w="1048"/>
        <w:gridCol w:w="1088"/>
      </w:tblGrid>
      <w:tr>
        <w:trPr>
          <w:trHeight w:val="30" w:hRule="atLeast"/>
        </w:trPr>
        <w:tc>
          <w:tcPr>
            <w:tcW w:w="5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54 064 126,8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145 097 310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110 501 326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102 546 930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28 212 197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33 944 558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35 330 348</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39 331 107,8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116 885 113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76 556 768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67 216 582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