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24d4f" w14:textId="4a24d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кен орындарын алғашқы ашушылар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8 ақпандағы № 90 Қаулысы. Күші жойылды - Қазақстан Республикасы Үкіметінің 2016 жылғы 31 тамыздағы № 492 қаулысымен</w:t>
      </w:r>
    </w:p>
    <w:p>
      <w:pPr>
        <w:spacing w:after="0"/>
        <w:ind w:left="0"/>
        <w:jc w:val="left"/>
      </w:pPr>
      <w:r>
        <w:rPr>
          <w:rFonts w:ascii="Times New Roman"/>
          <w:b w:val="false"/>
          <w:i w:val="false"/>
          <w:color w:val="ff0000"/>
          <w:sz w:val="28"/>
        </w:rPr>
        <w:t xml:space="preserve">            Ескерту. Күші жойылды – ҚР Үкіметінің 31.08.2016 </w:t>
      </w:r>
      <w:r>
        <w:rPr>
          <w:rFonts w:ascii="Times New Roman"/>
          <w:b w:val="false"/>
          <w:i w:val="false"/>
          <w:color w:val="ff0000"/>
          <w:sz w:val="28"/>
        </w:rPr>
        <w:t>№ 492</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ff0000"/>
          <w:sz w:val="28"/>
        </w:rPr>
        <w:t>Заңына</w:t>
      </w:r>
      <w:r>
        <w:rPr>
          <w:rFonts w:ascii="Times New Roman"/>
          <w:b w:val="false"/>
          <w:i w:val="false"/>
          <w:color w:val="ff0000"/>
          <w:sz w:val="28"/>
        </w:rPr>
        <w:t xml:space="preserve"> сәйкес ҚР Инвестициялар және даму министрінің м.а. 2015 жылғы 25 қарашадағы № 1096 </w:t>
      </w:r>
      <w:r>
        <w:rPr>
          <w:rFonts w:ascii="Times New Roman"/>
          <w:b w:val="false"/>
          <w:i w:val="false"/>
          <w:color w:val="ff0000"/>
          <w:sz w:val="28"/>
        </w:rPr>
        <w:t>бұйрығын</w:t>
      </w:r>
      <w:r>
        <w:rPr>
          <w:rFonts w:ascii="Times New Roman"/>
          <w:b w:val="false"/>
          <w:i w:val="false"/>
          <w:color w:val="ff0000"/>
          <w:sz w:val="28"/>
        </w:rPr>
        <w:t xml:space="preserve"> қараңыз.</w:t>
      </w:r>
      <w:r>
        <w:br/>
      </w:r>
      <w:r>
        <w:rPr>
          <w:rFonts w:ascii="Times New Roman"/>
          <w:b w:val="false"/>
          <w:i w:val="false"/>
          <w:color w:val="000000"/>
          <w:sz w:val="28"/>
        </w:rPr>
        <w:t xml:space="preserve">
      "Жер қойнауы және жер қойнауын пайдалану туралы" Қазақстан Республикасыньң 2010 жылғы 24 маусымдағы Заңының 16-бабының </w:t>
      </w:r>
      <w:r>
        <w:rPr>
          <w:rFonts w:ascii="Times New Roman"/>
          <w:b w:val="false"/>
          <w:i w:val="false"/>
          <w:color w:val="000000"/>
          <w:sz w:val="28"/>
        </w:rPr>
        <w:t>21)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Қазақстан Республикасының кен орындарын алғашқы ашушылар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236"/>
        <w:gridCol w:w="7064"/>
      </w:tblGrid>
      <w:tr>
        <w:trPr>
          <w:trHeight w:val="30" w:hRule="atLeast"/>
        </w:trPr>
        <w:tc>
          <w:tcPr>
            <w:tcW w:w="52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p>
        </w:tc>
        <w:tc>
          <w:tcPr>
            <w:tcW w:w="706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Премьер-Министрі</w:t>
            </w:r>
            <w:r>
              <w:br/>
            </w:r>
            <w:r>
              <w:rPr>
                <w:rFonts w:ascii="Times New Roman"/>
                <w:b w:val="false"/>
                <w:i w:val="false"/>
                <w:color w:val="000000"/>
                <w:sz w:val="20"/>
              </w:rPr>
              <w:t>
</w:t>
            </w:r>
          </w:p>
        </w:tc>
        <w:tc>
          <w:tcPr>
            <w:tcW w:w="706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 Мәсімов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8 ақпандағы</w:t>
            </w:r>
            <w:r>
              <w:br/>
            </w:r>
            <w:r>
              <w:rPr>
                <w:rFonts w:ascii="Times New Roman"/>
                <w:b w:val="false"/>
                <w:i w:val="false"/>
                <w:color w:val="000000"/>
                <w:sz w:val="20"/>
              </w:rPr>
              <w:t>№ 90 қаулысымен</w:t>
            </w:r>
            <w:r>
              <w:br/>
            </w:r>
            <w:r>
              <w:rPr>
                <w:rFonts w:ascii="Times New Roman"/>
                <w:b w:val="false"/>
                <w:i w:val="false"/>
                <w:color w:val="000000"/>
                <w:sz w:val="20"/>
              </w:rPr>
              <w:t>бекітілген</w:t>
            </w:r>
          </w:p>
        </w:tc>
      </w:tr>
    </w:tbl>
    <w:bookmarkStart w:name="z28" w:id="0"/>
    <w:p>
      <w:pPr>
        <w:spacing w:after="0"/>
        <w:ind w:left="0"/>
        <w:jc w:val="left"/>
      </w:pPr>
      <w:r>
        <w:rPr>
          <w:rFonts w:ascii="Times New Roman"/>
          <w:b/>
          <w:i w:val="false"/>
          <w:color w:val="000000"/>
        </w:rPr>
        <w:t xml:space="preserve"> Қазақстан Республикасының кен орындарын алғашқы ашушылар туралы</w:t>
      </w:r>
      <w:r>
        <w:br/>
      </w:r>
      <w:r>
        <w:rPr>
          <w:rFonts w:ascii="Times New Roman"/>
          <w:b/>
          <w:i w:val="false"/>
          <w:color w:val="000000"/>
        </w:rPr>
        <w:t>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Қазақстан Республикасының кен орындарын алғашқы ашушылар туралы ереже (бұдан әрі - Ереже) "Жер қойнауы және жер қойнауын пайдалану туралы" Қазақстан Республикасының 2010 жылғы 24 маусымдағы Заңы 16-бабының </w:t>
      </w:r>
      <w:r>
        <w:rPr>
          <w:rFonts w:ascii="Times New Roman"/>
          <w:b w:val="false"/>
          <w:i w:val="false"/>
          <w:color w:val="000000"/>
          <w:sz w:val="28"/>
        </w:rPr>
        <w:t>21) тармақшасына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2. Қазақстан Республикасының кен орнын алғашқы ашушы (бұдан әрі - Алғашқы ашушы) - өнеркәсіптік құндылыққа ие, бұрын белгісіз болған кен орнын ашқан, сондай-ақ бұрыннан белгілі кен орнында пайдалы қазбалардың қосымша қорларын немесе оның өнеркәсіптік құндылығын едәуір ұлғайтатын жаңа минералдық шикізатты анықтаған тұлға.</w:t>
      </w:r>
      <w:r>
        <w:br/>
      </w:r>
      <w:r>
        <w:rPr>
          <w:rFonts w:ascii="Times New Roman"/>
          <w:b w:val="false"/>
          <w:i w:val="false"/>
          <w:color w:val="000000"/>
          <w:sz w:val="28"/>
        </w:rPr>
        <w:t>
      </w:t>
      </w:r>
      <w:r>
        <w:rPr>
          <w:rFonts w:ascii="Times New Roman"/>
          <w:b w:val="false"/>
          <w:i w:val="false"/>
          <w:color w:val="000000"/>
          <w:sz w:val="28"/>
        </w:rPr>
        <w:t>3. Кен орнын ашуға және барлауға тікелей белсенді түрде қатысқан және ерекше кезге түскен:</w:t>
      </w:r>
      <w:r>
        <w:br/>
      </w:r>
      <w:r>
        <w:rPr>
          <w:rFonts w:ascii="Times New Roman"/>
          <w:b w:val="false"/>
          <w:i w:val="false"/>
          <w:color w:val="000000"/>
          <w:sz w:val="28"/>
        </w:rPr>
        <w:t>
      </w:t>
      </w:r>
      <w:r>
        <w:rPr>
          <w:rFonts w:ascii="Times New Roman"/>
          <w:b w:val="false"/>
          <w:i w:val="false"/>
          <w:color w:val="000000"/>
          <w:sz w:val="28"/>
        </w:rPr>
        <w:t>1) шығармашылық бастама жасаған және нәтижесінде өнеркәсіптік құндылығы бар жаңа кен орны ашылған геологиялық барлау жұмыстарын жүргізу қажеттілігін ғылыми негіздеген;</w:t>
      </w:r>
      <w:r>
        <w:br/>
      </w:r>
      <w:r>
        <w:rPr>
          <w:rFonts w:ascii="Times New Roman"/>
          <w:b w:val="false"/>
          <w:i w:val="false"/>
          <w:color w:val="000000"/>
          <w:sz w:val="28"/>
        </w:rPr>
        <w:t>
      </w:t>
      </w:r>
      <w:r>
        <w:rPr>
          <w:rFonts w:ascii="Times New Roman"/>
          <w:b w:val="false"/>
          <w:i w:val="false"/>
          <w:color w:val="000000"/>
          <w:sz w:val="28"/>
        </w:rPr>
        <w:t>2) белгілі кен орны шегінде оның қорын бұрын бекітілгенмен салыстырғанда кемінде екі есе ұлғайтатын жаңа дербес учаскелерді, кенді денелерді, қаттарды, қабаттарды немесе өнеркәсіптік пайдалануға жарамды жаңа пайдалы қазбаны ашқан жеке тұлғалар Алғашқы ашушылар деп танылады.</w:t>
      </w:r>
      <w:r>
        <w:br/>
      </w:r>
      <w:r>
        <w:rPr>
          <w:rFonts w:ascii="Times New Roman"/>
          <w:b w:val="false"/>
          <w:i w:val="false"/>
          <w:color w:val="000000"/>
          <w:sz w:val="28"/>
        </w:rPr>
        <w:t>
      </w:t>
      </w:r>
      <w:r>
        <w:rPr>
          <w:rFonts w:ascii="Times New Roman"/>
          <w:b w:val="false"/>
          <w:i w:val="false"/>
          <w:color w:val="000000"/>
          <w:sz w:val="28"/>
        </w:rPr>
        <w:t>4. Алғашкы ашушы деп танылған тұлғаға диплом мен "Қазақстан Республикасының кен орнын алғашқы ашушы" омырауға тағатын құрмет белгісі беріледі.</w:t>
      </w:r>
      <w:r>
        <w:br/>
      </w:r>
      <w:r>
        <w:rPr>
          <w:rFonts w:ascii="Times New Roman"/>
          <w:b w:val="false"/>
          <w:i w:val="false"/>
          <w:color w:val="000000"/>
          <w:sz w:val="28"/>
        </w:rPr>
        <w:t>
      </w:t>
      </w:r>
      <w:r>
        <w:rPr>
          <w:rFonts w:ascii="Times New Roman"/>
          <w:b w:val="false"/>
          <w:i w:val="false"/>
          <w:color w:val="000000"/>
          <w:sz w:val="28"/>
        </w:rPr>
        <w:t xml:space="preserve">5. "Қазақстан Республикасының кен орнын алғашқы ашушы" омырауға тағатын құрмет белгісінің сипаттамасы мен бейнесін қоса алғанда, "Қазақстан Республикасының кен орнын алғашқы ашушы" омырауға тағатын құрмет белгісімен марапаттау туралы нұсқаулықты, "Қазақстан Республикасының кен орнын алғашқы ашушы" омырауға тағатын құрмет белгісіне қоса берілетін дипломның үлгісін индустриялық саясатты реттеу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w:t>
      </w:r>
      <w:r>
        <w:rPr>
          <w:rFonts w:ascii="Times New Roman"/>
          <w:b w:val="false"/>
          <w:i w:val="false"/>
          <w:color w:val="000000"/>
          <w:sz w:val="28"/>
        </w:rPr>
        <w:t>бекітеді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6. Кен орнын ашуға алып келген геологиялық барлау жұмыстарын</w:t>
      </w:r>
      <w:r>
        <w:br/>
      </w:r>
      <w:r>
        <w:rPr>
          <w:rFonts w:ascii="Times New Roman"/>
          <w:b w:val="false"/>
          <w:i w:val="false"/>
          <w:color w:val="000000"/>
          <w:sz w:val="28"/>
        </w:rPr>
        <w:t>
      жүргізу қажеттілігін негіздеуге, кен орнын ашу мен барлауға өзі тікелей қатыспаған, өзінің қызметтік міндеттеріне қарай көрсетілген жұмыстарға жалпы басшылықты жүзеге асырып отырған лауазымды тұлғаларға "Қазақстан Республикасының кен орнын алғашқы ашушы" омырауға тағатын құрмет белгісін тапсыру жүргізілмейді.</w:t>
      </w:r>
      <w:r>
        <w:br/>
      </w:r>
      <w:r>
        <w:rPr>
          <w:rFonts w:ascii="Times New Roman"/>
          <w:b w:val="false"/>
          <w:i w:val="false"/>
          <w:color w:val="000000"/>
          <w:sz w:val="28"/>
        </w:rPr>
        <w:t>
</w:t>
      </w:r>
    </w:p>
    <w:bookmarkStart w:name="z30" w:id="1"/>
    <w:p>
      <w:pPr>
        <w:spacing w:after="0"/>
        <w:ind w:left="0"/>
        <w:jc w:val="left"/>
      </w:pPr>
      <w:r>
        <w:rPr>
          <w:rFonts w:ascii="Times New Roman"/>
          <w:b/>
          <w:i w:val="false"/>
          <w:color w:val="000000"/>
        </w:rPr>
        <w:t xml:space="preserve"> 2. Өтінішті қарау және жеке тұлғаны пайдалы қазба кен орнын Алғашқы ашушы деп тану туралы шешім қабылдау</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7. Жеке тұлғаны Алғашқы ашушы деп тануға байланысты мәселелерді жер қойнауын зерттеу мен пайдалану жөніндегі уәкілетті органның (бұдан әрі - уәкілетті орган) білікті мамандарынан құралатын және уәкілетті органның жанындағы Пайдалы қазбалар кен орындарын алғашқы ашу істері жөніндегі комиссия (бұдан әрі - Комиссия) қарайды.</w:t>
      </w:r>
      <w:r>
        <w:br/>
      </w:r>
      <w:r>
        <w:rPr>
          <w:rFonts w:ascii="Times New Roman"/>
          <w:b w:val="false"/>
          <w:i w:val="false"/>
          <w:color w:val="000000"/>
          <w:sz w:val="28"/>
        </w:rPr>
        <w:t>
      </w:t>
      </w:r>
      <w:r>
        <w:rPr>
          <w:rFonts w:ascii="Times New Roman"/>
          <w:b w:val="false"/>
          <w:i w:val="false"/>
          <w:color w:val="000000"/>
          <w:sz w:val="28"/>
        </w:rPr>
        <w:t>8. Геология және жер қойнауын пайдалану өңіраралық департаменттері (бұдан әрі - өңіраралық департаменттер) жанынан тиісті өңіраралық департаменттердің мамандарынан тұратын пайдалы қазбалар кен орындарын алғашқы ашушылар істері жөніндегі еңіраралық комиссиялар (бұдан әрі - өңіраралық комиссиялар) құрылады.</w:t>
      </w:r>
      <w:r>
        <w:br/>
      </w:r>
      <w:r>
        <w:rPr>
          <w:rFonts w:ascii="Times New Roman"/>
          <w:b w:val="false"/>
          <w:i w:val="false"/>
          <w:color w:val="000000"/>
          <w:sz w:val="28"/>
        </w:rPr>
        <w:t>
      </w:t>
      </w:r>
      <w:r>
        <w:rPr>
          <w:rFonts w:ascii="Times New Roman"/>
          <w:b w:val="false"/>
          <w:i w:val="false"/>
          <w:color w:val="000000"/>
          <w:sz w:val="28"/>
        </w:rPr>
        <w:t>9. Комиссиялар өз қызметінде Конституцияны, Заңды, өзге де нормативтік құқықтық актілерді, сондай-ақ осы Ережені басшылыққа алады.</w:t>
      </w:r>
      <w:r>
        <w:br/>
      </w:r>
      <w:r>
        <w:rPr>
          <w:rFonts w:ascii="Times New Roman"/>
          <w:b w:val="false"/>
          <w:i w:val="false"/>
          <w:color w:val="000000"/>
          <w:sz w:val="28"/>
        </w:rPr>
        <w:t>
      </w:t>
      </w:r>
      <w:r>
        <w:rPr>
          <w:rFonts w:ascii="Times New Roman"/>
          <w:b w:val="false"/>
          <w:i w:val="false"/>
          <w:color w:val="000000"/>
          <w:sz w:val="28"/>
        </w:rPr>
        <w:t>10. Пайдалы қазба кен орнын ашу туралы жеке тұлғаның өтініші жеке басын куәландыратын құжаттың көшірмесімен қоса өңіраралық департаментке ұсынылады, онда тіркеледі және өңіраралық комиссияның қарауына тапсырылады.</w:t>
      </w:r>
      <w:r>
        <w:br/>
      </w:r>
      <w:r>
        <w:rPr>
          <w:rFonts w:ascii="Times New Roman"/>
          <w:b w:val="false"/>
          <w:i w:val="false"/>
          <w:color w:val="000000"/>
          <w:sz w:val="28"/>
        </w:rPr>
        <w:t>
      </w:t>
      </w:r>
      <w:r>
        <w:rPr>
          <w:rFonts w:ascii="Times New Roman"/>
          <w:b w:val="false"/>
          <w:i w:val="false"/>
          <w:color w:val="000000"/>
          <w:sz w:val="28"/>
        </w:rPr>
        <w:t>11. Өңіраралық комиссия өтініш түскен күннен бастап отыз күнтізбелік күн мерзімде оны қарайды және:</w:t>
      </w:r>
      <w:r>
        <w:br/>
      </w:r>
      <w:r>
        <w:rPr>
          <w:rFonts w:ascii="Times New Roman"/>
          <w:b w:val="false"/>
          <w:i w:val="false"/>
          <w:color w:val="000000"/>
          <w:sz w:val="28"/>
        </w:rPr>
        <w:t>
      </w:t>
      </w:r>
      <w:r>
        <w:rPr>
          <w:rFonts w:ascii="Times New Roman"/>
          <w:b w:val="false"/>
          <w:i w:val="false"/>
          <w:color w:val="000000"/>
          <w:sz w:val="28"/>
        </w:rPr>
        <w:t>1) кен орнының ашылу фактісін және кен орнын ашуға өтініш берушінің (өтініш берушілердің) қатысқанын;</w:t>
      </w:r>
      <w:r>
        <w:br/>
      </w:r>
      <w:r>
        <w:rPr>
          <w:rFonts w:ascii="Times New Roman"/>
          <w:b w:val="false"/>
          <w:i w:val="false"/>
          <w:color w:val="000000"/>
          <w:sz w:val="28"/>
        </w:rPr>
        <w:t>
      </w:t>
      </w:r>
      <w:r>
        <w:rPr>
          <w:rFonts w:ascii="Times New Roman"/>
          <w:b w:val="false"/>
          <w:i w:val="false"/>
          <w:color w:val="000000"/>
          <w:sz w:val="28"/>
        </w:rPr>
        <w:t>2) кен орнының өнеркәсіптік құндылығын, зерделену дәрежесі және толықтығын, оны рентабельді өңдеу мүмкіндігін немесе қосымша зерттеудің орындылығын анықтайды.</w:t>
      </w:r>
      <w:r>
        <w:br/>
      </w:r>
      <w:r>
        <w:rPr>
          <w:rFonts w:ascii="Times New Roman"/>
          <w:b w:val="false"/>
          <w:i w:val="false"/>
          <w:color w:val="000000"/>
          <w:sz w:val="28"/>
        </w:rPr>
        <w:t>
      </w:t>
      </w:r>
      <w:r>
        <w:rPr>
          <w:rFonts w:ascii="Times New Roman"/>
          <w:b w:val="false"/>
          <w:i w:val="false"/>
          <w:color w:val="000000"/>
          <w:sz w:val="28"/>
        </w:rPr>
        <w:t>12. Өтініште баяндалған материалдарды қосымша зерттеу немесе тексеру жүргізу қажет болған жағдайда, қарау мерзімі отыз күнтізбелік күннен аспайтын болып ұзартылуы мүмкін, ол туралы қарау мерзімі ұзартылған сәттен бастап үш күнтізбелік күннің ішінде өтініш берушіге хабарланады.</w:t>
      </w:r>
      <w:r>
        <w:br/>
      </w:r>
      <w:r>
        <w:rPr>
          <w:rFonts w:ascii="Times New Roman"/>
          <w:b w:val="false"/>
          <w:i w:val="false"/>
          <w:color w:val="000000"/>
          <w:sz w:val="28"/>
        </w:rPr>
        <w:t>
      </w:t>
      </w:r>
      <w:r>
        <w:rPr>
          <w:rFonts w:ascii="Times New Roman"/>
          <w:b w:val="false"/>
          <w:i w:val="false"/>
          <w:color w:val="000000"/>
          <w:sz w:val="28"/>
        </w:rPr>
        <w:t>13. Өңіраралық комиссиялар өтінішті қарағаннан кейін материалдармен қоса және өтініш берушіні Алғашқы ашушы деп тану не танудан бас тарту негіздемесі бар қорытындыны уәкілетті органға жібереді.</w:t>
      </w:r>
      <w:r>
        <w:br/>
      </w:r>
      <w:r>
        <w:rPr>
          <w:rFonts w:ascii="Times New Roman"/>
          <w:b w:val="false"/>
          <w:i w:val="false"/>
          <w:color w:val="000000"/>
          <w:sz w:val="28"/>
        </w:rPr>
        <w:t>
      </w:t>
      </w:r>
      <w:r>
        <w:rPr>
          <w:rFonts w:ascii="Times New Roman"/>
          <w:b w:val="false"/>
          <w:i w:val="false"/>
          <w:color w:val="000000"/>
          <w:sz w:val="28"/>
        </w:rPr>
        <w:t>14. Комиссияның отырыстары өңіраралық комиссиялардан пайдалы қазба кен орнын ашу туралы жеке тұлғаның өтінішін қарау нәтижелері бойынша қорытынды алынған сәттен бастап бір ай ішінде, бірақ жылына бір реттен сиретпей өткізіледі.</w:t>
      </w:r>
      <w:r>
        <w:br/>
      </w:r>
      <w:r>
        <w:rPr>
          <w:rFonts w:ascii="Times New Roman"/>
          <w:b w:val="false"/>
          <w:i w:val="false"/>
          <w:color w:val="000000"/>
          <w:sz w:val="28"/>
        </w:rPr>
        <w:t>
      </w:t>
      </w:r>
      <w:r>
        <w:rPr>
          <w:rFonts w:ascii="Times New Roman"/>
          <w:b w:val="false"/>
          <w:i w:val="false"/>
          <w:color w:val="000000"/>
          <w:sz w:val="28"/>
        </w:rPr>
        <w:t>15. Өтініш беруші Комиссияның отырыстарын өткізуге байланысты шығыстарды төлемейді.</w:t>
      </w:r>
      <w:r>
        <w:br/>
      </w:r>
      <w:r>
        <w:rPr>
          <w:rFonts w:ascii="Times New Roman"/>
          <w:b w:val="false"/>
          <w:i w:val="false"/>
          <w:color w:val="000000"/>
          <w:sz w:val="28"/>
        </w:rPr>
        <w:t>
      </w:t>
      </w:r>
      <w:r>
        <w:rPr>
          <w:rFonts w:ascii="Times New Roman"/>
          <w:b w:val="false"/>
          <w:i w:val="false"/>
          <w:color w:val="000000"/>
          <w:sz w:val="28"/>
        </w:rPr>
        <w:t>16. Өтініш берушіні Алғашқы ашушы деп тану не оны Алғашқы ашушы деп танудан бас тарту туралы шешім Комиссияның хаттамамен ресімделетін ұсынымы негізінде қабылданады. Шешімді Комиссияның ұсынымы түскен күнінен бастап жеті жұмыс күні ішінде уәкілетті органның бірінші басшысы бекітеді.</w:t>
      </w:r>
      <w:r>
        <w:br/>
      </w:r>
      <w:r>
        <w:rPr>
          <w:rFonts w:ascii="Times New Roman"/>
          <w:b w:val="false"/>
          <w:i w:val="false"/>
          <w:color w:val="000000"/>
          <w:sz w:val="28"/>
        </w:rPr>
        <w:t>
      </w:t>
      </w:r>
      <w:r>
        <w:rPr>
          <w:rFonts w:ascii="Times New Roman"/>
          <w:b w:val="false"/>
          <w:i w:val="false"/>
          <w:color w:val="000000"/>
          <w:sz w:val="28"/>
        </w:rPr>
        <w:t>17. Өтініш берушіні Алғашқы ашушы деп танудан:</w:t>
      </w:r>
      <w:r>
        <w:br/>
      </w:r>
      <w:r>
        <w:rPr>
          <w:rFonts w:ascii="Times New Roman"/>
          <w:b w:val="false"/>
          <w:i w:val="false"/>
          <w:color w:val="000000"/>
          <w:sz w:val="28"/>
        </w:rPr>
        <w:t>
      </w:t>
      </w:r>
      <w:r>
        <w:rPr>
          <w:rFonts w:ascii="Times New Roman"/>
          <w:b w:val="false"/>
          <w:i w:val="false"/>
          <w:color w:val="000000"/>
          <w:sz w:val="28"/>
        </w:rPr>
        <w:t>1) ол өзі туралы көрінеу жалған мәліметтерді ұсынған;</w:t>
      </w:r>
      <w:r>
        <w:br/>
      </w:r>
      <w:r>
        <w:rPr>
          <w:rFonts w:ascii="Times New Roman"/>
          <w:b w:val="false"/>
          <w:i w:val="false"/>
          <w:color w:val="000000"/>
          <w:sz w:val="28"/>
        </w:rPr>
        <w:t>
      </w:t>
      </w:r>
      <w:r>
        <w:rPr>
          <w:rFonts w:ascii="Times New Roman"/>
          <w:b w:val="false"/>
          <w:i w:val="false"/>
          <w:color w:val="000000"/>
          <w:sz w:val="28"/>
        </w:rPr>
        <w:t>2) кен орнын барлауға, оны ашуға белсенді түрде қатысқан өтініш беруші үлесінің жеткіліксіздігі туралы шешім болған жағдайда бас тартылады.</w:t>
      </w:r>
      <w:r>
        <w:br/>
      </w:r>
      <w:r>
        <w:rPr>
          <w:rFonts w:ascii="Times New Roman"/>
          <w:b w:val="false"/>
          <w:i w:val="false"/>
          <w:color w:val="000000"/>
          <w:sz w:val="28"/>
        </w:rPr>
        <w:t>
      </w:t>
      </w:r>
      <w:r>
        <w:rPr>
          <w:rFonts w:ascii="Times New Roman"/>
          <w:b w:val="false"/>
          <w:i w:val="false"/>
          <w:color w:val="000000"/>
          <w:sz w:val="28"/>
        </w:rPr>
        <w:t>18. Уәкілетті органның өтініш берушіні Алғашқы ашушы деп танудан бас тарту туралы шешіміне Қазақстан Республикасының заңнамасында белгіленген тәртіппен шағым берілуі мүмкін.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