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8ab7" w14:textId="b888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қоры" акционерлік қоғамының қызметін жүзеге асыруға комиссиялық сыйақының пайыздық ставкасының 2011 жылға арналған шекті шамасын және оны пайдалану тетігін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ақпандағы № 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«Міндетті әлеуметтік сақтандыру туралы» Қазақстан Республикасының 2003 жылғы 25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әлеуметтік сақтандыру қоры» акционерлік қоғамының (бұдан әрі - Қор) қызметін жүзеге асыруға комиссиялық сыйақының пайыздық ставкасының 2011 жылға арналған шекті шамасы есепті айда Қордың шотына келіп түскен активтер мөлшерінің 0,45 пайызынан асырылмай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1-тармағына сәйкес есептелген есепті айдағы комиссиялық сыйақы сомасы есепті айдан кейінгі айдың бірінші бес жұмыс күнінде Қордың ағымдағы шотына аударылуға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Қордың шотына келіп түскен комиссиялық сыйақы сомасы Қорды басқару органы бекітетін Қор қызметін қамтамасыз етуге 2011 жылға арналған шығыстар шегінде пайдаланылуға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