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fa01" w14:textId="1e8f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құралдарына, психотроптық заттар мен прекурсорларға 2011 жылға арналған мемлекеттік квотаны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қаңтардағы N 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"Есірткі, психотроптық заттар, прекурсорлар және олардың заңсыз айналымы мен теріс пайдаланылуына қарсы іс-қимыл шаралары туралы" Қазақстан Республикасының 1998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үшін есірткі құралдарына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қажеттілік 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үшін психотроптық заттарға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қажеттілік есебі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үшін прекурсорларға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қажеттілік есебі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есірткі құралдарына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қажеттілік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473"/>
        <w:gridCol w:w="2493"/>
        <w:gridCol w:w="1953"/>
        <w:gridCol w:w="2093"/>
        <w:gridCol w:w="255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мақсаттар үшін 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Ацетилденген апиын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799,71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2672232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2673031,71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77164,88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77164,88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182,14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182,14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181,45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0-3-моноацетилморфин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* Омнопон дәрілік препаратын дайындауды ескере отырып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психотроптық заттарға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қажеттілік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453"/>
        <w:gridCol w:w="2493"/>
        <w:gridCol w:w="1973"/>
        <w:gridCol w:w="1973"/>
        <w:gridCol w:w="269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195,94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Гамма-оксимайлы қышқыл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153223,8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153223,8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50100,57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43236,5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1589,28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42506,42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42506,42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177783,95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7095520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7273303,95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Феназепам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2999,11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тұлғалар үшін прекурсорларға</w:t>
      </w:r>
      <w:r>
        <w:br/>
      </w:r>
      <w:r>
        <w:rPr>
          <w:rFonts w:ascii="Times New Roman"/>
          <w:b/>
          <w:i w:val="false"/>
          <w:color w:val="000000"/>
        </w:rPr>
        <w:t>
2011 жылға арналған қажеттілік есебі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453"/>
        <w:gridCol w:w="1973"/>
        <w:gridCol w:w="1953"/>
        <w:gridCol w:w="2673"/>
        <w:gridCol w:w="2433"/>
      </w:tblGrid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мақсаттар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8056515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8059336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Сірке қышқылының ангидриді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 қышқылы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перманганаты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858556,4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858768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1330,29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1216649845,99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1216651281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қышқылы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992,279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157,78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36359924,121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36361074,18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1148046,75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эфирі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484,459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18976,741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2,61333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2,61333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