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2ed1" w14:textId="a9d2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пайдалы қазбаларды сатып алуға басым құқығын іске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қаңтардағы № 38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16-бабы</w:t>
      </w:r>
      <w:r>
        <w:rPr>
          <w:rFonts w:ascii="Times New Roman"/>
          <w:b w:val="false"/>
          <w:i w:val="false"/>
          <w:color w:val="000000"/>
          <w:sz w:val="28"/>
        </w:rPr>
        <w:t xml:space="preserve"> 28)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пайдалы қазбаларды сатып алуға басым құқығын іске асыру</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23" w:id="2"/>
    <w:p>
      <w:pPr>
        <w:spacing w:after="0"/>
        <w:ind w:left="0"/>
        <w:jc w:val="both"/>
      </w:pPr>
      <w:r>
        <w:rPr>
          <w:rFonts w:ascii="Times New Roman"/>
          <w:b w:val="false"/>
          <w:i w:val="false"/>
          <w:color w:val="000000"/>
          <w:sz w:val="28"/>
        </w:rPr>
        <w:t xml:space="preserve">
      2. Осы қаулы алғашқы ресми жарияланғанынан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қаңтардағы</w:t>
            </w:r>
            <w:r>
              <w:br/>
            </w:r>
            <w:r>
              <w:rPr>
                <w:rFonts w:ascii="Times New Roman"/>
                <w:b w:val="false"/>
                <w:i w:val="false"/>
                <w:color w:val="000000"/>
                <w:sz w:val="20"/>
              </w:rPr>
              <w:t>№ 38 қаулысымен</w:t>
            </w:r>
            <w:r>
              <w:br/>
            </w:r>
            <w:r>
              <w:rPr>
                <w:rFonts w:ascii="Times New Roman"/>
                <w:b w:val="false"/>
                <w:i w:val="false"/>
                <w:color w:val="000000"/>
                <w:sz w:val="20"/>
              </w:rPr>
              <w:t>бекітілген</w:t>
            </w:r>
          </w:p>
        </w:tc>
      </w:tr>
    </w:tbl>
    <w:bookmarkStart w:name="z25" w:id="3"/>
    <w:p>
      <w:pPr>
        <w:spacing w:after="0"/>
        <w:ind w:left="0"/>
        <w:jc w:val="left"/>
      </w:pPr>
      <w:r>
        <w:rPr>
          <w:rFonts w:ascii="Times New Roman"/>
          <w:b/>
          <w:i w:val="false"/>
          <w:color w:val="000000"/>
        </w:rPr>
        <w:t xml:space="preserve"> Қазақстан Республикасының пайдалы қазбаларды сатып</w:t>
      </w:r>
      <w:r>
        <w:br/>
      </w:r>
      <w:r>
        <w:rPr>
          <w:rFonts w:ascii="Times New Roman"/>
          <w:b/>
          <w:i w:val="false"/>
          <w:color w:val="000000"/>
        </w:rPr>
        <w:t>алуға басым құқығын іске асыру қағидасы</w:t>
      </w:r>
      <w:r>
        <w:br/>
      </w:r>
      <w:r>
        <w:rPr>
          <w:rFonts w:ascii="Times New Roman"/>
          <w:b/>
          <w:i w:val="false"/>
          <w:color w:val="000000"/>
        </w:rPr>
        <w:t>1. Жалпы ережелер</w:t>
      </w:r>
    </w:p>
    <w:bookmarkEnd w:id="3"/>
    <w:bookmarkStart w:name="z3" w:id="4"/>
    <w:p>
      <w:pPr>
        <w:spacing w:after="0"/>
        <w:ind w:left="0"/>
        <w:jc w:val="both"/>
      </w:pPr>
      <w:r>
        <w:rPr>
          <w:rFonts w:ascii="Times New Roman"/>
          <w:b w:val="false"/>
          <w:i w:val="false"/>
          <w:color w:val="000000"/>
          <w:sz w:val="28"/>
        </w:rPr>
        <w:t xml:space="preserve">
      1. Осы Қазақстан Республикасының пайдалы қазбаларды сатып алуға басым құқығын іске асыру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мемлекеттің  пайдалы қазбаларды сатып алуға басым құқығын іске асыру тәртібін айқындайды.</w:t>
      </w:r>
    </w:p>
    <w:bookmarkEnd w:id="4"/>
    <w:bookmarkStart w:name="z4" w:id="5"/>
    <w:p>
      <w:pPr>
        <w:spacing w:after="0"/>
        <w:ind w:left="0"/>
        <w:jc w:val="both"/>
      </w:pPr>
      <w:r>
        <w:rPr>
          <w:rFonts w:ascii="Times New Roman"/>
          <w:b w:val="false"/>
          <w:i w:val="false"/>
          <w:color w:val="000000"/>
          <w:sz w:val="28"/>
        </w:rPr>
        <w:t>
      2. Мемлекеттің басым құқығы тәртібімен пайдалы қазбаларды сатып алуды құзыретті орган жүзеге асырады.</w:t>
      </w:r>
    </w:p>
    <w:bookmarkEnd w:id="5"/>
    <w:bookmarkStart w:name="z26" w:id="6"/>
    <w:p>
      <w:pPr>
        <w:spacing w:after="0"/>
        <w:ind w:left="0"/>
        <w:jc w:val="both"/>
      </w:pPr>
      <w:r>
        <w:rPr>
          <w:rFonts w:ascii="Times New Roman"/>
          <w:b w:val="false"/>
          <w:i w:val="false"/>
          <w:color w:val="000000"/>
          <w:sz w:val="28"/>
        </w:rPr>
        <w:t xml:space="preserve">
      Қазақстан Республикасы Энергетика министрлігі көмірсутек шикізатын, уранды және көмірді сатып алу жөніндегі құзыретті орган болып табылады. </w:t>
      </w:r>
    </w:p>
    <w:bookmarkEnd w:id="6"/>
    <w:bookmarkStart w:name="z27" w:id="7"/>
    <w:p>
      <w:pPr>
        <w:spacing w:after="0"/>
        <w:ind w:left="0"/>
        <w:jc w:val="both"/>
      </w:pPr>
      <w:r>
        <w:rPr>
          <w:rFonts w:ascii="Times New Roman"/>
          <w:b w:val="false"/>
          <w:i w:val="false"/>
          <w:color w:val="000000"/>
          <w:sz w:val="28"/>
        </w:rPr>
        <w:t>
      Қазақстан Республикасы Инвестициялар және даму министрлігі кең таралған пайдалы қазбаларды, көмірсутек шикізатын, уранды және көмірді қоспағанда, пайдалы қазбаларды сатып алу жөніндегі құзыретті орган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28.09.2015 </w:t>
      </w:r>
      <w:r>
        <w:rPr>
          <w:rFonts w:ascii="Times New Roman"/>
          <w:b w:val="false"/>
          <w:i w:val="false"/>
          <w:color w:val="000000"/>
          <w:sz w:val="28"/>
        </w:rPr>
        <w:t xml:space="preserve"> № 794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xml:space="preserve">
      3. Осы Қағидада қолданылатын ұғымдар </w:t>
      </w:r>
      <w:r>
        <w:rPr>
          <w:rFonts w:ascii="Times New Roman"/>
          <w:b w:val="false"/>
          <w:i w:val="false"/>
          <w:color w:val="000000"/>
          <w:sz w:val="28"/>
        </w:rPr>
        <w:t xml:space="preserve"> Заңда</w:t>
      </w:r>
      <w:r>
        <w:rPr>
          <w:rFonts w:ascii="Times New Roman"/>
          <w:b w:val="false"/>
          <w:i w:val="false"/>
          <w:color w:val="000000"/>
          <w:sz w:val="28"/>
        </w:rPr>
        <w:t xml:space="preserve"> анықталған мағынаға ие болады.</w:t>
      </w:r>
    </w:p>
    <w:bookmarkEnd w:id="8"/>
    <w:p>
      <w:pPr>
        <w:spacing w:after="0"/>
        <w:ind w:left="0"/>
        <w:jc w:val="left"/>
      </w:pPr>
      <w:r>
        <w:rPr>
          <w:rFonts w:ascii="Times New Roman"/>
          <w:b/>
          <w:i w:val="false"/>
          <w:color w:val="000000"/>
        </w:rPr>
        <w:t xml:space="preserve"> 2. Мемлекеттің пайдалы қазбаларды сатып алуға басым</w:t>
      </w:r>
      <w:r>
        <w:br/>
      </w:r>
      <w:r>
        <w:rPr>
          <w:rFonts w:ascii="Times New Roman"/>
          <w:b/>
          <w:i w:val="false"/>
          <w:color w:val="000000"/>
        </w:rPr>
        <w:t>құқығын іске асыру тәртібі</w:t>
      </w:r>
    </w:p>
    <w:bookmarkStart w:name="z6" w:id="9"/>
    <w:p>
      <w:pPr>
        <w:spacing w:after="0"/>
        <w:ind w:left="0"/>
        <w:jc w:val="both"/>
      </w:pPr>
      <w:r>
        <w:rPr>
          <w:rFonts w:ascii="Times New Roman"/>
          <w:b w:val="false"/>
          <w:i w:val="false"/>
          <w:color w:val="000000"/>
          <w:sz w:val="28"/>
        </w:rPr>
        <w:t>
      4. Стратегиялық минералдық шикізаттың белгілі бір түріне ішкі нарықтың қажеттіліктерін жабу мақсатында Қазақстан Республикасының заңнамасына сәйкес құзыретті орган жүзеге асыратын мониторинг нәтижелері бойынша, сондай-ақ төтенше сипаттағы өзге жағдайларда Қазақстан Республикасының Үкіметі басым құқық тәртібімен пайдалы қазбаларды сатып алу туралы шешім қабылдауы мүмкін.</w:t>
      </w:r>
    </w:p>
    <w:bookmarkEnd w:id="9"/>
    <w:bookmarkStart w:name="z7" w:id="10"/>
    <w:p>
      <w:pPr>
        <w:spacing w:after="0"/>
        <w:ind w:left="0"/>
        <w:jc w:val="both"/>
      </w:pPr>
      <w:r>
        <w:rPr>
          <w:rFonts w:ascii="Times New Roman"/>
          <w:b w:val="false"/>
          <w:i w:val="false"/>
          <w:color w:val="000000"/>
          <w:sz w:val="28"/>
        </w:rPr>
        <w:t xml:space="preserve">
      5. Мемлекеттің басым құқығы тәртібімен сатып алу туралы шешімнің жобасын </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тәртіппен пайдалы қазба түріне байланысты тиісті құзыретті орган әзірлейді және ол бюджетті атқару жөніндегі </w:t>
      </w:r>
      <w:r>
        <w:rPr>
          <w:rFonts w:ascii="Times New Roman"/>
          <w:b w:val="false"/>
          <w:i w:val="false"/>
          <w:color w:val="000000"/>
          <w:sz w:val="28"/>
        </w:rPr>
        <w:t xml:space="preserve"> уәкілетті органмен</w:t>
      </w:r>
      <w:r>
        <w:rPr>
          <w:rFonts w:ascii="Times New Roman"/>
          <w:b w:val="false"/>
          <w:i w:val="false"/>
          <w:color w:val="000000"/>
          <w:sz w:val="28"/>
        </w:rPr>
        <w:t xml:space="preserve"> міндетті түрде келісілуге жатады.</w:t>
      </w:r>
    </w:p>
    <w:bookmarkEnd w:id="10"/>
    <w:bookmarkStart w:name="z8" w:id="11"/>
    <w:p>
      <w:pPr>
        <w:spacing w:after="0"/>
        <w:ind w:left="0"/>
        <w:jc w:val="both"/>
      </w:pPr>
      <w:r>
        <w:rPr>
          <w:rFonts w:ascii="Times New Roman"/>
          <w:b w:val="false"/>
          <w:i w:val="false"/>
          <w:color w:val="000000"/>
          <w:sz w:val="28"/>
        </w:rPr>
        <w:t>
      6. Пайдалы қазбаларды мемлекеттің басым құқығы тәртібімен сатып алу туралы шешім негізінде құзыретті орган жер қойнауын пайдаланушыны мұндай ниеті туралы сатып алудың болжанатын күнінен кемінде он бес жұмыс күні бұрын жазбаша хабардар етеді. Жер қойнауын пайдаланушының жазбаша хабарламасы мыналарды: пайдалы қазбаның түрін, оның мөлшерін, шамамен сатып алу мерзімін қамтуы тиіс.</w:t>
      </w:r>
    </w:p>
    <w:bookmarkEnd w:id="11"/>
    <w:bookmarkStart w:name="z9" w:id="12"/>
    <w:p>
      <w:pPr>
        <w:spacing w:after="0"/>
        <w:ind w:left="0"/>
        <w:jc w:val="both"/>
      </w:pPr>
      <w:r>
        <w:rPr>
          <w:rFonts w:ascii="Times New Roman"/>
          <w:b w:val="false"/>
          <w:i w:val="false"/>
          <w:color w:val="000000"/>
          <w:sz w:val="28"/>
        </w:rPr>
        <w:t>
      7. Сатып алынатын пайдалы қазбалардың шекті көлемі және төлем түрі жер қойнауын пайдалануға арналған келісімшартта белгіленеді. Бұрын жасалған келісімшарттар бойынша шекті көлемі көзделмеген сатып алынатын пайдалы қазбалардың мұндай көлемін, сондай-ақ сатып алудың өзге де шарттарын жер қойнауын пайдаланушымен келісім бойынша құзыретті орган белгілейді.</w:t>
      </w:r>
    </w:p>
    <w:bookmarkEnd w:id="12"/>
    <w:bookmarkStart w:name="z10" w:id="13"/>
    <w:p>
      <w:pPr>
        <w:spacing w:after="0"/>
        <w:ind w:left="0"/>
        <w:jc w:val="both"/>
      </w:pPr>
      <w:r>
        <w:rPr>
          <w:rFonts w:ascii="Times New Roman"/>
          <w:b w:val="false"/>
          <w:i w:val="false"/>
          <w:color w:val="000000"/>
          <w:sz w:val="28"/>
        </w:rPr>
        <w:t>
      8. Хабарламаны алған сәттен бастап бес жұмыс күні ішінде жер қойнауын пайдаланушы мен құзыретті орган келіссөздер арқылы сатып алынатын пайдалы қазбалардың бағасын, жеткізу шарттарын және оларды төлеу тәртібін келіседі.</w:t>
      </w:r>
    </w:p>
    <w:bookmarkEnd w:id="13"/>
    <w:bookmarkStart w:name="z11" w:id="14"/>
    <w:p>
      <w:pPr>
        <w:spacing w:after="0"/>
        <w:ind w:left="0"/>
        <w:jc w:val="both"/>
      </w:pPr>
      <w:r>
        <w:rPr>
          <w:rFonts w:ascii="Times New Roman"/>
          <w:b w:val="false"/>
          <w:i w:val="false"/>
          <w:color w:val="000000"/>
          <w:sz w:val="28"/>
        </w:rPr>
        <w:t>
      9. Сатып алынатын пайдалы қазбалардың бағасы көліктік шығыстарды және өткізуге арналған шығындарды шегере отырып, мәмілені жасау күніне қалыптасқан, жер қойнауын пайдаланушы тиісті пайдалы қазбаларға мәміле жасасу кезінде қолданатын бағадан аспауы тиіс.</w:t>
      </w:r>
    </w:p>
    <w:bookmarkEnd w:id="14"/>
    <w:bookmarkStart w:name="z12" w:id="15"/>
    <w:p>
      <w:pPr>
        <w:spacing w:after="0"/>
        <w:ind w:left="0"/>
        <w:jc w:val="both"/>
      </w:pPr>
      <w:r>
        <w:rPr>
          <w:rFonts w:ascii="Times New Roman"/>
          <w:b w:val="false"/>
          <w:i w:val="false"/>
          <w:color w:val="000000"/>
          <w:sz w:val="28"/>
        </w:rPr>
        <w:t>
      Жер қойнауын пайдаланушы мәмiлелер жасасу кезiнде қолданатын пайдалы қазбалардың бағалары туралы ақпарат болмаған жағдайда, мемлекеттің пайдалы қазбаларды сатып алуы жөнiнде мәмiлелер жасасу күнiне әлемдiк нарықтарда қалыптасқан бағалардан аспайтын бағалар көлік шығыстары мен өткізуге арналған шығындар шегеріле отырып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28.09.2015 </w:t>
      </w:r>
      <w:r>
        <w:rPr>
          <w:rFonts w:ascii="Times New Roman"/>
          <w:b w:val="false"/>
          <w:i w:val="false"/>
          <w:color w:val="000000"/>
          <w:sz w:val="28"/>
        </w:rPr>
        <w:t xml:space="preserve"> № 794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10. Пайдалы қазбаларды сатып алу шарттарын келіскеннен кейін құзыретті орган жер қойнауын пайдаланушымен пайдалы қазбаларды сатып алу туралы шарт жасасады.</w:t>
      </w:r>
    </w:p>
    <w:bookmarkEnd w:id="16"/>
    <w:bookmarkStart w:name="z14" w:id="17"/>
    <w:p>
      <w:pPr>
        <w:spacing w:after="0"/>
        <w:ind w:left="0"/>
        <w:jc w:val="both"/>
      </w:pPr>
      <w:r>
        <w:rPr>
          <w:rFonts w:ascii="Times New Roman"/>
          <w:b w:val="false"/>
          <w:i w:val="false"/>
          <w:color w:val="000000"/>
          <w:sz w:val="28"/>
        </w:rPr>
        <w:t>
      11. Сатып алынған пайдалы қазбалар үшін төлем мерзімі пайдалы қазбаларды жеткізу күнінен бастап күнтізбелік отыз күннен аспауы тиіс.</w:t>
      </w:r>
    </w:p>
    <w:bookmarkEnd w:id="17"/>
    <w:bookmarkStart w:name="z15" w:id="18"/>
    <w:p>
      <w:pPr>
        <w:spacing w:after="0"/>
        <w:ind w:left="0"/>
        <w:jc w:val="both"/>
      </w:pPr>
      <w:r>
        <w:rPr>
          <w:rFonts w:ascii="Times New Roman"/>
          <w:b w:val="false"/>
          <w:i w:val="false"/>
          <w:color w:val="000000"/>
          <w:sz w:val="28"/>
        </w:rPr>
        <w:t>
      12. Пайдалы қазбаларды сатып алу туралы шарт мыналарды:</w:t>
      </w:r>
    </w:p>
    <w:bookmarkEnd w:id="18"/>
    <w:bookmarkStart w:name="z16" w:id="19"/>
    <w:p>
      <w:pPr>
        <w:spacing w:after="0"/>
        <w:ind w:left="0"/>
        <w:jc w:val="both"/>
      </w:pPr>
      <w:r>
        <w:rPr>
          <w:rFonts w:ascii="Times New Roman"/>
          <w:b w:val="false"/>
          <w:i w:val="false"/>
          <w:color w:val="000000"/>
          <w:sz w:val="28"/>
        </w:rPr>
        <w:t>
      1) жер қойнауын пайдаланушы жеке тұлғаның аты-жөні немесе заңды тұлғаның атауы;</w:t>
      </w:r>
    </w:p>
    <w:bookmarkEnd w:id="19"/>
    <w:bookmarkStart w:name="z17" w:id="20"/>
    <w:p>
      <w:pPr>
        <w:spacing w:after="0"/>
        <w:ind w:left="0"/>
        <w:jc w:val="both"/>
      </w:pPr>
      <w:r>
        <w:rPr>
          <w:rFonts w:ascii="Times New Roman"/>
          <w:b w:val="false"/>
          <w:i w:val="false"/>
          <w:color w:val="000000"/>
          <w:sz w:val="28"/>
        </w:rPr>
        <w:t>
      2) жер қойнауын пайдалануға арналған келісімшарттың деректемелері;</w:t>
      </w:r>
    </w:p>
    <w:bookmarkEnd w:id="20"/>
    <w:bookmarkStart w:name="z18" w:id="21"/>
    <w:p>
      <w:pPr>
        <w:spacing w:after="0"/>
        <w:ind w:left="0"/>
        <w:jc w:val="both"/>
      </w:pPr>
      <w:r>
        <w:rPr>
          <w:rFonts w:ascii="Times New Roman"/>
          <w:b w:val="false"/>
          <w:i w:val="false"/>
          <w:color w:val="000000"/>
          <w:sz w:val="28"/>
        </w:rPr>
        <w:t>
      3) сатып алынатын пайдалы қазбалардың мөлшері;</w:t>
      </w:r>
    </w:p>
    <w:bookmarkEnd w:id="21"/>
    <w:bookmarkStart w:name="z19" w:id="22"/>
    <w:p>
      <w:pPr>
        <w:spacing w:after="0"/>
        <w:ind w:left="0"/>
        <w:jc w:val="both"/>
      </w:pPr>
      <w:r>
        <w:rPr>
          <w:rFonts w:ascii="Times New Roman"/>
          <w:b w:val="false"/>
          <w:i w:val="false"/>
          <w:color w:val="000000"/>
          <w:sz w:val="28"/>
        </w:rPr>
        <w:t>
      4) пайдалы қазбаларды жеткізу орны мен мерзімі;</w:t>
      </w:r>
    </w:p>
    <w:bookmarkEnd w:id="22"/>
    <w:bookmarkStart w:name="z20" w:id="23"/>
    <w:p>
      <w:pPr>
        <w:spacing w:after="0"/>
        <w:ind w:left="0"/>
        <w:jc w:val="both"/>
      </w:pPr>
      <w:r>
        <w:rPr>
          <w:rFonts w:ascii="Times New Roman"/>
          <w:b w:val="false"/>
          <w:i w:val="false"/>
          <w:color w:val="000000"/>
          <w:sz w:val="28"/>
        </w:rPr>
        <w:t>
      5) ақы төлеу тәртібі және мерзімі;</w:t>
      </w:r>
    </w:p>
    <w:bookmarkEnd w:id="23"/>
    <w:bookmarkStart w:name="z21" w:id="24"/>
    <w:p>
      <w:pPr>
        <w:spacing w:after="0"/>
        <w:ind w:left="0"/>
        <w:jc w:val="both"/>
      </w:pPr>
      <w:r>
        <w:rPr>
          <w:rFonts w:ascii="Times New Roman"/>
          <w:b w:val="false"/>
          <w:i w:val="false"/>
          <w:color w:val="000000"/>
          <w:sz w:val="28"/>
        </w:rPr>
        <w:t>
      6) жеткізу көлігінің түрі;</w:t>
      </w:r>
    </w:p>
    <w:bookmarkEnd w:id="24"/>
    <w:bookmarkStart w:name="z22" w:id="25"/>
    <w:p>
      <w:pPr>
        <w:spacing w:after="0"/>
        <w:ind w:left="0"/>
        <w:jc w:val="both"/>
      </w:pPr>
      <w:r>
        <w:rPr>
          <w:rFonts w:ascii="Times New Roman"/>
          <w:b w:val="false"/>
          <w:i w:val="false"/>
          <w:color w:val="000000"/>
          <w:sz w:val="28"/>
        </w:rPr>
        <w:t xml:space="preserve">
      7) пайдалы қазбаны алушыны қамтуы тиіс.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