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eda0" w14:textId="413e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26 ақпандағы № 138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12 қазандағы № 1056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Норвегия Корольдігінің Үкіметі арасындағы Халықаралық автомобиль тасымалдары туралы келісімге қол қою туралы» Қазақстан Республикасы Үкіметінің 2010 жылғы 26 ақпандағы № 138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мемлекеттік тілдегі мәтіні мынадай редакцияда жазылсын:</w:t>
      </w:r>
      <w:r>
        <w:br/>
      </w:r>
      <w:r>
        <w:rPr>
          <w:rFonts w:ascii="Times New Roman"/>
          <w:b w:val="false"/>
          <w:i w:val="false"/>
          <w:color w:val="000000"/>
          <w:sz w:val="28"/>
        </w:rPr>
        <w:t>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Норвегия Корольдігінің Үкіметі арасындағы Халықаралық автомобиль тасымалдары туралы келісімге қол қойсын.».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