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48dc" w14:textId="72b4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"Теміртау электрометаллургиялық комбинаты" акционерлік қоғамы акцияларының мемлекеттік пакетін республикалық меншіктен Қарағанды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6 қазандағы № 1031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«Мемлекеттік мүлікті мемлекеттік меншіктің бір түрінен екінші түріне беру ережесін бекіту туралы» Қазақстан Республикасы Үкіметінің 2003 жылғы 22 қаңтардағы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«Теміртау электрометаллургиялық комбинаты» акционерлік қоғамы акцияларының мемлекеттік пакеті республикалық меншіктен Қарағанды облысының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Қарағанды облысының әкімдігімен бірлесіп, 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