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0ce8" w14:textId="23d0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14 сәуірдегі № 302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қыркүйектегі № 1008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Қазақстан Республикасын үдемелі индустриялық-инновациялық дамыту жөніндегі 2010 - 2014 жылдарға арналған мемлекеттік бағдарламаны іске асыру жөніндегі іс-шаралар жоспарын бекіту туралы» Қазақстан Республикасы Үкіметінің 2010 жылғы 14 сәуірдегі № 302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Қазақстан Республикасын үдемелі индустриялық-инновациялық дамыту жөніндегі 2010 - 2014 жылдарға арналған мемлекеттік бағдарламаны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Аумақтық даму»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«2.1. Өңірлерді дамыту бағдарламасын әзірлеу»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25-жолдың 5-бағанындағы «шілде» деген сөз «қазан»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26-жолдың 5-бағанындағы «тамыз» деген сөз «желтоқсан»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«2.2. Экономикалық әлеуетті ұтымды аумақтық ұйымдастыру»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35-жолдың 5-бағанындағы «қыркүйек» деген сөз «1 желтоқсан»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