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a108" w14:textId="bffa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исламдық қаржыландыруды ұйымдастыру мәселелері бойынша толықтырулар мен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991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исламдық қаржыландыруды ұйымдастыру мәселелері бойынша толықтырулар мен өзгерістер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кейбір заңнамалық актілеріне исламдық</w:t>
      </w:r>
      <w:r>
        <w:br/>
      </w:r>
      <w:r>
        <w:rPr>
          <w:rFonts w:ascii="Times New Roman"/>
          <w:b/>
          <w:i w:val="false"/>
          <w:color w:val="000000"/>
        </w:rPr>
        <w:t>
қаржыландыруды ұйымдастыру мәселелері бойынша толықтырулар мен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мына заңнамалық актілеріне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№ 21, 93-құжат; 2009 ж., № 23, 112-құжат; № 24, 29-құжат; 2010 ж., № 5, 23-құжат; № 7, 29, 32-құжаттар):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206-баптың 3-1-тармағында: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«эмиссиялық бағалы қағаздар» деген сөздерден кейін «немесе ислам бағалы қағаздарын»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«Исламдық қаржыландыру принциптеріне сәйкес Қазақстан Республикасы Үкіметінің шешімі бойынша шығарылатын ислам бағалы қағазы оны ұстаушының материалдық активтерді пайдаланудан табыстар алуға құқығын куәландыратын мемлекеттік эмиссиялық бағалы қағаздар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«Бағалы қағаздар рыногы туралы» 2003 жылғы 2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2003 ж., № 14, 119-құжат; 2004 ж., № 16, 91-құжат; № 23, 142-құжат; 2005 ж., № 7-8, 24-құжат; № 14, 58-құжат; № 23, 104-құжат; 2006 ж., № 3, 22-құжат; № 4, 24-құжат; № 8, 45-құжат; № 10, 52-құжат; № 11, 55-құжат; 2007 ж., № 2, 18-құжат; № 4, 28-құжат; № 9, 67-құжат; № 17, 141-құжат; 2008 ж., № 15-16, 64-құжат; № 17-18, 72-құжат; № 20, 88-құжат; № 21, 97-құжат; № 23, 114-құжат; 2009 ж., № 2-3, 16, 18-құжаттар; № 17, 81-құжат; № 19, 88-құжат; 2010 ж., № 5, 23-құжат; № 7, 28-құжат):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34-1) тармақша «заңды тұлға» деген сөздерден кейін «, сондай-ақ, бюджеттің атқарылуы жөніндегі орталық уәкілетті орган (бұдан әрі мемлекеттік мекеме)»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34-3) тармақша «түскен активтер мен» деген сөздерден кейін «(немесе)»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60-1) тармақша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заңнамасына сәйкес республикалық меншікке иелік етуге уәкілетті, жалға беру шартының негізінде ислам арнайы қаржы компаниясының активтерін беретін мемлекеттік орган оригинатор болып әрекет ете алады;»;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32-3-бапта: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«Ислам» деген сөз «Егер осы тармақта өзгеше көзделмесе, ислам»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«Егер ислам арнайы қаржы компаниясы мемлекеттік мекеме болып табылған жағдайда, ислам бағалы қағаздарын ұстаушылар қосалқы жалдау шарты бойынша кірістер алу құқығына ие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«жалдау» деген сөздің алдынан «ислам арнайы қаржы компаниясы мемлекеттік мекеме болып табылған жағдайларды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егер ислам арнайы қаржы компаниясы мемлекеттік мекеме болып табылған жағдайда, қосалқы жалдау шарты бойынша кірістер алу;»;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«Ислам» деген сөз «Мемлекеттік мекемені қоспағанда, ислам»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мекеменің ұйымдық-құқықтық нысанындағы ислам арнайы қаржы компаниясы исламдық жалдау сертификаттарын шығаруды, сондай-ақ мүлікті қосалқы жалдау шарты бойынша түскен төлемдерді исламдық жалдау сертификаттарын ұстаушыларға бөлуді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Ислам арнайы қаржы компаниясы мемлекеттік мекеме болып табылатын жағдайларды қоспағанда, ислам арнайы қаржы компаниясының бөлінген активтеріне кіретін мүлікті жалдау (қаржы лизингі) шартын жасасқаннан кейін исламдық жалдау сертификаттарын айналымға шығаруға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ислам арнайы қаржы компаниясы мемлекеттік мекеме болып табылған жағдайда, ислам арнайы қаржы компаниясының бөлінген активтеріне кіретін мүлікті қосалқы жалдау шартын жасағаннан кейін исламдық жалдау сертификаттарын айналымға шығаруға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 шығарған ислам жалдау сертификаттарын мерзімінен бұрын өтеу оригинатор ислам арнайы қаржы компаниясымен мүлікті жалға беру шартын бұзған жағдайда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32-5-баптың 1-тармағының 1) тармақшасы «кеңесі немесе» деген сөздерден кейін «мемлекеттік мекеменің,» деген сөздермен  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32-6-бапта: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Мемлекеттік мекемені қоспағанда, ислам арнайы қаржы компаниясын ислам арнайы қаржы компаниясына мүлікті және (немесе) бөлінген активтерді беретін оригинатор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ислам арнайы қаржы компаниясы қызметін мемлекеттік мекеменің ұйымдық-құқықтық нысанында жүзеге асырған жағдайда, мүлік және (немесе) бөлінген активтер мұндай компанияға жалға беру шарты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 қоспағанда, ислам арнайы қаржы компаниясын құруға және оның қызметіне қойылатын талаптар уәкілетті органның нормативтік құқықтық актісінде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Мемлекеттік мекемеге жалға беру шартымен берілген активтер исламдық жалдау сертификаттары бойынша қамтамасыз ету болып табылмайды.».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1, 3, 5, 10, 11-1-тармақтарды қоспағанда, осы баптың талаптары мемлекеттік мекеменің ұйымдық-құқықтық нысанындағы ислам арнайы қаржы компаниясының қызметіне қолданылмайды.».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«Автомобиль жолдары туралы» 2001 жылғы 17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№ 17-18, 246-құжат; 2004 ж., № 21, 142-құжат; 2006 ж., № 1, 5-құжат; № 14, 89-құжат; № 24, 148-құжат; 2007 ж., № 16, 129-құжат; 2008 ж., № 15-16, 64-құжат; № 23, 114-құжат; № 18, 84-құжат; 2009 ж., № 188, 11-12-құжаттар):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4-бап мынадай мазмұндағы 2-2-тармақпен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мекеменің ұйымдық-құқықтық нысанында әрекет ететін ислам арнайы қаржы компаниясының ислам бағалы қағаздарын шығару шеңберінде жалға берілуі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11-бап мынадай мазмұндағы 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жалпыға ортақ пайдаланылатын республикалық автомобиль жолдарын немесе олардың учаскелерін ислам бағалы қағаздарын шығару шеңберінде жалға беру туралы шешім қабылдау;».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