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31e9b" w14:textId="7831e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"Әкетілетін және әкелінетін заттың мәдени құндылығының болуы туралы қорытынды беру" мемлекеттік қызмет көрсету стандартын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24 қыркүйектегі № 976 Қаулысы. Күші жойылды - Қазақстан Республикасы Үкіметінің 2012 жылғы 19 желтоқсандағы № 1614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19.12.2012 </w:t>
      </w:r>
      <w:r>
        <w:rPr>
          <w:rFonts w:ascii="Times New Roman"/>
          <w:b w:val="false"/>
          <w:i w:val="false"/>
          <w:color w:val="ff0000"/>
          <w:sz w:val="28"/>
        </w:rPr>
        <w:t>N 1614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жарияланғанынан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34-бабына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«Әкімшілік рәсімдер туралы» Қазақстан Республикасының 2000 жылғы 27 қарашадағы Заңының </w:t>
      </w:r>
      <w:r>
        <w:rPr>
          <w:rFonts w:ascii="Times New Roman"/>
          <w:b w:val="false"/>
          <w:i w:val="false"/>
          <w:color w:val="000000"/>
          <w:sz w:val="28"/>
        </w:rPr>
        <w:t>9-1,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15-2-баптарына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«Ақпараттандыру туралы» Қазақстан Республикасының 2007 жылғы 11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2), 3) тармақшаларына, </w:t>
      </w:r>
      <w:r>
        <w:rPr>
          <w:rFonts w:ascii="Times New Roman"/>
          <w:b w:val="false"/>
          <w:i w:val="false"/>
          <w:color w:val="000000"/>
          <w:sz w:val="28"/>
        </w:rPr>
        <w:t>29-бабына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Кіріспеге өзгерту енгізілді - ҚР Үкіметінің 2011.02.11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«Әкетілетін және әкелінетін заттың мәдени құндылығының болуы туралы қорытынды беру» мемлекеттік қызмет көрсету стандарты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976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«Әкетілетін және әкелінетін заттың мәдени құндылығының болуы туралы қорытынды беру» мемлекеттік қызмет көрсету стандарты 1. Жалпы ережелер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Мемлекеттік қызмет көрсетуді мекенжайлары осы стандарттың 1-қосымшасында көрсетілген облыстардың, Астана және Алматы қалаларының жергілікті атқарушы органдарының мәдениет басқармалары (бұдан әрі - Басқарма)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өзгерту енгізілді - ҚР Үкіметінің 2011.02.11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Көрсетілетін мемлекеттік қызметтің нысаны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көрсету «Қазақстан Республикасынан әкетілетін және оған әкелінетін мәдени құндылықтарға сараптама жүргізу ережесін бекіту туралы» Қазақстан Республикасы Үкіметінің 2007 жылғы 1 маусымдағы № 447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 көрсету туралы ақпарат электрондық Үкімет порталында: www.e.gov.kz, облыстардың, Астана және Алматы қалаларының жергілікті атқарушы органдарының (бұдан әрі - жергілікті атқарушы органдар) осы стандарттың 2-қосымшасында көрсетілген интернет-ресурстарында орналастырылған.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Көрсетілетін мемлекеттік қызметтің нәтижесі әкетілетін заттың мәдени құндылығының болуы туралы және уақытша әкетілген мәдени құндылықтың түпнұсқалылығы туралы қорытынды (бұдан әрі - қорытынды) не қорытынды беруден бас тарту туралы дәлелді жауап беру болып табылады. Қорытынды жазбаша түрде қағаз тасығышта ресімделеді.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5-тармаққа өзгерту енгізілді - ҚР Үкіметінің 2011.02.11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жеке және заңды тұлғаларға (бұдан әрі - тұтынушы)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көрсетудің мерзімдері: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 көрсетудің мерзімі;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тұтынушы осы стандарттың 11-тармағында айқындалған қажетті құжаттарды тапсырған сәттен бастап - бес жұмыс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өтініш беруші өтініш берген күні сол жерде көрсетілетін мемлекеттік қызметті алуға дейін күтудің рұқсат берілген ең көп уақыты 15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өтініш беруші өтініш берген күні сол жерде көрсетілетін мемлекеттік қызметті көрсетуді алушыға қызмет көрсетудің рұқсат берілген ең көп уақыты - 10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қорытындыны алған кезде күту уақыты - 10 минуттан аспайды.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көрсету осы стандарттың 1-қосымшасында көрсетілген басқармалардың жұмыс кестесіне сәйкес күн сайын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Қабылдау алдын-ала жазылусыз және жедел қызмет көрсетусіз кезек тәртібімен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 көрсету басқарманың ғимаратында жүзеге асырылады. Үй-жай режимі: ғимаратқа кіру бөлек кіреберісі бар рұқсаттама бюросы беретін бір реттік рұқсат қағазы бойынша жүзеге асырылады. Бір реттік рұқсат қағазы қызметті көрсететін тұлғаның тікелей телефон арқылы берілген өтінімі бойынша ресімделеді.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Құқықтық тәртіпті қолдау үшін ғимаратта тәуліктік күзет бекеті, өртке қарсы дабыл қаққыш және басқа да қауіпсіздік шаралары болады. Кіреберіс мүмкіндіктері шектеулі адамдарға арналған пандустармен жабдықталған.</w:t>
      </w:r>
    </w:p>
    <w:bookmarkEnd w:id="4"/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 тәртібі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Көрсетілетін мемлекеттік қызметті алу үшін тұтынушы (не сенімхат бойынша өкіл) Басқармаға мынадай құжаттарды ұсынады: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стандартқа 3 және 4-қосымшаларға сәйкес өтініш;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жеке тұлға үшін - тұтынушының жеке басын куәландыратын құжаттың нотариалды расталған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заңды тұлға үшін - заңды тұлғаның мемлекеттік тіркеу (қайта тіркеу) туралы куәлігінің нотариалды расталған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қабылдаушы тараптың мәдени құндылықтардың болу мақсаттары мен талаптары туралы шартының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әрбір мәдени құндылықтың немесе оны құрамдас бөліктерінің мөлшері 10x15 сантиметр фотосуреті;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мәдени құндылықтарға меншік құқығын растайтын құжаттар;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заңды тұлғалар үшін - уақытша әкету кезеңіне мәдени құндылықтардың сақталуы үшін белгілі бір тұлғаға жауапкершілік жүктеу туралы ұйым басшының бұйрығы;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сараптауға жататын мәдени құндылықтар ретінде қаралатын заттар.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Өтініштің үлгісі Үкімет порталында: www.e.gov.kz, жергілікті атқарушы органдардың осы стандарттың 2-қосымшасында көрсетілген интернет-ресурстарында орналастырылған.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Мемлекеттік қызметті алу үшін қажетті құжаттар және заттар мекенжайлары осы стандарттың 1-қосымшасында көрсетілген Басқармаларға тапсырылады.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2011.02.11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Басқарманың құжаттамалық қамтамсыз ету қызметінің тіркеу (кіріс нөмірі, күні) мөртабаны бар тұтынушы өтінішінің көшірмесі құжаттар мен заттардың тапсырылғанын растау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Қорытынды және сараптамадан өткен мәдени құндылық ретінде қаралатын заттар тұтынушыға (не сенімхат бойынша өкілге) жеке өзі келгенде осы стандарттың 1-қосымшасында көрсетілген мекенжайларда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Қорытындыны және заттарды беру берілген Қорытындылар журналына тіркеледі.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Мемлекеттік қызметті көрсетуден бас тарту үшін осы стандарттың 11-тармағында көзделген құжаттар пакетін толық ұсынбау негіз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Қорытынды беруден бас тартылған жағдайда, Қорытынды беру үшін белгіленген мерзімде тұтынушыға жазбаша түрде дәлелді жауап беріледі.</w:t>
      </w:r>
    </w:p>
    <w:bookmarkEnd w:id="6"/>
    <w:bookmarkStart w:name="z4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Жұмыс қағидаттары</w:t>
      </w:r>
    </w:p>
    <w:bookmarkEnd w:id="7"/>
    <w:bookmarkStart w:name="z4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Басқарманың қызметі адамның конституциялық құқықтарын, қызметтік борышты атқару кезінде заңдылықты сақтауға негізделеді және сыпайылық; мемлекеттік қызмет көрсету жөніндегі толық ақпарат беру, оның қорғалуын және құпиялылығын қамтамасыз ету қағидаттарында жүзеге асырылады.</w:t>
      </w:r>
    </w:p>
    <w:bookmarkEnd w:id="8"/>
    <w:bookmarkStart w:name="z4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Жұмыс нәтижелері</w:t>
      </w:r>
    </w:p>
    <w:bookmarkEnd w:id="9"/>
    <w:bookmarkStart w:name="z4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Тұтынушыларға мемлекеттік қызмет көрсету нәтижелері осы стандарттың 5-қосымшасына сәйкес сапа және тиімділік көрсеткіштерімен өлшенеді.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Басқарманың жұмысы бағаланатын мемлекеттік қызмет көрсетудің сапа және тиімділік көрсеткіштерінің нысаналы мәні жыл сайын осы мемлекеттік қызмет көрсету стандартын әзірлеуге жауапты мемлекеттік органның бұйрығымен бекітіледі.</w:t>
      </w:r>
    </w:p>
    <w:bookmarkEnd w:id="10"/>
    <w:bookmarkStart w:name="z4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Шағымдану тәртібі</w:t>
      </w:r>
    </w:p>
    <w:bookmarkEnd w:id="11"/>
    <w:bookmarkStart w:name="z5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Уәкілетті лауазымды адамдардың әрекетіне (әрекетсіздігіне) шағымдану тәртібін осы стандарттың 1-қосымшасында көрсетілген мекенжайлар бойынша басқарманың құжаттамалық қамтамасыз ету қызметі түсіндіреді.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Көрсетілген мемлекеттік қызмет нәтижелерімен келіспеген жағдайда, шағым осы стандарттың 2-қосымшасында көрсетілген мекенжайлар бойынша жергілікті атқарушы орган басшылығының атына беруге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Дұрыс қызмет көрсетілмеген жағдайда, шағым осы стандарттың 1 және 2-қосымшаларында мекенжайлары және жұмыс кестелері көрсетілген басқарманың не жергілікті атқарушы органның құжаттамалық қамтамасыз ету қызметі арқылы жазбаша түрде поштамен немесе қолма-қол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23-1. Көрсетілген мемлекеттік қызмет нәтижелерімен келіспеген жағдайда тұтынушы заңнамада белгіленген тәртіппен сотқа шағымдануға құқылы.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5-тарау 23-1-тармақпен толықтырылды - ҚР Үкіметінің 2011.02.11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Шағым еркін нысанда әкетілетін және әкелінетін заттың мәдени құндылығының болуы туралы Қорытындыны беруге басқарманың құжаттамалық қамтамасыз ету қызметінің белгісі бар өтініштің көшірмесімен қоса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Шағымды басқарманың не жергілікті атқарушы органның құжаттамалық қамтамасыз ету қызметі тіркейді. Шағым берген тұлғаға тіркелген күні мен уақыты, өтінішті қабылдаған адамның тегі мен аты-жөні көрсетілген талон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Шағымның қаралу барысы туралы ақпаратты осы стандарттың 1 және 2-қосымшаларында көрсетілген телефондар арқылы алуға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Шағымды қарау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заңнамасында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тәртіппен және мерзімде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25-тармаққа өзгерту енгізілді - ҚР Үкіметінің 2011.02.11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Көрсетілетін мемлекеттік қызмет туралы қосымша ақпаратты осы стандарттың 2-қосымшасында көрсетілген жергілікті атқарушы органдардың интернет-ресурстарынан алуға болады.</w:t>
      </w:r>
    </w:p>
    <w:bookmarkEnd w:id="12"/>
    <w:bookmarkStart w:name="z5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«Әкетілетін және әкелінетін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заттың мәдени құндылығының болуы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 қорытынды беру»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 көрсету стандартына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Облыстардың, Астана және Алматы қалаларының жергілікті атқарушы органдары мәдениет басқармаларының мекенжайлары мен кестелері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2007"/>
        <w:gridCol w:w="2047"/>
        <w:gridCol w:w="1737"/>
        <w:gridCol w:w="3401"/>
        <w:gridCol w:w="3185"/>
      </w:tblGrid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Мекен-жайы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№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 почтаның мекен-жайы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кестесі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мәдениет басқармасы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қ., Бейбітшілік көш., 11, 751-бөлме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55-67-69, 55-67-64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dep_culture@mail.ru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күндері: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сағат 9.00-ден 18.00-ге дейін,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үзіліс 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13.00-ден 14.00-ге дейін.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күндері: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сенбі және жексенбі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қаласының мәдениет басқармасы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қ., Республика алаңы, 4, 423-бөлме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272-58-83,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271-65-63,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272-02-72,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272-10-01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culture_almaty@mail.ru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күндері: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сағат 9.00-ден 18.00-ге дейін,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үзіліс 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13.00-ден 14.00-ге дейін.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күндері: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сенбі және жексенбі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облысының мәдениет басқармасы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қ., Тәуелсіздік көш., 38, 3-бөлме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27-16-19, 27-14-49, 27-15-97, 24-77-22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kulture-tald@mail.online.kz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күндері: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сағат 9.00-ден 18.00-ге дейін,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үзіліс 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13.00-ден 14.00-ге дейін.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күндері: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сенбі және жексенбі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мәдениет басқармасы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қ., Сәтпаев көш., 1, 102-бөлме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25-76-60, 25-81-73, 25-81-60, 25-81-72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Kultura-kokshetau@yandex.ru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күндері: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сағат 9.00-ден 18.00-ге дейін,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үзіліс 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13.00-ден 14.00-ге дейін.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күндері: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сенбі және жексенбі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облысының мәдениет басқармасы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қ., Әбілхайыр хан даңғ., 40, 658-бөлме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59-52-05, 56-03-12, 59-51-52, 56-47-58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aktobe_kulture@mail.ru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күндері: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сағат 9.00-ден 18.00-ге дейін,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үзіліс 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13.00-ден 14.00-ге дейін.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күндері: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сенбі және жексенбі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облысының мәдениет басқармасы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қ., Азаттық даңғ., 9, 3-бөлме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35-41-89, 35-42-84, 27-11-57, 32-41-37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ouk_atyrau@rambler.ru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күндері: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сағат 9.30-ден 18.30-ға дейін,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үзіліс 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12.30-ден 14.00-ге дейін.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күндері: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сенбі және жексенбі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облысының мәдениет басқармасы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қ., Головков көш., 29, 302-бөлме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26-28-30, 26-37-12, 26-30-63, 24-92-03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culturevko@mail.ru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күндері: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сағат 9.00-ден 18.00-ге дейін,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үзіліс 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13.00-ден 14.00-ге дейін.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күндері: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сенбі және жексенбі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мәдениет басқармасы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қ., Достық-Дружба даңғылы, 166/1, 7-бөлме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51-55-54, 50-09-46, 51-25-35, 50-45-89, 51-07-37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kultzko@mail.ru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күндері: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сағат 9.00-ден 18.30-ға дейін,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үзіліс 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13.00-ден 14.30-ге дейін.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күндері: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сенбі және жексенбі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облысының мәдениет басқармасы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қ., Сүлейменов көш., 17 «а», 4-бөлме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43-06-63, 45-79-51, 45-15-49, 43-09-54, 45-13-99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tarazkultura@mail.ru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күндері: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сағат 9.00-ден 19.00-ге дейін,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үзіліс 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13.00-ден 15.00-ге дейін.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күндері: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сенбі және жексенбі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облысының мәдениет басқармасы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қ., Можайский көш., 13а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41-14-81, 41-14-68, 42-30-08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karkultura@yandex.ru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күндері: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сағат 9.00-ден 18.00-ге дейін,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үзіліс 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13.00-ден 14.00-ге дейін.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күндері: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сенбі және жексенбі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облысының мәдениет басқармасы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қ., нөмірсіз 3-ші бекітілген квартал, 18-бөлме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27-29-53, 27-41-52, 26-29-64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oblcultkzl@mail.ru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күндері: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сағат 9.00-ден 19.00-ге дейін,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үзіліс сағат 13.00-ден 15.00-ге дейін.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күндері: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сенбі және жексенбі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облысының мәдениет басқармасы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қ., Әл-Фараби көш., 60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57-51-90, 57-53-53, 57-53-20, 57-53-21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kultura@kostanay.kz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kultura_kostanay@mail.ru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күндері: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сағат 9.00-ден 18.00-ге дейін,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үзіліс 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13.00-ден 14.00-ге дейін.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күндері: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сенбі және жексенбі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облысының мәдениет басқармасы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қ., 23-шағын ауданы, 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42-66-10, 42-13-00, 42-77-62, 42-77-60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mook_od@mail.ru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күндері: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сағат 9.00-ден 18.30-ға дейін,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үзіліс 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12.30-ден 14.00-ге дейін.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күндері: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сенбі және жексенбі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облысының мәдениет басқармасы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қ., Академик Марғулан көш., 115, 2-бөлме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32-03-29, 32-22-37, 32-37-77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Dep_culture@mail.ru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күндері: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сағат 9.00-ден 18.30-ге дейін,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үзіліс 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13.00-ден 14.00-ге дейін.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күндері: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сенбі және жексенбі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облысының мәдениет басқармасы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қ., Кәрім Сутюшев көш., 7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46-43-92, 49-26-79, 49-27-55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kultsko@mail.ru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күндері: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сағат 9.00-ден 18.00-ге дейін,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үзіліс 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13.00-ден 14.00-ге дейін.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күндері: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сенбі және жексенбі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облысының мәдениет басқармасы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қ., Тәуке хан даңғ., 2-а 2-бөлме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53-93-49, 53-91-81, 53-94-62, 55-10-88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oko_madeniet@mail.ru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күндері: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сағат 9.00-ден 19.00-ге дейін,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үзіліс 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13.00-ден 15.00-ге дейін.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күндері: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сенбі және жексенбі</w:t>
            </w:r>
          </w:p>
        </w:tc>
      </w:tr>
    </w:tbl>
    <w:bookmarkStart w:name="z5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«Әкетілетін және әкелінетін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заттың мәдени құндылығының болуы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 қорытынды беру»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 көрсету стандартына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Облыстардың, Астана және Алматы қалаларының жергілікті атқарушы органдарының мекенжайлары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4"/>
        <w:gridCol w:w="3016"/>
        <w:gridCol w:w="2728"/>
        <w:gridCol w:w="2094"/>
        <w:gridCol w:w="4398"/>
      </w:tblGrid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Мекенжайы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нөмірі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Интернет-ресурстар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әкімдігі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қ., Бейбітшілік көш., 11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55-64-06 55-64-82, 55-64-81, 55-64-85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www.astana.kz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қаласының әкімдігі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қ., Республика алаңы, 4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71-66-47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ф.716647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www.almaty.kz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облысының әкімдігі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қ., Тәуелсіздік көш., 38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24-77-22 ф.247722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www.zhetysu-gov.kz</w:t>
            </w:r>
          </w:p>
        </w:tc>
      </w:tr>
      <w:tr>
        <w:trPr>
          <w:trHeight w:val="45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әкімдігі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қ., Абай көш,, 89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25-48-37 25-02-59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www.akmo.kz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облысының әкімдігі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қ., Әбілхайыр хан көш., 40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93-20-79 56-31-66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www.akimat.infо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облысының әкімдігі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қ., Әйтеке-би көш., 77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27-08-96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ф.27-11-57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www.atyrauobl.kz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облысының әкімдігі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қ., Горький көш., 40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26-42-54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ф.26-42-54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www.culturevko.uka.kz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әкімдігі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қ., Достық даңғылы, 201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50-02-36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ф.50-09-46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www.western.kz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облысының әкімдігі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қ., Абай көш., 125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45-73-97 43-27-18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www.zhambyl.kz.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облысының әкімдігі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Бульвар-Мира көш., 39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56-19-80 ф.56-19-79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www.karaganda-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region.kz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облысының әкімдігі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қ., Ы. Жақаев көш., 76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27-63-73 27-89-66, 26-16-44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www.kyzylorda.kz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облысының әкімдігі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қ., Әл-Фараби көш., 66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57-51-90 ф.57-53-53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www.kostanay.kz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облысының әкімдігі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қ., 14 шағын ауд., 1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42-66-10 ф.42-13-00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www.mangistau.kz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облысының әкімдігі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қ., Академик Сәтпаев көш., 49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32-33-26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www.pavlodar.gov.kz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облысының әкімдігі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қ., Конституция көш., 53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46-36-35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www.sko.kz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облысының әкімдігі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қ., Тәуке хан даңғ., 6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53-45-44 53-00-24, 53-00-21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www.ontustik.kz</w:t>
            </w:r>
          </w:p>
        </w:tc>
      </w:tr>
    </w:tbl>
    <w:bookmarkStart w:name="z6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«Әкетілетін және әкелінетін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заттың мәдени құндылығының болуы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 қорытынды беру»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 көрсету стандартына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  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Жеке тұлғаға арналған үлгі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Әкетілетін және әкелінетін заттың</w:t>
      </w:r>
      <w:r>
        <w:br/>
      </w:r>
      <w:r>
        <w:rPr>
          <w:rFonts w:ascii="Times New Roman"/>
          <w:b/>
          <w:i w:val="false"/>
          <w:color w:val="000000"/>
        </w:rPr>
        <w:t>
мәдени құндылығының болуы туралы қорытынды беруге</w:t>
      </w:r>
      <w:r>
        <w:br/>
      </w:r>
      <w:r>
        <w:rPr>
          <w:rFonts w:ascii="Times New Roman"/>
          <w:b/>
          <w:i w:val="false"/>
          <w:color w:val="000000"/>
        </w:rPr>
        <w:t>
өтініш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Өтініш берушінің А.Т.Ә.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Туған күні (күні, айы, жылы):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Азаматтығы: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Тіркелген орны: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Іс жүзінде тұратын жері: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Байланыс телефоны: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Ұсынылған затқа меншік құқығы туындауының негізі: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Заттың сипаттамасы: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Затты әкету мақсаты: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Затты тасымалдау шарттары: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Заттың Қазақстан Республикасының аумағынан тыс болу мерзімі: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Құжаттар мен заттардың тізімдемесі (осы стандарттың 11-тармағына сәйкес):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</w:t>
      </w:r>
      <w:r>
        <w:rPr>
          <w:rFonts w:ascii="Times New Roman"/>
          <w:b/>
          <w:i w:val="false"/>
          <w:color w:val="000000"/>
          <w:sz w:val="28"/>
        </w:rPr>
        <w:t xml:space="preserve">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Өтініш берушінің қолы: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Өтініш берілген күн: ____________________________________________</w:t>
      </w:r>
    </w:p>
    <w:bookmarkStart w:name="z6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«Әкетілетін және әкелінетін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заттың мәдени құндылығының болуы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 қорытынды беру»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 көрсету стандартына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    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Заңды тұлғаға арналған үлгі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Әкетілетін және әкелінетін заттың</w:t>
      </w:r>
      <w:r>
        <w:br/>
      </w:r>
      <w:r>
        <w:rPr>
          <w:rFonts w:ascii="Times New Roman"/>
          <w:b/>
          <w:i w:val="false"/>
          <w:color w:val="000000"/>
        </w:rPr>
        <w:t>
мәдени құндылығының болуы туралы қорытынды беруге</w:t>
      </w:r>
      <w:r>
        <w:br/>
      </w:r>
      <w:r>
        <w:rPr>
          <w:rFonts w:ascii="Times New Roman"/>
          <w:b/>
          <w:i w:val="false"/>
          <w:color w:val="000000"/>
        </w:rPr>
        <w:t>
өтініш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Заңды тұлғаның атауы: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Заңды тұлғаның деректемелері (мекенжайы, байланыс телефондары, СТН, БИК):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Астаналық филиал (мекенжайы, байланыс телефондары, есептік тіркеу туралы куәлігінің нөмірі және берілген күні)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Ұсынылған затқа меншік құқығының туындау негізі: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Заттың сипаттамасы: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Затты әкету мақсаты: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Затты тасымалдау шарттары: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Заттың Қазақстан Республикасының аумағынан тыс болу мерзімі: 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Құжаттар мен заттардың тізімдемесі (осы стандарттың 11-тармағына сәйкес):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Қолы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(бірінші басшы немесе оны ауыстыратын адам)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Өтініш берілген күн: ___________________________________________</w:t>
      </w:r>
    </w:p>
    <w:bookmarkStart w:name="z6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«Әкетілетін және әкелінетін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заттың мәдени құндылығының болуы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 қорытынды беру»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 көрсету стандартына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5-қосымша          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Кесте. Сапа және тиімділік көрсеткішінің мәні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7"/>
        <w:gridCol w:w="2654"/>
        <w:gridCol w:w="2556"/>
        <w:gridCol w:w="2713"/>
      </w:tblGrid>
      <w:tr>
        <w:trPr>
          <w:trHeight w:val="30" w:hRule="atLeast"/>
        </w:trPr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және тиімділік көрсеткіштері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Көрсеткіштің нормативтік мәні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Көрсеткіштің келесі жылғы нысаналы мәні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Көрсеткіштің есепті жылдағы ағымдағы мәні</w:t>
            </w:r>
          </w:p>
        </w:tc>
      </w:tr>
      <w:tr>
        <w:trPr>
          <w:trHeight w:val="30" w:hRule="atLeast"/>
        </w:trPr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Уақтылығы</w:t>
            </w:r>
          </w:p>
        </w:tc>
      </w:tr>
      <w:tr>
        <w:trPr>
          <w:trHeight w:val="30" w:hRule="atLeast"/>
        </w:trPr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Құжаттар тапсырылған сәттен бастап белгіленген мерзімде қызмет көрсету жағдайларының %-ы (үлесі)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Сапасы</w:t>
            </w:r>
          </w:p>
        </w:tc>
      </w:tr>
      <w:tr>
        <w:trPr>
          <w:trHeight w:val="30" w:hRule="atLeast"/>
        </w:trPr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Қызмет көрсету үдерісінің сапасына қанағаттанған тұтынушылардың % -ы (үлесі)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Қол жетімділік</w:t>
            </w:r>
          </w:p>
        </w:tc>
      </w:tr>
      <w:tr>
        <w:trPr>
          <w:trHeight w:val="30" w:hRule="atLeast"/>
        </w:trPr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Қызмет көрсету сапасына және оны ұсыну тәртібі туралы ақпаратқа қанағаттанған тұтынушылардың %-ы (үлесі)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Ақпаратқа электрондық форматта қол жеткізуге болатын қызметтер %-ы (үлесі)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Шағымдану үдерісі</w:t>
            </w:r>
          </w:p>
        </w:tc>
      </w:tr>
      <w:tr>
        <w:trPr>
          <w:trHeight w:val="30" w:hRule="atLeast"/>
        </w:trPr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Шағымданудың қолданыстағы тәртібіне қанағаттанған тұтынушылардың %-ы (үлесі)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Сыпайылық</w:t>
            </w:r>
          </w:p>
        </w:tc>
      </w:tr>
      <w:tr>
        <w:trPr>
          <w:trHeight w:val="30" w:hRule="atLeast"/>
        </w:trPr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Персоналдың сыпайылығына қанағаттанған тұтынушылардың %-ы (үлесі)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