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1934f" w14:textId="fd19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 Республикасының Үкіметі арасындағы Туризм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2010 жылғы 8 қыркүйектегі № 908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2009 жылғы 22 қазанда Анкара қаласында қол қойылған Қазақстан Республикасының Үкіметі мен Түрік Республикасының Үкіметі арасындағы Туризм саласындағы ынтымақтастық туралы келісім бекітілсін.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8 қыркүйектегі </w:t>
      </w:r>
      <w:r>
        <w:br/>
      </w:r>
      <w:r>
        <w:rPr>
          <w:rFonts w:ascii="Times New Roman"/>
          <w:b w:val="false"/>
          <w:i w:val="false"/>
          <w:color w:val="000000"/>
          <w:sz w:val="28"/>
        </w:rPr>
        <w:t xml:space="preserve">
№ 908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Қазақстан Республикасының Үкіметі мен</w:t>
      </w:r>
      <w:r>
        <w:br/>
      </w:r>
      <w:r>
        <w:rPr>
          <w:rFonts w:ascii="Times New Roman"/>
          <w:b/>
          <w:i w:val="false"/>
          <w:color w:val="000000"/>
        </w:rPr>
        <w:t>
Түрік Республикасының Үкіметі арасындағы</w:t>
      </w:r>
      <w:r>
        <w:br/>
      </w:r>
      <w:r>
        <w:rPr>
          <w:rFonts w:ascii="Times New Roman"/>
          <w:b/>
          <w:i w:val="false"/>
          <w:color w:val="000000"/>
        </w:rPr>
        <w:t>
Туризм саласындағы ынтымақтастық туралы келісім</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Түрік Республикасының Үкіметі,</w:t>
      </w:r>
      <w:r>
        <w:br/>
      </w:r>
      <w:r>
        <w:rPr>
          <w:rFonts w:ascii="Times New Roman"/>
          <w:b w:val="false"/>
          <w:i w:val="false"/>
          <w:color w:val="000000"/>
          <w:sz w:val="28"/>
        </w:rPr>
        <w:t>
      туризм саласында тығыз ынтымақтастықты нығайтуға ұмтыла отырып,</w:t>
      </w:r>
      <w:r>
        <w:br/>
      </w:r>
      <w:r>
        <w:rPr>
          <w:rFonts w:ascii="Times New Roman"/>
          <w:b w:val="false"/>
          <w:i w:val="false"/>
          <w:color w:val="000000"/>
          <w:sz w:val="28"/>
        </w:rPr>
        <w:t>
      туризм екі мемлекет халықтары арасындағы өзара түсіністікті, достық қатынастарды нығайту үшін ғана емес, экономикалық даму үшін де маңызды құрал болып табылатынына сенім білдіре отырып,</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осы Келісімнің ережелеріне және Тараптар мемлекеттерінің ұлттық заңнамалары мен Тараптар мемлекеттері қатысушылары болып табылатын халықаралық шарттарға сәйкес туризм саласындағы ынтымақтастықты дамытады,</w:t>
      </w:r>
      <w:r>
        <w:br/>
      </w:r>
      <w:r>
        <w:rPr>
          <w:rFonts w:ascii="Times New Roman"/>
          <w:b w:val="false"/>
          <w:i w:val="false"/>
          <w:color w:val="000000"/>
          <w:sz w:val="28"/>
        </w:rPr>
        <w:t>
      туризм саласындағы ынтымақтастықты көтермелейді,</w:t>
      </w:r>
      <w:r>
        <w:br/>
      </w:r>
      <w:r>
        <w:rPr>
          <w:rFonts w:ascii="Times New Roman"/>
          <w:b w:val="false"/>
          <w:i w:val="false"/>
          <w:color w:val="000000"/>
          <w:sz w:val="28"/>
        </w:rPr>
        <w:t>
      өзара туристік сапарларды ұлғайтады,</w:t>
      </w:r>
      <w:r>
        <w:br/>
      </w:r>
      <w:r>
        <w:rPr>
          <w:rFonts w:ascii="Times New Roman"/>
          <w:b w:val="false"/>
          <w:i w:val="false"/>
          <w:color w:val="000000"/>
          <w:sz w:val="28"/>
        </w:rPr>
        <w:t>
      үшінші елдерден туристер тарту мақсатында бір-біріне қолдау көрсетеді әрі туризм саласындағы мемлекеттік және жеке кәсіпорындардың іс-шаралары үшін өз елдерінде жеңілдіктер беру мүмкіндігін қарастырады.</w:t>
      </w:r>
    </w:p>
    <w:bookmarkStart w:name="z6"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Тараптар туризм маркетингі саласындағы оқу технологияларымен және зерттеулермен, туристік индустрия үшін кадрлар даярлау, іс-шаралар, көрмелер өткізу жөніндегі тәжірибемен, сондай-ақ туристік сала мен туристік қонақ үй бизнесі саласындағы менеджмент тәжірибесімен бюджеттен тыс көздердің есебінен алмасады.</w:t>
      </w:r>
    </w:p>
    <w:bookmarkStart w:name="z7"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Тараптар құрама турлар ұйымдастыру және үшінші елдерде Қазақстан мен және Түркияның туризм саласындағы мүмкіндіктері туралы іс-шаралар өткізу үшін екі елдің агенттіктері арасындағы ынтымақтастықты ынталандырады.</w:t>
      </w:r>
    </w:p>
    <w:bookmarkStart w:name="z8" w:id="5"/>
    <w:p>
      <w:pPr>
        <w:spacing w:after="0"/>
        <w:ind w:left="0"/>
        <w:jc w:val="left"/>
      </w:pPr>
      <w:r>
        <w:rPr>
          <w:rFonts w:ascii="Times New Roman"/>
          <w:b/>
          <w:i w:val="false"/>
          <w:color w:val="000000"/>
        </w:rPr>
        <w:t xml:space="preserve"> 
4-бап</w:t>
      </w:r>
    </w:p>
    <w:bookmarkEnd w:id="5"/>
    <w:bookmarkStart w:name="z9" w:id="6"/>
    <w:p>
      <w:pPr>
        <w:spacing w:after="0"/>
        <w:ind w:left="0"/>
        <w:jc w:val="both"/>
      </w:pPr>
      <w:r>
        <w:rPr>
          <w:rFonts w:ascii="Times New Roman"/>
          <w:b w:val="false"/>
          <w:i w:val="false"/>
          <w:color w:val="000000"/>
          <w:sz w:val="28"/>
        </w:rPr>
        <w:t>
      Тараптар ақпарат және тәжірибе алмасу мақсатында Ұлттық туризм басқармаларын мынадай мәселелерде ынталандырады және қолдау көрсетеді:</w:t>
      </w:r>
      <w:r>
        <w:br/>
      </w:r>
      <w:r>
        <w:rPr>
          <w:rFonts w:ascii="Times New Roman"/>
          <w:b w:val="false"/>
          <w:i w:val="false"/>
          <w:color w:val="000000"/>
          <w:sz w:val="28"/>
        </w:rPr>
        <w:t>
      өз елдеріндегі туризм шараларына қатысты заңдар мен ережелер;</w:t>
      </w:r>
      <w:r>
        <w:br/>
      </w:r>
      <w:r>
        <w:rPr>
          <w:rFonts w:ascii="Times New Roman"/>
          <w:b w:val="false"/>
          <w:i w:val="false"/>
          <w:color w:val="000000"/>
          <w:sz w:val="28"/>
        </w:rPr>
        <w:t>
      туризм саласындағы ақпараттандыру және статистика;</w:t>
      </w:r>
      <w:r>
        <w:br/>
      </w:r>
      <w:r>
        <w:rPr>
          <w:rFonts w:ascii="Times New Roman"/>
          <w:b w:val="false"/>
          <w:i w:val="false"/>
          <w:color w:val="000000"/>
          <w:sz w:val="28"/>
        </w:rPr>
        <w:t>
      турларды ұйымдастыру;</w:t>
      </w:r>
      <w:r>
        <w:br/>
      </w:r>
      <w:r>
        <w:rPr>
          <w:rFonts w:ascii="Times New Roman"/>
          <w:b w:val="false"/>
          <w:i w:val="false"/>
          <w:color w:val="000000"/>
          <w:sz w:val="28"/>
        </w:rPr>
        <w:t>
      туристерге қызмет көрсететін басқа туристік кешендердің жұмысын басқару;</w:t>
      </w:r>
      <w:r>
        <w:br/>
      </w:r>
      <w:r>
        <w:rPr>
          <w:rFonts w:ascii="Times New Roman"/>
          <w:b w:val="false"/>
          <w:i w:val="false"/>
          <w:color w:val="000000"/>
          <w:sz w:val="28"/>
        </w:rPr>
        <w:t>
      туризмді түрлендіру;</w:t>
      </w:r>
      <w:r>
        <w:br/>
      </w:r>
      <w:r>
        <w:rPr>
          <w:rFonts w:ascii="Times New Roman"/>
          <w:b w:val="false"/>
          <w:i w:val="false"/>
          <w:color w:val="000000"/>
          <w:sz w:val="28"/>
        </w:rPr>
        <w:t>
      жарнама және маркетинг әдістері.</w:t>
      </w:r>
    </w:p>
    <w:bookmarkEnd w:id="6"/>
    <w:bookmarkStart w:name="z10" w:id="7"/>
    <w:p>
      <w:pPr>
        <w:spacing w:after="0"/>
        <w:ind w:left="0"/>
        <w:jc w:val="left"/>
      </w:pPr>
      <w:r>
        <w:rPr>
          <w:rFonts w:ascii="Times New Roman"/>
          <w:b/>
          <w:i w:val="false"/>
          <w:color w:val="000000"/>
        </w:rPr>
        <w:t xml:space="preserve"> 
5-бап</w:t>
      </w:r>
    </w:p>
    <w:bookmarkEnd w:id="7"/>
    <w:p>
      <w:pPr>
        <w:spacing w:after="0"/>
        <w:ind w:left="0"/>
        <w:jc w:val="both"/>
      </w:pPr>
      <w:r>
        <w:rPr>
          <w:rFonts w:ascii="Times New Roman"/>
          <w:b w:val="false"/>
          <w:i w:val="false"/>
          <w:color w:val="000000"/>
          <w:sz w:val="28"/>
        </w:rPr>
        <w:t>      Тараптар бастамаларға жәрдемдеседі және осы мақсатта бірін бірі өз елдеріндегі инвестициялық мүмкіндіктер туралы хабардар етеді.</w:t>
      </w:r>
    </w:p>
    <w:bookmarkStart w:name="z11" w:id="8"/>
    <w:p>
      <w:pPr>
        <w:spacing w:after="0"/>
        <w:ind w:left="0"/>
        <w:jc w:val="left"/>
      </w:pPr>
      <w:r>
        <w:rPr>
          <w:rFonts w:ascii="Times New Roman"/>
          <w:b/>
          <w:i w:val="false"/>
          <w:color w:val="000000"/>
        </w:rPr>
        <w:t xml:space="preserve"> 
6-бап</w:t>
      </w:r>
    </w:p>
    <w:bookmarkEnd w:id="8"/>
    <w:p>
      <w:pPr>
        <w:spacing w:after="0"/>
        <w:ind w:left="0"/>
        <w:jc w:val="both"/>
      </w:pPr>
      <w:r>
        <w:rPr>
          <w:rFonts w:ascii="Times New Roman"/>
          <w:b w:val="false"/>
          <w:i w:val="false"/>
          <w:color w:val="000000"/>
          <w:sz w:val="28"/>
        </w:rPr>
        <w:t>      Тараптар ақпарат алмасу жолымен кәсіптік білім беру саласындағы мамандардың білімі мен тәжірибесін пайдалана отырып, туризм ұғымын жетілдіру мақсатында туризм саласындағы қызметкерлерді кәсіптік оқыту бағдарламаларын жасау және семинарлар мен конференциялар сияқты іс-шаралар өткізу арқылы ынтымақтастықты нығайтады.</w:t>
      </w:r>
    </w:p>
    <w:bookmarkStart w:name="z12" w:id="9"/>
    <w:p>
      <w:pPr>
        <w:spacing w:after="0"/>
        <w:ind w:left="0"/>
        <w:jc w:val="left"/>
      </w:pPr>
      <w:r>
        <w:rPr>
          <w:rFonts w:ascii="Times New Roman"/>
          <w:b/>
          <w:i w:val="false"/>
          <w:color w:val="000000"/>
        </w:rPr>
        <w:t xml:space="preserve"> 
7-бап</w:t>
      </w:r>
    </w:p>
    <w:bookmarkEnd w:id="9"/>
    <w:p>
      <w:pPr>
        <w:spacing w:after="0"/>
        <w:ind w:left="0"/>
        <w:jc w:val="both"/>
      </w:pPr>
      <w:r>
        <w:rPr>
          <w:rFonts w:ascii="Times New Roman"/>
          <w:b w:val="false"/>
          <w:i w:val="false"/>
          <w:color w:val="000000"/>
          <w:sz w:val="28"/>
        </w:rPr>
        <w:t>      Тараптар туризм өнімі ретінде тарихи Жібек жолына қатысты маркетинг жүргізуге жәрдемдеседі және Жібек жолы бойынша халықаралық деңгейде өткізілетін барлық іс-шараларда бір-біріне қолдау көрсетеді.</w:t>
      </w:r>
    </w:p>
    <w:bookmarkStart w:name="z13" w:id="10"/>
    <w:p>
      <w:pPr>
        <w:spacing w:after="0"/>
        <w:ind w:left="0"/>
        <w:jc w:val="left"/>
      </w:pPr>
      <w:r>
        <w:rPr>
          <w:rFonts w:ascii="Times New Roman"/>
          <w:b/>
          <w:i w:val="false"/>
          <w:color w:val="000000"/>
        </w:rPr>
        <w:t xml:space="preserve"> 
8-бап</w:t>
      </w:r>
    </w:p>
    <w:bookmarkEnd w:id="10"/>
    <w:p>
      <w:pPr>
        <w:spacing w:after="0"/>
        <w:ind w:left="0"/>
        <w:jc w:val="both"/>
      </w:pPr>
      <w:r>
        <w:rPr>
          <w:rFonts w:ascii="Times New Roman"/>
          <w:b w:val="false"/>
          <w:i w:val="false"/>
          <w:color w:val="000000"/>
          <w:sz w:val="28"/>
        </w:rPr>
        <w:t>      Осы Келісім Тараптар қатысушылары болып табылатын басқа халықаралық келісімдерден туындайтын олардың құқықтары мен міндеттемелерін қозғамайды.</w:t>
      </w:r>
    </w:p>
    <w:bookmarkStart w:name="z14" w:id="11"/>
    <w:p>
      <w:pPr>
        <w:spacing w:after="0"/>
        <w:ind w:left="0"/>
        <w:jc w:val="left"/>
      </w:pPr>
      <w:r>
        <w:rPr>
          <w:rFonts w:ascii="Times New Roman"/>
          <w:b/>
          <w:i w:val="false"/>
          <w:color w:val="000000"/>
        </w:rPr>
        <w:t xml:space="preserve"> 
9-бап</w:t>
      </w:r>
    </w:p>
    <w:bookmarkEnd w:id="11"/>
    <w:p>
      <w:pPr>
        <w:spacing w:after="0"/>
        <w:ind w:left="0"/>
        <w:jc w:val="both"/>
      </w:pPr>
      <w:r>
        <w:rPr>
          <w:rFonts w:ascii="Times New Roman"/>
          <w:b w:val="false"/>
          <w:i w:val="false"/>
          <w:color w:val="000000"/>
          <w:sz w:val="28"/>
        </w:rPr>
        <w:t>      Егер әрбір нақты жағдайда өзге тәртіп келісілмеген болса, Тараптар осы Келісімді орындау барысында туындайтын шығыстарды Тараптар мемлекеттерінің ұлттық заңнамаларында көзделген қаражат шегінде өздері дербес көтереді.</w:t>
      </w:r>
    </w:p>
    <w:bookmarkStart w:name="z15" w:id="12"/>
    <w:p>
      <w:pPr>
        <w:spacing w:after="0"/>
        <w:ind w:left="0"/>
        <w:jc w:val="left"/>
      </w:pPr>
      <w:r>
        <w:rPr>
          <w:rFonts w:ascii="Times New Roman"/>
          <w:b/>
          <w:i w:val="false"/>
          <w:color w:val="000000"/>
        </w:rPr>
        <w:t xml:space="preserve"> 
10-бап</w:t>
      </w:r>
    </w:p>
    <w:bookmarkEnd w:id="12"/>
    <w:p>
      <w:pPr>
        <w:spacing w:after="0"/>
        <w:ind w:left="0"/>
        <w:jc w:val="both"/>
      </w:pPr>
      <w:r>
        <w:rPr>
          <w:rFonts w:ascii="Times New Roman"/>
          <w:b w:val="false"/>
          <w:i w:val="false"/>
          <w:color w:val="000000"/>
          <w:sz w:val="28"/>
        </w:rPr>
        <w:t>      Осы Келісім дипломатиялық арналар арқылы оның күшіне енуі үшін қажетті мемлекетішілік рәсімдерді Тараптардың орындағаны туралы соңғы жазбаша хабарлама алынған күннен бастап күшіне енеді.</w:t>
      </w:r>
      <w:r>
        <w:br/>
      </w:r>
      <w:r>
        <w:rPr>
          <w:rFonts w:ascii="Times New Roman"/>
          <w:b w:val="false"/>
          <w:i w:val="false"/>
          <w:color w:val="000000"/>
          <w:sz w:val="28"/>
        </w:rPr>
        <w:t>
      Осы Келісім бес (5) жыл мерзімге жасалады және егер Тараптардың ешқайсысы мерзім аяқталатын күнге дейін алты ай ішінде өзінің осы Келісімнің қолданылуын тоқтату ниеті туралы екінші Тарапқа жазбаша түрде хабарламаса, келесі бес жылдық мерзімге ұзартылады.</w:t>
      </w:r>
      <w:r>
        <w:br/>
      </w:r>
      <w:r>
        <w:rPr>
          <w:rFonts w:ascii="Times New Roman"/>
          <w:b w:val="false"/>
          <w:i w:val="false"/>
          <w:color w:val="000000"/>
          <w:sz w:val="28"/>
        </w:rPr>
        <w:t>
      1998 жылы 15 маусымдағы Қазақстан Республикасының Үкіметі мен Түрік Республикасының Үкіметі арасындағы Туризм саласындағы ынтымақтастық туралы келісім осы Келісімге қол қойылғаннан кейін күшін жояды.</w:t>
      </w:r>
    </w:p>
    <w:p>
      <w:pPr>
        <w:spacing w:after="0"/>
        <w:ind w:left="0"/>
        <w:jc w:val="both"/>
      </w:pPr>
      <w:r>
        <w:rPr>
          <w:rFonts w:ascii="Times New Roman"/>
          <w:b w:val="false"/>
          <w:i w:val="false"/>
          <w:color w:val="000000"/>
          <w:sz w:val="28"/>
        </w:rPr>
        <w:t>      Осы Келісім 2009 жылғы "___" ______________ қаласында қазақ, түрік және ағылшын тілдерінде екі түпнұсқа данада жасалды әрі барлық мәтіндердің күші бірдей.</w:t>
      </w:r>
      <w:r>
        <w:br/>
      </w:r>
      <w:r>
        <w:rPr>
          <w:rFonts w:ascii="Times New Roman"/>
          <w:b w:val="false"/>
          <w:i w:val="false"/>
          <w:color w:val="000000"/>
          <w:sz w:val="28"/>
        </w:rPr>
        <w:t>
      Осы Келісімнің ережелерін талқылау кезінде түсініспеушіліктер туындаған жағдайда, Тараптар ағылшын тіліндегі мәтінге жүгінеді.</w:t>
      </w:r>
    </w:p>
    <w:p>
      <w:pPr>
        <w:spacing w:after="0"/>
        <w:ind w:left="0"/>
        <w:jc w:val="both"/>
      </w:pPr>
      <w:r>
        <w:rPr>
          <w:rFonts w:ascii="Times New Roman"/>
          <w:b w:val="false"/>
          <w:i/>
          <w:color w:val="000000"/>
          <w:sz w:val="28"/>
        </w:rPr>
        <w:t>      Қазақстан Республикасының            Түрік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