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cdb8" w14:textId="680c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7 қыркүйектегі № 907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актілерін орындау үшін 2010 жылға арналған республикалық бюджетте соттардың шешімдері бойынша міндеттемелерді орындауға көзделген Қазақстан Республикасы Үкіметінің резервінен 814801 (сегіз жүз он төрт мың сегіз жүз бір) теңге бөлінсін.</w:t>
      </w:r>
      <w:r>
        <w:br/>
      </w:r>
      <w:r>
        <w:rPr>
          <w:rFonts w:ascii="Times New Roman"/>
          <w:b w:val="false"/>
          <w:i w:val="false"/>
          <w:color w:val="000000"/>
          <w:sz w:val="28"/>
        </w:rPr>
        <w:t>
</w:t>
      </w:r>
      <w:r>
        <w:rPr>
          <w:rFonts w:ascii="Times New Roman"/>
          <w:b w:val="false"/>
          <w:i w:val="false"/>
          <w:color w:val="000000"/>
          <w:sz w:val="28"/>
        </w:rPr>
        <w:t>
      2. Зиян келтірген мемлекеттік органдар заңнамада белгіленген тәртіппен Қазақстан Республикасы Үкіметінің резервінен оқшауландырылған қаражатты өтеу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7 қыркүйектегі</w:t>
      </w:r>
      <w:r>
        <w:br/>
      </w:r>
      <w:r>
        <w:rPr>
          <w:rFonts w:ascii="Times New Roman"/>
          <w:b w:val="false"/>
          <w:i w:val="false"/>
          <w:color w:val="000000"/>
          <w:sz w:val="28"/>
        </w:rPr>
        <w:t xml:space="preserve">
№ 907 қаулысына   </w:t>
      </w:r>
      <w:r>
        <w:br/>
      </w:r>
      <w:r>
        <w:rPr>
          <w:rFonts w:ascii="Times New Roman"/>
          <w:b w:val="false"/>
          <w:i w:val="false"/>
          <w:color w:val="000000"/>
          <w:sz w:val="28"/>
        </w:rPr>
        <w:t xml:space="preserve">
қосымша        </w:t>
      </w:r>
    </w:p>
    <w:bookmarkStart w:name="z5" w:id="1"/>
    <w:p>
      <w:pPr>
        <w:spacing w:after="0"/>
        <w:ind w:left="0"/>
        <w:jc w:val="left"/>
      </w:pPr>
      <w:r>
        <w:rPr>
          <w:rFonts w:ascii="Times New Roman"/>
          <w:b/>
          <w:i w:val="false"/>
          <w:color w:val="000000"/>
        </w:rPr>
        <w:t xml:space="preserve"> 
Орындауға жататын сот актілерінің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4087"/>
        <w:gridCol w:w="2556"/>
        <w:gridCol w:w="2656"/>
        <w:gridCol w:w="2254"/>
        <w:gridCol w:w="1803"/>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 және шешім шығарылған күн</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кірісіне мемлекеттік баж шегерілген сома (теңге)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пайдасына мемлекеттік баж (теңге)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кірісіне мемлекеттік баж (теңге)</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Теміртау қалалық сотының 2007 жылғы 5 қазандағы шешімі, Қарағанды облыстық сотының қадағалау алқасының 2008 жылғы 16 маусымдағы қаулысы, Қарағанды облысының Теміртау қалалық сотының 2009 жылғы 25 тамыздағы ұйғарымы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 Закиров</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1 қазаннан бастап 2007 жылғы 31 желтоқсанды қоса алғандағы кезеңге - 31 698</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Теміртау қалалық сотының 2009 жылғы 26 мамырдағы шешімі, Қарағанды облыстық сотының азаматтық істер жөніндегі алқасының 2009 жылғы 8 шілдедегі қаулысы, Қарағанды облысының Теміртау қалалық сотының 2009 жылғы 9 қазандағы шешімі, Қарағанды облыстық сотының азаматтық істер жөніндегі алқасының 2009 жылғы 9 желтоқсандағы қаулысы, Қарағанды облысының Теміртау қалалық сотының 2010 жылғы 28 мамырдағы ұйғарымы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Г.К.Закиров</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 шілдеден бастап 2010 жылғы 30 маусымды қоса алғандағы кезеңге - 147 804</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Теміртау қалалық сотының 2009 жылғы 26 мамырдағы шешімі, Қарағанды облыстық сотының азаматтық істер жөніндегі алқасының 2009 жылғы 8 шілдедегі қаулысы, Қарағанды облысының Теміртау қалалық сотының 2009 жылғы 9 қазандағы шешімі, Қарағанды облыстық сотының азаматтық істер жөніндегі алқасының 2009 жылғы 9 желтоқсандағы қаулысы, Қарағанды облысының Теміртау қалалық сотының 2010 жылғы 28 мамырдағы ұйғарымы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 Закиров</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мамандандырылған ауданаралық экономикалық сотының 2005 жылғы 10 мамырдағы шешімі, Маңғыстау облыстық сотының азаматтық істер жөніндегі алқасының 2005 жылғы 7 шілдедегі қаулысы, Маңғыстау облыстық сотының қадағалау алқасының 2005 жылғы 7 қыркүйектегі қаулысы, Қазақстан Республикасы Жоғарғы Сотының қадағалау алқасының 2006 жылғы 24 мамырдағы қаулысы, Маңғыстау облысы мамандандырылған ауданаралық экономикалық сотының 2007 жылғы 3 сәуірдегі ұйғарымы, Маңғыстау облысы мамандандырылған экономикалық сотының 2009 жылғы 1 желтоқсандағы ұйғарымы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«Қазвторчермет» акционерлік қоғам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аудандық сотының 2009 жылғы 12 қазандағы шешімі, Астана қаласы сотының азаматтық істер жөніндегі алқасының 2009 жылғы 24 қарашадағы қаулысы, Қазақстан Республикасы Жоғарғы Сотының азаматтық және әкімшілік істер жөніндегі қадағалау сот алқасының 2010 жылғы 28 қаңтардағы қаулысы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 Иманқұлов</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7 989</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сотының 2010 жылғы 4 ақпандағы ұйғарымы, Ақтөбе қаласы сотының 2010 жылғы 16 ақпандағы ұйғарымы, Ақтөбе облыстық сотының апелляциялық сот алқасының 2010 жылғы 17 наурыздағы ұйғарымы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 Қарамырзиев</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сотының 2010 жылғы 4 ақпандағы ұйғарымы, Ақтөбе қаласы сотының 2010 жылғы 16 ақпандағы ұйғарымы, Ақтөбе облыстық сотының апелляциялық сот алқасының 2010 жылғы 17 наурыздағы ұйғарымы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 Қарамырзиев</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680 002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814 801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