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cdb8" w14:textId="680c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7 қыркүйектегі № 907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2010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814801 (сегіз жүз он төрт мың сегіз жүз бір)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заңнамада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қыркүйектегі</w:t>
      </w:r>
      <w:r>
        <w:br/>
      </w:r>
      <w:r>
        <w:rPr>
          <w:rFonts w:ascii="Times New Roman"/>
          <w:b w:val="false"/>
          <w:i w:val="false"/>
          <w:color w:val="000000"/>
          <w:sz w:val="28"/>
        </w:rPr>
        <w:t xml:space="preserve">
№ 907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Орындауға жататын сот актілерінің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087"/>
        <w:gridCol w:w="2556"/>
        <w:gridCol w:w="2656"/>
        <w:gridCol w:w="2254"/>
        <w:gridCol w:w="1803"/>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шегерілген сома (теңге)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пайдасына мемлекеттік баж (теңге)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(теңге)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Теміртау қалалық сотының 2007 жылғы 5 қазандағы шешімі, Қарағанды облыстық сотының қадағалау алқасының 2008 жылғы 16 маусымдағы қаулысы, Қарағанды облысының Теміртау қалалық сотының 2009 жылғы 25 тамыздағы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Закиров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 қазаннан бастап 2007 жылғы 31 желтоқсанды қоса алғандағы кезеңге - 31 698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Теміртау қалалық сотының 2009 жылғы 26 мамырдағы шешімі, Қарағанды облыстық сотының азаматтық істер жөніндегі алқасының 2009 жылғы 8 шілдедегі қаулысы, Қарағанды облысының Теміртау қалалық сотының 2009 жылғы 9 қазандағы шешімі, Қарағанды облыстық сотының азаматтық істер жөніндегі алқасының 2009 жылғы 9 желтоқсандағы қаулысы, Қарағанды облысының Теміртау қалалық сотының 2010 жылғы 28 мамырдағы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Г.К.Закиров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шілдеден бастап 2010 жылғы 30 маусымды қоса алғандағы кезеңге - 147 804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Теміртау қалалық сотының 2009 жылғы 26 мамырдағы шешімі, Қарағанды облыстық сотының азаматтық істер жөніндегі алқасының 2009 жылғы 8 шілдедегі қаулысы, Қарағанды облысының Теміртау қалалық сотының 2009 жылғы 9 қазандағы шешімі, Қарағанды облыстық сотының азаматтық істер жөніндегі алқасының 2009 жылғы 9 желтоқсандағы қаулысы, Қарағанды облысының Теміртау қалалық сотының 2010 жылғы 28 мамырдағы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 Закиров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мамандандырылған ауданаралық экономикалық сотының 2005 жылғы 10 мамырдағы шешімі, Маңғыстау облыстық сотының азаматтық істер жөніндегі алқасының 2005 жылғы 7 шілдедегі қаулысы, Маңғыстау облыстық сотының қадағалау алқасының 2005 жылғы 7 қыркүйектегі қаулысы, Қазақстан Республикасы Жоғарғы Сотының қадағалау алқасының 2006 жылғы 24 мамырдағы қаулысы, Маңғыстау облысы мамандандырылған ауданаралық экономикалық сотының 2007 жылғы 3 сәуірдегі ұйғарымы, Маңғыстау облысы мамандандырылған экономикалық сотының 2009 жылғы 1 желтоқсандағы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«Қазвторчермет» акционерлік қоғам</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аудандық сотының 2009 жылғы 12 қазандағы шешімі, Астана қаласы сотының азаматтық істер жөніндегі алқасының 2009 жылғы 24 қарашадағы қаулысы, Қазақстан Республикасы Жоғарғы Сотының азаматтық және әкімшілік істер жөніндегі қадағалау сот алқасының 2010 жылғы 28 қаңтардағы қаулысы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Иманқұлов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сотының 2010 жылғы 4 ақпандағы ұйғарымы, Ақтөбе қаласы сотының 2010 жылғы 16 ақпандағы ұйғарымы, Ақтөбе облыстық сотының апелляциялық сот алқасының 2010 жылғы 17 наурыздағы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Қарамырзиев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сотының 2010 жылғы 4 ақпандағы ұйғарымы, Ақтөбе қаласы сотының 2010 жылғы 16 ақпандағы ұйғарымы, Ақтөбе облыстық сотының апелляциялық сот алқасының 2010 жылғы 17 наурыздағы ұйғарымы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Қарамырзиев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680 002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814 801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