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257" w14:textId="1a1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"А. Жұбанов атындағы дарынды балаларға арналған қазақ орта мамандандарылған музыка мектеп-интернаты" мемлекеттік мекемесін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қыркүйектегі № 901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меншіктен берілетін Алматы қаласының "А. Жұбанов атындағы дарынды балаларға арналған қазақ орта мамандандырылған музыка мектеп-интернаты" мемлекеттік мекемесі (бұдан әрі - мекеме) мүліктік кешен ретінде заңнамада белгіленген тәртіппен республикалық меншікке қабылданып Қазақстан Республикасы Білім және ғылым министрлігінің қарамағына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"А. Жұбанов атындағы дарынды балаларға арналған қазақ орта мамандандырылған музыка мектеп-интернаты" мемлекеттік мекемесі Қазақстан Республикасы Білім және ғылым министрлігінің "А. Жұбанов атындағы дарынды балаларға арналған республикалық қазақ мамандандырылған музыка мектеп-интернаты" мемлекеттік мекемесі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комитетімен және Алматы қаласының әкімдігімен бірлесіп, мекемені қабылдап алуды-беруді жүзеге асырсын;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мекеменің жарғысын бекітуді және оның әділет органдарында қайта тіркелуін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жөніндегі өзге де шараларды қабылдасын.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