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5d59" w14:textId="9515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Нарыққа реттеушілік ықпал жасау үшін мемлекеттік резервті пайдаланған жағдайда сауда қызметінің субъектілерін іріктеу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шілдедегі № 759 Қаулысы. Күші жойылды - Қазақстан Республикасы Үкіметінің 2015 жылғы 2 сәуірдегі № 173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материалдық резерв туралы» Қазақстан Республикасының 2000 жылғы 27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Нарыққа реттеушілік ықпал жасау үшін мемлекеттік резервті пайдаланған жағдайда сауда қызметінің субъектілерін іріктеу критерийлері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29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Нарыққа реттеушілік ықпал жасау үшін мемлекеттік резервті</w:t>
      </w:r>
      <w:r>
        <w:br/>
      </w:r>
      <w:r>
        <w:rPr>
          <w:rFonts w:ascii="Times New Roman"/>
          <w:b/>
          <w:i w:val="false"/>
          <w:color w:val="000000"/>
        </w:rPr>
        <w:t>
пайдаланған жағдайда сауда қызметінің субъектілерін</w:t>
      </w:r>
      <w:r>
        <w:br/>
      </w:r>
      <w:r>
        <w:rPr>
          <w:rFonts w:ascii="Times New Roman"/>
          <w:b/>
          <w:i w:val="false"/>
          <w:color w:val="000000"/>
        </w:rPr>
        <w:t>
іріктеу критерийлері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Критерийлерге өзгеріс енгізілді - ҚР Үкіметінің 20.12.2013 </w:t>
      </w:r>
      <w:r>
        <w:rPr>
          <w:rFonts w:ascii="Times New Roman"/>
          <w:b w:val="false"/>
          <w:i w:val="false"/>
          <w:color w:val="ff0000"/>
          <w:sz w:val="28"/>
        </w:rPr>
        <w:t>N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Нарыққа реттеушілік ықпал жасау үшін мемлекеттік резервті пайдаланған жағдайда сауда қызметінің субъектілерін іріктеу мынадай критерийлердің негізінде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қолданыстағы заңнамасына сәйкес жеке басты куәландыратын немесе дара кәсіпкер ретінде тіркеу туралы куәландыратын </w:t>
      </w:r>
      <w:r>
        <w:rPr>
          <w:rFonts w:ascii="Times New Roman"/>
          <w:b w:val="false"/>
          <w:i w:val="false"/>
          <w:color w:val="000000"/>
          <w:sz w:val="28"/>
        </w:rPr>
        <w:t>құжаттармен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мемлекеттік тіркеу (қайта тіркеу) туралы куәлікпен* немесе анықтамамен расталған құқық қабілеттілігі және іс-әрекетке қабілеттілігі.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 *«Қазақстан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туралы» 2012 жылғы 24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(филиалды, өкілдікті) мемлекеттік (есептік) тіркеу (қайта тіркеу) туралы куәлік заңды тұлғаның қызметi тоқтатылғанға дейін жарамды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салық берешегінің, міндетті зейнетақы жарналары, міндетті кәсіптік зейнетақы жарналары мен әлеуметтік аударымдар бойынша берешегінің, сондай-ақ сауда қызметінің субъектісіне қызмет көрсететін банктің алдында, банк (банк филиалы) анықтамасының және салық органының тиісті анықтамасының болуымен расталған берешегінің жоқтығынан көрінетін төлем қабілеттілігі;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құқық белгілейтін құжаттармен немесе бөлшек сауда желісі объектілерін жалдау шартымен расталған бөлшек сауда желілерінде сатып алынатын тауарды сату мүмкіндігі;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құқық белгілейтін құжаттармен немесе жалдау шартымен, </w:t>
      </w:r>
      <w:r>
        <w:rPr>
          <w:rFonts w:ascii="Times New Roman"/>
          <w:b w:val="false"/>
          <w:i w:val="false"/>
          <w:color w:val="000000"/>
          <w:sz w:val="28"/>
        </w:rPr>
        <w:t>санитарлық-эпидемиологиялық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өртті бақылау сатысындағы уәкілетті мемлекеттік органдардың құжаттарымен расталған сатып алынатын тауарлардың тиісінше сақталуын қамтамасыз етуге қабілетті қойма үй-жайларының болуы.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