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1b6c" w14:textId="d071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1 желтоқсандағы № 122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 шілдедегі № 691 Қаулысы. Күші жойылды - Қазақстан Республикасы Үкіметінің 2015 жылғы 31 желтоқсандағы № 11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рнайы қорғау дәрежесін талап ететін баспа өнімін берушілерді айқындау туралы, сондай-ақ олардан сатып алынатын осындай өнімнің тізбесін бекіту туралы" Қазақстан Республикасы Үкіметінің 2007 жылғы 11 желтоқсандағы № 122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ҮАЖ-ы, 2007 ж., № 47, 561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Қазақстан Республикасы Ұлттық Банкінің Банкнот фабрикасы" шаруашылық жүргізу құқығындағы республикалық мемлекеттік кәсіпорнынан сатып алынатын арнайы қорғау дәрежесі талап етілетін баспа өнім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118 және 119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8. Босқын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Жол жүру құжаты (босқынның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