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0b2f" w14:textId="0340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11 қарашадағы № 1188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мамырдағы № 477 Қаулысы. Күші жойылды - Қазақстан Республикасы Үкіметінің 2015 жылғы 11 қыркүйектегі № 774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туралы» Қазақстан Республикасы Үкіметінің 2004 жылғы 11 қарашадағы № 1188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45, 564-құжат)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Тасымалдаушының әлеуметтік мәні бар қатынастар бойынша жолаушылар тасымалдауды жүзеге асыруына байланысты залалдарын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«тасымалдаудың маусымдылығына» деген сөздерден кейін «және поездардың қозғалыс кестесінің өзгеруіне»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«поездардың құрамдылығына» деген сөздерден кейін «және қатынау кезеңділігіне»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