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f3d6" w14:textId="0b1f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27 шілдедегі № 372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мамырдағы № 459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2007 жылғы 27 шілдедегі № 372 Жарлығына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2007 жылғы 27 шілдедегі № 372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 орталық атқарушы органының жауапты хатшысының мәртебесі мен өкілеттіктері туралы» Қазақстан Республикасы Президентінің 2007 жылғы 27 шілдедегі № 372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25, 285-құжат)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жауапты хатшының өкілеттіктерінде: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20-1)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Қазақстан Республикасының заңнамасына сәйкес халықаралық шарттардың мәтіндерін дәйектейді, оларға қол қояды және қабылдайды;».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