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f3dd" w14:textId="372f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20 қазандағы № 1010 қаулысына толықтырулар мен өзгерістер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мамырдағы № 425 Қаулысы. Күші жойылды - Қазақстан Республикасы Үкіметінің 2015 жылғы 20 тамыздағы № 648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648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«Ауданның (облыстық маңызы бар қаланың) жергілікті атқарушы органының қолайсыз табиғат құбылысының әсеріне ұшыраған егістік алқаптар көлемін айқындау үшін комиссия құру және оның жұмысын ұйымдастыру ережесін және қолайсыз табиғат құбылысы фактісі бойынша зерттеу актісінің нысанын бекіту туралы» Қазақстан Республикасы Үкіметінің 2006 жылғы 20 қазандағы № 1010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39, 431-құжат)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ауданның (облыстық маңызы бар қаланың) жергілікті атқарушы органының қолайсыз табиғат құбылысының әсеріне ұшыраған егістік алқаптар көлемін айқындау үшін комиссия құру және оның жұмысын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жетінші абзацында, </w:t>
      </w:r>
      <w:r>
        <w:rPr>
          <w:rFonts w:ascii="Times New Roman"/>
          <w:b w:val="false"/>
          <w:i w:val="false"/>
          <w:color w:val="000000"/>
          <w:sz w:val="28"/>
        </w:rPr>
        <w:t>10-тармақтың</w:t>
      </w:r>
      <w:r>
        <w:rPr>
          <w:rFonts w:ascii="Times New Roman"/>
          <w:b w:val="false"/>
          <w:i w:val="false"/>
          <w:color w:val="000000"/>
          <w:sz w:val="28"/>
        </w:rPr>
        <w:t xml:space="preserve"> екінші абзацында және </w:t>
      </w:r>
      <w:r>
        <w:rPr>
          <w:rFonts w:ascii="Times New Roman"/>
          <w:b w:val="false"/>
          <w:i w:val="false"/>
          <w:color w:val="000000"/>
          <w:sz w:val="28"/>
        </w:rPr>
        <w:t>13-тармақта</w:t>
      </w:r>
      <w:r>
        <w:rPr>
          <w:rFonts w:ascii="Times New Roman"/>
          <w:b w:val="false"/>
          <w:i w:val="false"/>
          <w:color w:val="000000"/>
          <w:sz w:val="28"/>
        </w:rPr>
        <w:t xml:space="preserve"> «сақтандырушымен», «сақтандырушының», «сақтандырушы» деген сөздерден кейін «немесе өзара сақтандыру қоғамымен», «немесе өзара сақтандыру қоғамының», «немесе өзара сақтандыру қоғамы»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үшінші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«агент - жалғыз акционері мемлекет болып табылатын, агроөнеркәсіптік кешен саласындағы ұлттық холдингтің құрамына кіретін, Қазақстан Республикасы Үкіметінің шешімі бойынша құрылған акционерлік қоғам;</w:t>
      </w:r>
      <w:r>
        <w:br/>
      </w:r>
      <w:r>
        <w:rPr>
          <w:rFonts w:ascii="Times New Roman"/>
          <w:b w:val="false"/>
          <w:i w:val="false"/>
          <w:color w:val="000000"/>
          <w:sz w:val="28"/>
        </w:rPr>
        <w:t>
      қолайсыз табиғат құбылысының фактісі бойынша зерттеу актісі (бұдан әрі - зерттеу актісі) — Қазақстан Республикасының Үкіметі белгілеген нысан бойынша «Өсімдік шаруашылығындағы міндетті сақтандыру туралы» Қазақстан Республикасының 2004 жылғы 10 наурыздағы Заңында талаптар көзделген, егістің ішінара немесе толық жойылуы мен қолайсыз табиғат құбылыстарының әсері арасындағы себеп-салдарлық байланысты растайтын құжат;»;</w:t>
      </w:r>
      <w:r>
        <w:br/>
      </w:r>
      <w:r>
        <w:rPr>
          <w:rFonts w:ascii="Times New Roman"/>
          <w:b w:val="false"/>
          <w:i w:val="false"/>
          <w:color w:val="000000"/>
          <w:sz w:val="28"/>
        </w:rPr>
        <w:t>
      төртінші абзацтағы «(Қазақстан Республикасы Ауыл шаруашылығы министрлігі және оның аумақтық органдары)» деген сөздер алып тасталсын;</w:t>
      </w:r>
      <w:r>
        <w:br/>
      </w:r>
      <w:r>
        <w:rPr>
          <w:rFonts w:ascii="Times New Roman"/>
          <w:b w:val="false"/>
          <w:i w:val="false"/>
          <w:color w:val="000000"/>
          <w:sz w:val="28"/>
        </w:rPr>
        <w:t>
      бесінші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«өсімдік шаруашылығындағы өзара сақтандыру қоғамы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кооперативінің ұйымдық-құқықтық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«Комиссияның құрамына жергілікті атқарушы органның, өсімдік шаруашылығы саласындағы уәкілетті мемлекеттік органның, агенттің, сақтанушының, сақтандырушының немесе өзара сақтандыру қоғамының өкілдері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«статистика жөніндегі уәкілетті мемлекеттік органға, агентке, сақтандырушы мен сақтанушыға» деген сөздер «агентке, сақтандырушы немесе өзара сақтандыру қоғамы мен сақтанушыға»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w:t>
      </w:r>
      <w:r>
        <w:br/>
      </w:r>
      <w:r>
        <w:rPr>
          <w:rFonts w:ascii="Times New Roman"/>
          <w:b w:val="false"/>
          <w:i w:val="false"/>
          <w:color w:val="000000"/>
          <w:sz w:val="28"/>
        </w:rPr>
        <w:t>
</w:t>
      </w:r>
      <w:r>
        <w:rPr>
          <w:rFonts w:ascii="Times New Roman"/>
          <w:b w:val="false"/>
          <w:i w:val="false"/>
          <w:color w:val="000000"/>
          <w:sz w:val="28"/>
        </w:rPr>
        <w:t>
      «12-1. Комиссия мүшелерінің үштен екі бөлігінің қолдары болған кезде зерттеу актісі қабылданған болып есептеледі.»;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қолайсыз табиғат құбылысы фактісі бойынша зерттеу актісінің нысанында:</w:t>
      </w:r>
      <w:r>
        <w:br/>
      </w:r>
      <w:r>
        <w:rPr>
          <w:rFonts w:ascii="Times New Roman"/>
          <w:b w:val="false"/>
          <w:i w:val="false"/>
          <w:color w:val="000000"/>
          <w:sz w:val="28"/>
        </w:rPr>
        <w:t>
      «Комиссия мүшелері» деген жолда:</w:t>
      </w:r>
      <w:r>
        <w:br/>
      </w:r>
      <w:r>
        <w:rPr>
          <w:rFonts w:ascii="Times New Roman"/>
          <w:b w:val="false"/>
          <w:i w:val="false"/>
          <w:color w:val="000000"/>
          <w:sz w:val="28"/>
        </w:rPr>
        <w:t>
      «1.______________________________________________» деген тармақ</w:t>
      </w:r>
      <w:r>
        <w:br/>
      </w:r>
      <w:r>
        <w:rPr>
          <w:rFonts w:ascii="Times New Roman"/>
          <w:b w:val="false"/>
          <w:i w:val="false"/>
          <w:color w:val="000000"/>
          <w:sz w:val="28"/>
        </w:rPr>
        <w:t>
      (статистика жөніндегі уәкілетті орган өкілінің Т.А.Ә.)</w:t>
      </w:r>
      <w:r>
        <w:br/>
      </w:r>
      <w:r>
        <w:rPr>
          <w:rFonts w:ascii="Times New Roman"/>
          <w:b w:val="false"/>
          <w:i w:val="false"/>
          <w:color w:val="000000"/>
          <w:sz w:val="28"/>
        </w:rPr>
        <w:t>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«сақтандырушы» деген сөзден кейін «немесе өзара сақтандыру қоғамы»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Мыналардың күші жойылған деп танылсын:</w:t>
      </w:r>
      <w:r>
        <w:br/>
      </w:r>
      <w:r>
        <w:rPr>
          <w:rFonts w:ascii="Times New Roman"/>
          <w:b w:val="false"/>
          <w:i w:val="false"/>
          <w:color w:val="000000"/>
          <w:sz w:val="28"/>
        </w:rPr>
        <w:t>
</w:t>
      </w:r>
      <w:r>
        <w:rPr>
          <w:rFonts w:ascii="Times New Roman"/>
          <w:b w:val="false"/>
          <w:i w:val="false"/>
          <w:color w:val="000000"/>
          <w:sz w:val="28"/>
        </w:rPr>
        <w:t>
      1) «Өсімдік шаруашылығындағы міндетті сақтандыруды қолдауға арналған бюджеттік қаражаттарды басқару үшін агентті анықтау туралы» Қазақстан Республикасы Үкіметінің 2004 жылғы 29 қыркүйектегі № 997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35, 467-құжат);</w:t>
      </w:r>
      <w:r>
        <w:br/>
      </w:r>
      <w:r>
        <w:rPr>
          <w:rFonts w:ascii="Times New Roman"/>
          <w:b w:val="false"/>
          <w:i w:val="false"/>
          <w:color w:val="000000"/>
          <w:sz w:val="28"/>
        </w:rPr>
        <w:t>
</w:t>
      </w:r>
      <w:r>
        <w:rPr>
          <w:rFonts w:ascii="Times New Roman"/>
          <w:b w:val="false"/>
          <w:i w:val="false"/>
          <w:color w:val="000000"/>
          <w:sz w:val="28"/>
        </w:rPr>
        <w:t>
      2) «Өсімдік шаруашылығындағы міндетті сақтандыруды қолдау үшін бөлінетін ақшаны пайдаланудың кейбір мәселелері туралы» Қазақстан Республикасы Үкіметінің 2006 жылғы 29 қарашадағы № 1133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2006 ж., № 43, 475-құжат).</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жарияланғанынан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