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f142" w14:textId="1cbf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31 шілдедегі № 1163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2010 жылғы 15 мамырдағы № 419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«Тұрғын үй құрылысы объектілерін салуды аяқтаудың кейбір мәселелері туралы» Қазақстан Республикасы Үкіметінің 2009 жылғы 31 шілдедегі № 1163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26), 27), 28), 29) тармақшалармен толықтырылсын:</w:t>
      </w:r>
      <w:r>
        <w:br/>
      </w:r>
      <w:r>
        <w:rPr>
          <w:rFonts w:ascii="Times New Roman"/>
          <w:b w:val="false"/>
          <w:i w:val="false"/>
          <w:color w:val="000000"/>
          <w:sz w:val="28"/>
        </w:rPr>
        <w:t>
      «26) «Фаворит» тұрғын үй кешені» объектісі, құрылыс салушы - «Dicoldi Partners» жауапкершілігі шектеулі серіктестігі, қаржыландыру сомасы бір шаршы метрі үшін 96000 (тоқсан алты мың) теңге есебінен 650677440 (алты жүз елу миллион алты жүз жетпіс жеті мың төрт жүз қырық) теңгеден аспайды;</w:t>
      </w:r>
      <w:r>
        <w:br/>
      </w:r>
      <w:r>
        <w:rPr>
          <w:rFonts w:ascii="Times New Roman"/>
          <w:b w:val="false"/>
          <w:i w:val="false"/>
          <w:color w:val="000000"/>
          <w:sz w:val="28"/>
        </w:rPr>
        <w:t>
      27) «Запад» тұрғын үй кешені» объектісі, құрылыс салушы - «Эра» жауапкершілігі шектеулі серіктестігі, қаржыландыру сомасы бір шаршы метрі үшін 96000 (тоқсан алты мың) теңге есебінен 353710080 (үш жүз елу үш миллион жеті жүз он мың сексен) теңгеден аспайды;</w:t>
      </w:r>
      <w:r>
        <w:br/>
      </w:r>
      <w:r>
        <w:rPr>
          <w:rFonts w:ascii="Times New Roman"/>
          <w:b w:val="false"/>
          <w:i w:val="false"/>
          <w:color w:val="000000"/>
          <w:sz w:val="28"/>
        </w:rPr>
        <w:t>
      28) «Әйгерім» тұрғын үй кешені» объектісі, құрылыс салушы - «Астана Гюнель Арман» жауапкершілігі шектеулі серіктестігі, қаржыландыру сомасы бір шаршы метрі үшін 96000 (тоқсан алты мың) теңге есебінен 928065600 (тоғыз жүз жиырма сегіз миллион алпыс бес мың алты жүз) теңгеден аспайды;</w:t>
      </w:r>
      <w:r>
        <w:br/>
      </w:r>
      <w:r>
        <w:rPr>
          <w:rFonts w:ascii="Times New Roman"/>
          <w:b w:val="false"/>
          <w:i w:val="false"/>
          <w:color w:val="000000"/>
          <w:sz w:val="28"/>
        </w:rPr>
        <w:t>
      29) «Ақ Шаңырақ» тұрғын үй кешені» объектісі, құрылыс салушы - «Прайс Астана Строй» жауапкершілігі шектеулі серіктестігі, қаржыландыру сомасы бір шаршы метрі үшін 96000 (тоқсан алты мың) теңге есебінен 1873645440 (бір миллиард сегіз жүз жетпіс үш миллион алты жүз қырық бес мың төрт жүз қырық) теңгеден аспайды.».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