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f84c" w14:textId="3eff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28 сәуірдегі № 364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Өскемен қаласында 2010 жылғы көктемгі су тасқыны кезеңінің салдарын жою жөнінде бірінші кезектегі іс-шараларды жүргізуге Шығыс Қазақстан облысының әкімдігіне ағымдағы нысаналы трансферттер түрінде аудару үшін Қазақстан Республикасы Төтенше жағдайлар министрлігіне 2010 жылға арналған республикалық бюджетте көзделген Қазақстан Республикасы Үкіметінің шұғыл шығындарға арналған резервінен 252245000 (екі жүз елу екі миллион екі жүз қырық бес мың)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2010 жылғы 15 қарашаға дейінгі мерзімде Қазақстан Республикасы Төтенше жағдайлар министрлігіне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