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1b20" w14:textId="d581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Киіктерді (Saiga tatarica tatarica) қорғау, өсімін молайту және санын орнықты дамыту жөніндегі келісімге қол қою туралы</w:t>
      </w:r>
    </w:p>
    <w:p>
      <w:pPr>
        <w:spacing w:after="0"/>
        <w:ind w:left="0"/>
        <w:jc w:val="both"/>
      </w:pPr>
      <w:r>
        <w:rPr>
          <w:rFonts w:ascii="Times New Roman"/>
          <w:b w:val="false"/>
          <w:i w:val="false"/>
          <w:color w:val="000000"/>
          <w:sz w:val="28"/>
        </w:rPr>
        <w:t>Қазақстант Республикасы Үкіметінің 2010 жылғы 15 наурыздағы № 200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Өзбекстан Республикасының Үкіметі арасындағы Киіктерді (Saiga tatarica tatarica) қорғау, өсімін молайту және санын орнықты дамыту жөніндегі келесімнің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Ақылбек Қажығұлұлы Күрішбаевқа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Өзбекстан Республикасының Үкіметі арасындағы Киіктерді (Saiga tatarica tatarica) қорғау, өсімін молайту және санын орнықты дамыту жөніндегі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15 наурыздағы </w:t>
      </w:r>
      <w:r>
        <w:br/>
      </w:r>
      <w:r>
        <w:rPr>
          <w:rFonts w:ascii="Times New Roman"/>
          <w:b w:val="false"/>
          <w:i w:val="false"/>
          <w:color w:val="000000"/>
          <w:sz w:val="28"/>
        </w:rPr>
        <w:t xml:space="preserve">
№ 200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Өзбекстан Республикасының</w:t>
      </w:r>
      <w:r>
        <w:br/>
      </w:r>
      <w:r>
        <w:rPr>
          <w:rFonts w:ascii="Times New Roman"/>
          <w:b/>
          <w:i w:val="false"/>
          <w:color w:val="000000"/>
        </w:rPr>
        <w:t>
Үкіметі арасындағы Киіктерді (Saiga tatarica tatarica) қорғау,</w:t>
      </w:r>
      <w:r>
        <w:br/>
      </w:r>
      <w:r>
        <w:rPr>
          <w:rFonts w:ascii="Times New Roman"/>
          <w:b/>
          <w:i w:val="false"/>
          <w:color w:val="000000"/>
        </w:rPr>
        <w:t>
өсімін молайту және санын орнықты дамыту жөніндегі келісім</w:t>
      </w:r>
    </w:p>
    <w:bookmarkEnd w:id="1"/>
    <w:p>
      <w:pPr>
        <w:spacing w:after="0"/>
        <w:ind w:left="0"/>
        <w:jc w:val="both"/>
      </w:pPr>
      <w:r>
        <w:rPr>
          <w:rFonts w:ascii="Times New Roman"/>
          <w:b w:val="false"/>
          <w:i/>
          <w:color w:val="000000"/>
          <w:sz w:val="28"/>
        </w:rPr>
        <w:t>(2010 жылғы 31 тамызда күшіне енді - СІМ-нің ресми сайты)</w:t>
      </w:r>
    </w:p>
    <w:p>
      <w:pPr>
        <w:spacing w:after="0"/>
        <w:ind w:left="0"/>
        <w:jc w:val="both"/>
      </w:pPr>
      <w:r>
        <w:rPr>
          <w:rFonts w:ascii="Times New Roman"/>
          <w:b w:val="false"/>
          <w:i w:val="false"/>
          <w:color w:val="000000"/>
          <w:sz w:val="28"/>
        </w:rPr>
        <w:t>      Бұдан әрі Тараптар болып аталатын Қазақстан Республикасының Үкіметі мен Өзбекстан Республикасының Үкіметі,</w:t>
      </w:r>
      <w:r>
        <w:br/>
      </w:r>
      <w:r>
        <w:rPr>
          <w:rFonts w:ascii="Times New Roman"/>
          <w:b w:val="false"/>
          <w:i w:val="false"/>
          <w:color w:val="000000"/>
          <w:sz w:val="28"/>
        </w:rPr>
        <w:t>
      Тараптар мемлекеттерінің арасындағы қазіргі достық қатынастарды және киіктерді қорғау, өсімін молайту және санын орнықты дамыту саласындағы ынтымақтастықты одан әрі кеңейту мен тереңдету мүдделерін негізге ала отырып;</w:t>
      </w:r>
      <w:r>
        <w:br/>
      </w:r>
      <w:r>
        <w:rPr>
          <w:rFonts w:ascii="Times New Roman"/>
          <w:b w:val="false"/>
          <w:i w:val="false"/>
          <w:color w:val="000000"/>
          <w:sz w:val="28"/>
        </w:rPr>
        <w:t>
      адамдардың әрбір ұрпағы болашақ ұрпақтар үшін табиғи ресурстардың сақтаушысы болып табылатынын және биологиялық саналуандықты сақтауды қамтамасыз етуге міндетті екенін сезіне отырып;</w:t>
      </w:r>
      <w:r>
        <w:br/>
      </w:r>
      <w:r>
        <w:rPr>
          <w:rFonts w:ascii="Times New Roman"/>
          <w:b w:val="false"/>
          <w:i w:val="false"/>
          <w:color w:val="000000"/>
          <w:sz w:val="28"/>
        </w:rPr>
        <w:t>
      саны соңғы онжылдықта үздіксіз қысқарып бара жатқан және жойылып кету шегіне жетуі мүмкін киіктердің Еуразияның қуаңшылық аймақтарының ашық ландшафттарын мекендеушілер болып табылатынын мойындай отырып;</w:t>
      </w:r>
      <w:r>
        <w:br/>
      </w:r>
      <w:r>
        <w:rPr>
          <w:rFonts w:ascii="Times New Roman"/>
          <w:b w:val="false"/>
          <w:i w:val="false"/>
          <w:color w:val="000000"/>
          <w:sz w:val="28"/>
        </w:rPr>
        <w:t>
      киіктердің жылыстау бағыты Тараптар мемлекеттерінің аумақтары арқылы өтетін жерүсті фаунасының тым ертедегі түрлерінің бірі және қоныс аударушы түр болып табылатынын және ғылыми құндылығы бар екенін назарға ала отырып;</w:t>
      </w:r>
      <w:r>
        <w:br/>
      </w:r>
      <w:r>
        <w:rPr>
          <w:rFonts w:ascii="Times New Roman"/>
          <w:b w:val="false"/>
          <w:i w:val="false"/>
          <w:color w:val="000000"/>
          <w:sz w:val="28"/>
        </w:rPr>
        <w:t>
      1998 жылы 31 қазандағы Қазақстан Республикасы мен Өзбекстан Республикасының арасындағы Мәңгілік достық туралы </w:t>
      </w:r>
      <w:r>
        <w:rPr>
          <w:rFonts w:ascii="Times New Roman"/>
          <w:b w:val="false"/>
          <w:i w:val="false"/>
          <w:color w:val="000000"/>
          <w:sz w:val="28"/>
        </w:rPr>
        <w:t>шартты</w:t>
      </w:r>
      <w:r>
        <w:rPr>
          <w:rFonts w:ascii="Times New Roman"/>
          <w:b w:val="false"/>
          <w:i w:val="false"/>
          <w:color w:val="000000"/>
          <w:sz w:val="28"/>
        </w:rPr>
        <w:t>, 1979 жылғы 23 маусымдағы Жылыстаушы жабайы аңдар түрлерін сақтау туралы </w:t>
      </w:r>
      <w:r>
        <w:rPr>
          <w:rFonts w:ascii="Times New Roman"/>
          <w:b w:val="false"/>
          <w:i w:val="false"/>
          <w:color w:val="000000"/>
          <w:sz w:val="28"/>
        </w:rPr>
        <w:t>конвенцияны</w:t>
      </w:r>
      <w:r>
        <w:rPr>
          <w:rFonts w:ascii="Times New Roman"/>
          <w:b w:val="false"/>
          <w:i w:val="false"/>
          <w:color w:val="000000"/>
          <w:sz w:val="28"/>
        </w:rPr>
        <w:t xml:space="preserve"> және 2006 жылы 25 қыркүйектегі Киікті қорғауға, есімін молайтуға және санын орнықты дамытуға қатысты өзара түсіністік туралы меморандумды басшылыққа ала отырып;</w:t>
      </w:r>
      <w:r>
        <w:br/>
      </w:r>
      <w:r>
        <w:rPr>
          <w:rFonts w:ascii="Times New Roman"/>
          <w:b w:val="false"/>
          <w:i w:val="false"/>
          <w:color w:val="000000"/>
          <w:sz w:val="28"/>
        </w:rPr>
        <w:t>
      киіктерді қорғау, өсімін молайту, санын орнықты дамыту және олар мекендейтін жерлерді сақтау жөніндегі іс-шараларды әзірлеу және тиімді жүргізу Тараптар мемлекеттерінің ынтымақтастығы жағдайында ғана жүзеге асырылуы мүмкін екендігін мойындай отырып,</w:t>
      </w:r>
      <w:r>
        <w:br/>
      </w:r>
      <w:r>
        <w:rPr>
          <w:rFonts w:ascii="Times New Roman"/>
          <w:b w:val="false"/>
          <w:i w:val="false"/>
          <w:color w:val="000000"/>
          <w:sz w:val="28"/>
        </w:rPr>
        <w:t>
      мына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өз мемлекеттерінің аумақтарында өз мемлекеттерінің ұлттық заңнамалары нормаларының негізінде киіктерді қорғау, өсімін молайту және санын орнықты дамыту жөніндегі шараларды дербес жүзеге асырады.</w:t>
      </w:r>
      <w:r>
        <w:br/>
      </w:r>
      <w:r>
        <w:rPr>
          <w:rFonts w:ascii="Times New Roman"/>
          <w:b w:val="false"/>
          <w:i w:val="false"/>
          <w:color w:val="000000"/>
          <w:sz w:val="28"/>
        </w:rPr>
        <w:t>
      Киіктерді аулауға тыйым салуға немесе шектеуге Тараптар мемлекеттерінің ұлттық заңнамаларына және олар қатысушылары болып табылатын халықаралық шарттарға сәйкес жол беріледі.</w:t>
      </w:r>
      <w:r>
        <w:br/>
      </w:r>
      <w:r>
        <w:rPr>
          <w:rFonts w:ascii="Times New Roman"/>
          <w:b w:val="false"/>
          <w:i w:val="false"/>
          <w:color w:val="000000"/>
          <w:sz w:val="28"/>
        </w:rPr>
        <w:t>
      Егер Тараптардың бірінің мемлекетінде киіктер ерекше қорғалатын түр болып табылса, ал басқа Тараптың мемлекетінде киіктерді аулауға тыйым салынбаса, Тараптар киіктер таралымының жай-күйіне мониторинг ұйымдастыруды көздейтін келісілген шешім қабылдайды және осының негізінде киіктерді қорғау, өсімін молайту және санын орнықты дамыту жөнінде шаралар белгілейді.</w:t>
      </w:r>
      <w:r>
        <w:br/>
      </w:r>
      <w:r>
        <w:rPr>
          <w:rFonts w:ascii="Times New Roman"/>
          <w:b w:val="false"/>
          <w:i w:val="false"/>
          <w:color w:val="000000"/>
          <w:sz w:val="28"/>
        </w:rPr>
        <w:t>
      Уәкілетті органдар өз мемлекеттерінің ұлттық заңнамаларына сәйкес киіктерді қорғау, өсімін молайту және санын орнықты дамыту жөніндегі практикалық іс-шаралардың тиімділігі туралы жыл сайын бір-бірін хабардар етіп тұрады, сондай-ақ мониторинг деректерімен алмасады.</w:t>
      </w:r>
    </w:p>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1. Тараптар мемлекеттерінің осы Келісімді іске асыру жөніндегі уәкілетті органдары:</w:t>
      </w:r>
      <w:r>
        <w:br/>
      </w:r>
      <w:r>
        <w:rPr>
          <w:rFonts w:ascii="Times New Roman"/>
          <w:b w:val="false"/>
          <w:i w:val="false"/>
          <w:color w:val="000000"/>
          <w:sz w:val="28"/>
        </w:rPr>
        <w:t>
      Қазақстан Тарапынан - Қазақстан Республикасы Ауыл шаруашылығы министрлігінің Орман және аңшылық шаруашылығы комитеті;</w:t>
      </w:r>
      <w:r>
        <w:br/>
      </w:r>
      <w:r>
        <w:rPr>
          <w:rFonts w:ascii="Times New Roman"/>
          <w:b w:val="false"/>
          <w:i w:val="false"/>
          <w:color w:val="000000"/>
          <w:sz w:val="28"/>
        </w:rPr>
        <w:t>
      Өзбек Тарапынан - Өзбекстан Республикасы Табиғат қорғау жөніндегі мемлекеттік комитеті болып табылады.</w:t>
      </w:r>
      <w:r>
        <w:br/>
      </w:r>
      <w:r>
        <w:rPr>
          <w:rFonts w:ascii="Times New Roman"/>
          <w:b w:val="false"/>
          <w:i w:val="false"/>
          <w:color w:val="000000"/>
          <w:sz w:val="28"/>
        </w:rPr>
        <w:t>
</w:t>
      </w:r>
      <w:r>
        <w:rPr>
          <w:rFonts w:ascii="Times New Roman"/>
          <w:b w:val="false"/>
          <w:i w:val="false"/>
          <w:color w:val="000000"/>
          <w:sz w:val="28"/>
        </w:rPr>
        <w:t>
      2. Жоғарыда аталған уәкілетті органдардың атаулары немесе функциялары өзгерген кезде Тараптар дипломатиялық арналар арқылы уақтылы хабардар етілетін болады.</w:t>
      </w:r>
    </w:p>
    <w:bookmarkEnd w:id="4"/>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Жылдық циклдің барлық кезеңінде киіктердің популяциясын сақтау және ұлғайту жөніндегі шаралардың тиімділігін қамтамасыз ету мақсатында Тараптар киіктерді қорғау, өсімін молайту және санын орнықты дамыту жөніндегі жұмыстарды жүргізуде өзара іс-қимыл жасайды.</w:t>
      </w:r>
      <w:r>
        <w:br/>
      </w:r>
      <w:r>
        <w:rPr>
          <w:rFonts w:ascii="Times New Roman"/>
          <w:b w:val="false"/>
          <w:i w:val="false"/>
          <w:color w:val="000000"/>
          <w:sz w:val="28"/>
        </w:rPr>
        <w:t>
      Әрбір Тарап киіктерді және олар мекендейтін жерлерді (оның ішінде жылыстау жолдарын) сақтау мақсатында өз мемлекетінің аумағында қорғалатын табиғи аумақтар құруға қажетті шараларды жүзеге асырады.</w:t>
      </w:r>
      <w:r>
        <w:br/>
      </w:r>
      <w:r>
        <w:rPr>
          <w:rFonts w:ascii="Times New Roman"/>
          <w:b w:val="false"/>
          <w:i w:val="false"/>
          <w:color w:val="000000"/>
          <w:sz w:val="28"/>
        </w:rPr>
        <w:t>
      Осы Келісімнің мақсаты үшін жауапкершілік және құқық бұзушылықтармен күрес шараларын өзара үйлестіру және бір ізге салу құпталады, өйткені бұл Тараптардың ұлттық заңнамаларына қайшы келмейді.</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Тараптардың әрқайсысы киіктерді қорғау, өсімін молайту және санын орнықты дамыту саласындағы ғылыми зерттеулерді өз мемлекетінің ұлттық заңнамасына сәйкес қаржыландырады.</w:t>
      </w:r>
      <w:r>
        <w:br/>
      </w:r>
      <w:r>
        <w:rPr>
          <w:rFonts w:ascii="Times New Roman"/>
          <w:b w:val="false"/>
          <w:i w:val="false"/>
          <w:color w:val="000000"/>
          <w:sz w:val="28"/>
        </w:rPr>
        <w:t>
      Осы Келісімді іске асыру мақсатында Тараптар инвестициялық жобаларға қатысады.</w:t>
      </w:r>
    </w:p>
    <w:bookmarkStart w:name="z12"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Қажеттілігіне қарай, киіктерді қорғау, өсімін молайту және санын орнықты дамыту жөніндегі күш-жігерді үйлестіру мақсатында Тараптардың өзара уағдаластығы бойынша Тараптар мемлекеттерінің уәкілетті органдары мен ғылыми ұйымдарының өкілдерінен бірлескен жұмыс тобы құрылуы мүмкін.</w:t>
      </w:r>
    </w:p>
    <w:bookmarkStart w:name="z13"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Келісімнің ережелері киіктерді және олар мекендейтін жерлерді сақтау жөнінде басқа шаралар қабылдау жөнінде Тараптардың қандай да бірінің құқықтарын шектемейді және оларға әсер етпейді.</w:t>
      </w:r>
    </w:p>
    <w:bookmarkStart w:name="z14"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жолымен шешетін болады.</w:t>
      </w:r>
    </w:p>
    <w:bookmarkStart w:name="z15"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 хаттамалармен ресімделетін өзгерістер мен толықтырулар енгізілуі мүмкін.</w:t>
      </w:r>
    </w:p>
    <w:bookmarkStart w:name="z16"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 бес жыл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Осы мерзім аяқталғаннан кейін бұл Келісім, егер Тараптардың бірде бірі ағымдағы кезеңнің аяқталуына алты ай қалғанда оның қолданылуын өзінің ұзартпау ниеті туралы басқа Тарапқа дипломатиялық арналар арқылы жазбаша хабарлама жібермесе, келесі бесжылдық кезеңдерге автоматты түрде ұзартылады.</w:t>
      </w:r>
      <w:r>
        <w:br/>
      </w:r>
      <w:r>
        <w:rPr>
          <w:rFonts w:ascii="Times New Roman"/>
          <w:b w:val="false"/>
          <w:i w:val="false"/>
          <w:color w:val="000000"/>
          <w:sz w:val="28"/>
        </w:rPr>
        <w:t>
      Осы </w:t>
      </w:r>
      <w:r>
        <w:rPr>
          <w:rFonts w:ascii="Times New Roman"/>
          <w:b w:val="false"/>
          <w:i w:val="false"/>
          <w:color w:val="000000"/>
          <w:sz w:val="28"/>
        </w:rPr>
        <w:t>Келісім</w:t>
      </w:r>
      <w:r>
        <w:rPr>
          <w:rFonts w:ascii="Times New Roman"/>
          <w:b w:val="false"/>
          <w:i w:val="false"/>
          <w:color w:val="000000"/>
          <w:sz w:val="28"/>
        </w:rPr>
        <w:t xml:space="preserve"> 1979 жылғы 23 маусымдағы Жылыстаушы жабайы аңдар түрлерін сақтау туралы конвенцияға қатысушы болып табыла ма, жоқ па, осыған қарамастан, Тараптардың келісімімен киіктердің мекендеу аймағының кез келген басқа мемлекетінің оған қосылуы үшін ашық.</w:t>
      </w:r>
      <w:r>
        <w:br/>
      </w:r>
      <w:r>
        <w:rPr>
          <w:rFonts w:ascii="Times New Roman"/>
          <w:b w:val="false"/>
          <w:i w:val="false"/>
          <w:color w:val="000000"/>
          <w:sz w:val="28"/>
        </w:rPr>
        <w:t>
      2010 жылы «__» ________ ___________ қаласында әрқайсысы қазақ, өзбек және орыс тілдерінде екі түпнұсқа данада жасалды, әрі барлық мәтіннің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