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eaf0" w14:textId="b7fe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"Соттардың қылмыстық істерді қысқартылған тәртіппен қарауы туралы" Қазақстан Республикасы Жоғарғы Сотының 2004 жылғы 26 қарашадағы № 17 нормативтік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2010 жылғы 25 маусымдағы N 19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заңнамасының өзгеруіне байланысты Қазақстан Республикасы Жоғарғы Сотының жалпы отырысы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"Соттардың қылмыстық істерді қысқартылған тәртіппен қарауы туралы" Қазақстан Республикасы Жоғарғы Сотының 2004 жылғы 26 қарашадағы № 17 нормативтік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"Сот, сондай-ақ ҚІЖК-нің 361-бабында қарастырылған негіздер мен тәртіп бойынша сот отырысында дәлелдемелерді зерттеуді шектеу туралы қаулы шығара алады.";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сөйлеміндегі "үшінші" деген сөз "төртінші" деген сөзбен ауыстырылсын, "жаңа" деген сөз алынып тасталсын.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алынып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осы нормативтік қаулы қолданыстағы құқық құрамына қосылады, сондай-ақ жалпыға бірдей міндетті болып табылады және ресми жарияланған күнінен бастап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Әлімбеков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судьясы,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