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352b" w14:textId="dd9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апелляциялық тәртіппен қарау тәжірибесі туралы" Қазақстан Республикасы Жоғарғы Сотының 2003 жылғы 19 желтоқсандағы № 13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18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"Қылмыстық істерді апелляциялық тәртіппен қарау тәжірибесі туралы" Қазақстан Республикасы Жоғарғы Сотының 2003 жылғы 19 желтоқсандағы № 13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"396-бабының 2-бөлігінде" деген сөздер "396-бабының 1-бөлігінде"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үшінші абзацындағы "соттың құрамы" деген сөздер "судья" деген сөзбен ауыстырылсын;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абзацпен толықтырылсын:</w:t>
      </w:r>
    </w:p>
    <w:bookmarkEnd w:id="5"/>
    <w:bookmarkStart w:name="z7" w:id="6"/>
    <w:p>
      <w:pPr>
        <w:spacing w:after="0"/>
        <w:ind w:left="0"/>
        <w:jc w:val="both"/>
      </w:pPr>
      <w:r>
        <w:rPr>
          <w:rFonts w:ascii="Times New Roman"/>
          <w:b w:val="false"/>
          <w:i w:val="false"/>
          <w:color w:val="000000"/>
          <w:sz w:val="28"/>
        </w:rPr>
        <w:t>
      "Апелляциялық сатыдағы отырысқа сотталғанның/ақталғанның қатысуы ҚІЖК-нің 408-бабының 3-бөлігіне сәйкес қамтамасыз етіледі, қорғаушының қатысуы ҚІЖК-нің 71-бабында көрсетілген жағдайларда және ҚІЖК-нің 408-бабының 4-бөлігінде көзделген тәртіпте қамтамасыз етіледі.";</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 "408-бабының 2-бөлігінде" деген сөздер "408-бабының 2-3-бөліктерінде" деген сөздермен ауыстырылсын, "және 410-бабының 2-бөлігінде"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"ҚІЖК-нің 58-бабының екінші бөлігіне сәйкес, қылмыстық істерді апелляциялық тәртіпте қарауды судья жеке-дара жүзеге асырады.";</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үшінші абзац мынадай редакцияда жазылсын:</w:t>
      </w:r>
    </w:p>
    <w:bookmarkEnd w:id="11"/>
    <w:bookmarkStart w:name="z13" w:id="12"/>
    <w:p>
      <w:pPr>
        <w:spacing w:after="0"/>
        <w:ind w:left="0"/>
        <w:jc w:val="both"/>
      </w:pPr>
      <w:r>
        <w:rPr>
          <w:rFonts w:ascii="Times New Roman"/>
          <w:b w:val="false"/>
          <w:i w:val="false"/>
          <w:color w:val="000000"/>
          <w:sz w:val="28"/>
        </w:rPr>
        <w:t>
      "Апелляциялық сатыдағы сот тараптардың ҚІЖК-нің 409-бабының 3-бөлігіне сәйкес мәлімдеген өтініштерін қарағаннан кейін, оларды қанағаттандыру немесе қанағаттандырудан бас тарту туралы жеке құжат түріндегі қаулы шығарады. Өтініштерді қанағаттандырған кезде оларды қосымша зерттеу қажеттілігі болса, сот қаулыда сот тергеуін жаңартуы туралы көрсетеді және ҚІЖК-нің 409-бабының 5-8-бөліктерінде көзделген әрекеттерді жүзеге асырады.";</w:t>
      </w:r>
    </w:p>
    <w:bookmarkEnd w:id="12"/>
    <w:bookmarkStart w:name="z14" w:id="13"/>
    <w:p>
      <w:pPr>
        <w:spacing w:after="0"/>
        <w:ind w:left="0"/>
        <w:jc w:val="both"/>
      </w:pPr>
      <w:r>
        <w:rPr>
          <w:rFonts w:ascii="Times New Roman"/>
          <w:b w:val="false"/>
          <w:i w:val="false"/>
          <w:color w:val="000000"/>
          <w:sz w:val="28"/>
        </w:rPr>
        <w:t>
      төртінші абзац алып тасталсын;</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14-тармақта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17" w:id="16"/>
    <w:p>
      <w:pPr>
        <w:spacing w:after="0"/>
        <w:ind w:left="0"/>
        <w:jc w:val="both"/>
      </w:pPr>
      <w:r>
        <w:rPr>
          <w:rFonts w:ascii="Times New Roman"/>
          <w:b w:val="false"/>
          <w:i w:val="false"/>
          <w:color w:val="000000"/>
          <w:sz w:val="28"/>
        </w:rPr>
        <w:t>
      "Апелляциялық саты тараптардың өтініші бойынша немесе өзінің бастамасы бойынша шағымдарды, наразылықтарды қарау кезінде ҚІЖК-нің 410-бабында көрсетілген әрекеттерді жүзеге асыруға құқылы.";</w:t>
      </w:r>
    </w:p>
    <w:bookmarkEnd w:id="16"/>
    <w:bookmarkStart w:name="z18" w:id="17"/>
    <w:p>
      <w:pPr>
        <w:spacing w:after="0"/>
        <w:ind w:left="0"/>
        <w:jc w:val="both"/>
      </w:pPr>
      <w:r>
        <w:rPr>
          <w:rFonts w:ascii="Times New Roman"/>
          <w:b w:val="false"/>
          <w:i w:val="false"/>
          <w:color w:val="000000"/>
          <w:sz w:val="28"/>
        </w:rPr>
        <w:t>
      екінші абзацтағы "5-бөлігінің" деген сөздер алып тасталсын;</w:t>
      </w:r>
    </w:p>
    <w:bookmarkEnd w:id="17"/>
    <w:bookmarkStart w:name="z19" w:id="18"/>
    <w:p>
      <w:pPr>
        <w:spacing w:after="0"/>
        <w:ind w:left="0"/>
        <w:jc w:val="both"/>
      </w:pPr>
      <w:r>
        <w:rPr>
          <w:rFonts w:ascii="Times New Roman"/>
          <w:b w:val="false"/>
          <w:i w:val="false"/>
          <w:color w:val="000000"/>
          <w:sz w:val="28"/>
        </w:rPr>
        <w:t>
      үшінші абзацтың екінші сөйлемі мынадай редакцияда жазылсын:</w:t>
      </w:r>
    </w:p>
    <w:bookmarkEnd w:id="18"/>
    <w:p>
      <w:pPr>
        <w:spacing w:after="0"/>
        <w:ind w:left="0"/>
        <w:jc w:val="both"/>
      </w:pPr>
      <w:r>
        <w:rPr>
          <w:rFonts w:ascii="Times New Roman"/>
          <w:b w:val="false"/>
          <w:i w:val="false"/>
          <w:color w:val="000000"/>
          <w:sz w:val="28"/>
        </w:rPr>
        <w:t>
      "Апелляциялық саты отырысында хаттама ҚІЖК-нің 409-бабының 7-бөлігінде көзделген жағдайларда жүргізіледі.";</w:t>
      </w:r>
    </w:p>
    <w:bookmarkStart w:name="z20"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w:t>
      </w:r>
      <w:r>
        <w:rPr>
          <w:rFonts w:ascii="Times New Roman"/>
          <w:b w:val="false"/>
          <w:i w:val="false"/>
          <w:color w:val="000000"/>
          <w:sz w:val="28"/>
        </w:rPr>
        <w:t xml:space="preserve"> бірінші абзацтан кейін мынадай редакциядағы абзацпен толықтырылсын:</w:t>
      </w:r>
    </w:p>
    <w:bookmarkEnd w:id="19"/>
    <w:bookmarkStart w:name="z21" w:id="20"/>
    <w:p>
      <w:pPr>
        <w:spacing w:after="0"/>
        <w:ind w:left="0"/>
        <w:jc w:val="both"/>
      </w:pPr>
      <w:r>
        <w:rPr>
          <w:rFonts w:ascii="Times New Roman"/>
          <w:b w:val="false"/>
          <w:i w:val="false"/>
          <w:color w:val="000000"/>
          <w:sz w:val="28"/>
        </w:rPr>
        <w:t>
      "Апелляциялық саты ҚІЖК-нің 411-бабы бірінші бөлігінің 1)-3), 7)-8) тармақтарында көзделген шешімдерді қабылдаған кезде қаулы шығарады. ҚІЖК-нің 411-бабы бірінші бөлігінің 4)-6) тармақтарында көзделген шешімдерді қабылдаған кезде апелляциялық саты бірінші сатыдағы сот үкімінің (қаулысының) күшін жою туралы қаулы шығарады, содан кейін ҚІЖК-нің 44-тарауының талаптарын сақтай отырып, жаңа үкім шығарады. Үкім шығарған кезде ҚІЖК-нің 377-383-баптарының талаптарын қатаң басшылыққа алу қажет.";</w:t>
      </w:r>
    </w:p>
    <w:bookmarkEnd w:id="20"/>
    <w:bookmarkStart w:name="z22"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21-тармақтың</w:t>
      </w:r>
      <w:r>
        <w:rPr>
          <w:rFonts w:ascii="Times New Roman"/>
          <w:b w:val="false"/>
          <w:i w:val="false"/>
          <w:color w:val="000000"/>
          <w:sz w:val="28"/>
        </w:rPr>
        <w:t xml:space="preserve"> екінші абзацындағы "1-бөлігінің 3) тармағына" деген сөздер "2-бөлігіне" деген сөздермен ауыстырылсын;</w:t>
      </w:r>
    </w:p>
    <w:bookmarkEnd w:id="21"/>
    <w:bookmarkStart w:name="z23"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28-тармақтағы</w:t>
      </w:r>
      <w:r>
        <w:rPr>
          <w:rFonts w:ascii="Times New Roman"/>
          <w:b w:val="false"/>
          <w:i w:val="false"/>
          <w:color w:val="000000"/>
          <w:sz w:val="28"/>
        </w:rPr>
        <w:t xml:space="preserve"> "421-бабының 1-бөлігінің 4), 5), 9) тармақтарында" деген сөздер "421-бабында"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End w:id="23"/>
    <w:bookmarkStart w:name="z25" w:id="24"/>
    <w:p>
      <w:pPr>
        <w:spacing w:after="0"/>
        <w:ind w:left="0"/>
        <w:jc w:val="both"/>
      </w:pPr>
      <w:r>
        <w:rPr>
          <w:rFonts w:ascii="Times New Roman"/>
          <w:b w:val="false"/>
          <w:i w:val="false"/>
          <w:color w:val="000000"/>
          <w:sz w:val="28"/>
        </w:rPr>
        <w:t>
      "Сотталушының пайдасына шығарылған ақтау үкімінің, істі қысқарту туралы қаулының немесе өзге де шешімнің күшін прокурордың наразылығы немесе жәбірленушінің не оның өкілінің, сондай-ақ ақтау негіздерімен келіспеген сот ақтаған адамның шағымы бойынша ғана жою мүмкін.";</w:t>
      </w:r>
    </w:p>
    <w:bookmarkEnd w:id="24"/>
    <w:bookmarkStart w:name="z26"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екінші абзацтың бірінші сөйлеміндегі "жеті" деген сөз "он" деген сөзбен ауыстырылсын;</w:t>
      </w:r>
    </w:p>
    <w:bookmarkEnd w:id="26"/>
    <w:bookmarkStart w:name="z28" w:id="27"/>
    <w:p>
      <w:pPr>
        <w:spacing w:after="0"/>
        <w:ind w:left="0"/>
        <w:jc w:val="both"/>
      </w:pPr>
      <w:r>
        <w:rPr>
          <w:rFonts w:ascii="Times New Roman"/>
          <w:b w:val="false"/>
          <w:i w:val="false"/>
          <w:color w:val="000000"/>
          <w:sz w:val="28"/>
        </w:rPr>
        <w:t>
      екінші абзац мынадай мазмұндағы сөйлеммен толықтырылсын:</w:t>
      </w:r>
    </w:p>
    <w:bookmarkEnd w:id="27"/>
    <w:p>
      <w:pPr>
        <w:spacing w:after="0"/>
        <w:ind w:left="0"/>
        <w:jc w:val="both"/>
      </w:pPr>
      <w:r>
        <w:rPr>
          <w:rFonts w:ascii="Times New Roman"/>
          <w:b w:val="false"/>
          <w:i w:val="false"/>
          <w:color w:val="000000"/>
          <w:sz w:val="28"/>
        </w:rPr>
        <w:t>
      "ҚІЖК-нің 423-1-бабының 2 және 3-бөліктерінің ережелері жеке қаулыларға қолданылмайды.";</w:t>
      </w:r>
    </w:p>
    <w:bookmarkStart w:name="z29" w:id="28"/>
    <w:p>
      <w:pPr>
        <w:spacing w:after="0"/>
        <w:ind w:left="0"/>
        <w:jc w:val="both"/>
      </w:pPr>
      <w:r>
        <w:rPr>
          <w:rFonts w:ascii="Times New Roman"/>
          <w:b w:val="false"/>
          <w:i w:val="false"/>
          <w:color w:val="000000"/>
          <w:sz w:val="28"/>
        </w:rPr>
        <w:t>
      мынадай мазмұндағы абзацпен толықтырылсын:</w:t>
      </w:r>
    </w:p>
    <w:bookmarkEnd w:id="28"/>
    <w:p>
      <w:pPr>
        <w:spacing w:after="0"/>
        <w:ind w:left="0"/>
        <w:jc w:val="both"/>
      </w:pPr>
      <w:r>
        <w:rPr>
          <w:rFonts w:ascii="Times New Roman"/>
          <w:b w:val="false"/>
          <w:i w:val="false"/>
          <w:color w:val="000000"/>
          <w:sz w:val="28"/>
        </w:rPr>
        <w:t>
      "Апелляциялық сатының үкімін орындауға беру ҚІЖК-нің 423-1-бабының талаптарына сәйкес жүзеге асырылады.";</w:t>
      </w:r>
    </w:p>
    <w:bookmarkStart w:name="z30"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35-тармақтың</w:t>
      </w:r>
      <w:r>
        <w:rPr>
          <w:rFonts w:ascii="Times New Roman"/>
          <w:b w:val="false"/>
          <w:i w:val="false"/>
          <w:color w:val="000000"/>
          <w:sz w:val="28"/>
        </w:rPr>
        <w:t xml:space="preserve"> екінші сөйлемі мынадай редакцияда жазылсын: </w:t>
      </w:r>
    </w:p>
    <w:bookmarkEnd w:id="29"/>
    <w:bookmarkStart w:name="z31" w:id="30"/>
    <w:p>
      <w:pPr>
        <w:spacing w:after="0"/>
        <w:ind w:left="0"/>
        <w:jc w:val="both"/>
      </w:pPr>
      <w:r>
        <w:rPr>
          <w:rFonts w:ascii="Times New Roman"/>
          <w:b w:val="false"/>
          <w:i w:val="false"/>
          <w:color w:val="000000"/>
          <w:sz w:val="28"/>
        </w:rPr>
        <w:t>
      "Жаңадан шығарылған қаулы бұрын шығарылған қаулыға қайшы келген жағдайда, тиісті облыстық немесе оған теңестірілген соттың төрағасы ҚІЖК-нің 423-2-бабының 3-бөлігіне сәйкес, Қазақстан Республикасының Жоғарғы Сотына туындаған қайшылықтарды жою туралы ұсыныс енгізеді.".</w:t>
      </w:r>
    </w:p>
    <w:bookmarkEnd w:id="30"/>
    <w:bookmarkStart w:name="z32" w:id="3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3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