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0915" w14:textId="9710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тоғандарында балық және басқа су жануарларын аулаудың 2011 жылға арналған лимиттерін бекіту туралы</w:t>
      </w:r>
    </w:p>
    <w:p>
      <w:pPr>
        <w:spacing w:after="0"/>
        <w:ind w:left="0"/>
        <w:jc w:val="both"/>
      </w:pPr>
      <w:r>
        <w:rPr>
          <w:rFonts w:ascii="Times New Roman"/>
          <w:b w:val="false"/>
          <w:i w:val="false"/>
          <w:color w:val="000000"/>
          <w:sz w:val="28"/>
        </w:rPr>
        <w:t>Қазақстан Республикасы Үкіметінің 2010 жылғы 28 желтоқсандағы № 1428 Қаулысы</w:t>
      </w:r>
    </w:p>
    <w:p>
      <w:pPr>
        <w:spacing w:after="0"/>
        <w:ind w:left="0"/>
        <w:jc w:val="both"/>
      </w:pPr>
      <w:bookmarkStart w:name="z1" w:id="0"/>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балық шаруашылығы су тоғандарында балық және басқа су жануарларын аулаудың 2011 жылға арналған </w:t>
      </w:r>
      <w:r>
        <w:rPr>
          <w:rFonts w:ascii="Times New Roman"/>
          <w:b w:val="false"/>
          <w:i w:val="false"/>
          <w:color w:val="000000"/>
          <w:sz w:val="28"/>
        </w:rPr>
        <w:t>лимиттері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 балық шаруашылығы су тоғандарында балық және басқа су жануарларын аулаудың 2011 жылға арналған квоталарын бекітілген лимиттер негізінде шаруашылық жүргізуші субъектілер арасында бөлуді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28 желтоқсандағы </w:t>
      </w:r>
      <w:r>
        <w:br/>
      </w:r>
      <w:r>
        <w:rPr>
          <w:rFonts w:ascii="Times New Roman"/>
          <w:b w:val="false"/>
          <w:i w:val="false"/>
          <w:color w:val="000000"/>
          <w:sz w:val="28"/>
        </w:rPr>
        <w:t xml:space="preserve">
№ 1428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Балық шаруашылығы су тоғандарында балық және басқа су жануарларын аулаудың 2011 жылға арналған лимиттері</w:t>
      </w:r>
    </w:p>
    <w:bookmarkEnd w:id="2"/>
    <w:bookmarkStart w:name="z27" w:id="3"/>
    <w:p>
      <w:pPr>
        <w:spacing w:after="0"/>
        <w:ind w:left="0"/>
        <w:jc w:val="left"/>
      </w:pPr>
      <w:r>
        <w:rPr>
          <w:rFonts w:ascii="Times New Roman"/>
          <w:b/>
          <w:i w:val="false"/>
          <w:color w:val="000000"/>
        </w:rPr>
        <w:t xml:space="preserve"> 
Жайық-Каспий бассейні</w:t>
      </w:r>
    </w:p>
    <w:bookmarkEnd w:id="3"/>
    <w:p>
      <w:pPr>
        <w:spacing w:after="0"/>
        <w:ind w:left="0"/>
        <w:jc w:val="both"/>
      </w:pPr>
      <w:r>
        <w:rPr>
          <w:rFonts w:ascii="Times New Roman"/>
          <w:b w:val="false"/>
          <w:i w:val="false"/>
          <w:color w:val="ff0000"/>
          <w:sz w:val="28"/>
        </w:rPr>
        <w:t xml:space="preserve">      Ескерту. Бөлім жаңа редакцияда - ҚР Үкіметінің 2011.03.25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(тоннада)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733"/>
        <w:gridCol w:w="1993"/>
        <w:gridCol w:w="2193"/>
        <w:gridCol w:w="1853"/>
        <w:gridCol w:w="1873"/>
        <w:gridCol w:w="199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су жануарларының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 өзені</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шегінде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тәріздестер,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10,335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Қортпа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Шоқыр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бекіресі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Пілмай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 бекіресі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шағын,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8 435,9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2 310,2</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2 136,7</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1 361,7</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Беріш</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балықтар, жергілікті және қолтық балықтар: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9 925,8</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9 084,4</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қанатты шұбар балык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Көктыран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Айнакөз</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Шабақтар,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Анчоус тәрізділер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Майшабақтар,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қарынсауы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Бадырақ көзі қарынсауы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Жұмырбасты қарынсау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Кефаль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18 138,335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33 974,035</w:t>
            </w:r>
          </w:p>
        </w:tc>
      </w:tr>
    </w:tbl>
    <w:bookmarkStart w:name="z7" w:id="4"/>
    <w:p>
      <w:pPr>
        <w:spacing w:after="0"/>
        <w:ind w:left="0"/>
        <w:jc w:val="left"/>
      </w:pPr>
      <w:r>
        <w:rPr>
          <w:rFonts w:ascii="Times New Roman"/>
          <w:b/>
          <w:i w:val="false"/>
          <w:color w:val="000000"/>
        </w:rPr>
        <w:t xml:space="preserve"> 
Балқаш көлі және Іле өзенінің сағасы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150"/>
        <w:gridCol w:w="1961"/>
        <w:gridCol w:w="2590"/>
        <w:gridCol w:w="5858"/>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 сағасының су тоғандары</w:t>
            </w:r>
          </w:p>
        </w:tc>
      </w:tr>
      <w:tr>
        <w:trPr>
          <w:trHeight w:val="9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Беріш</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Сазан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амур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w:t>
            </w:r>
          </w:p>
        </w:tc>
      </w:tr>
    </w:tbl>
    <w:bookmarkStart w:name="z8" w:id="5"/>
    <w:p>
      <w:pPr>
        <w:spacing w:after="0"/>
        <w:ind w:left="0"/>
        <w:jc w:val="left"/>
      </w:pPr>
      <w:r>
        <w:rPr>
          <w:rFonts w:ascii="Times New Roman"/>
          <w:b/>
          <w:i w:val="false"/>
          <w:color w:val="000000"/>
        </w:rPr>
        <w:t xml:space="preserve"> 
Алакөл көлдер жүйесі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677"/>
        <w:gridCol w:w="2251"/>
        <w:gridCol w:w="3046"/>
        <w:gridCol w:w="2586"/>
      </w:tblGrid>
      <w:tr>
        <w:trPr>
          <w:trHeight w:val="25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Қошқаркөл көлі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Сасықкөл көлі</w:t>
            </w:r>
          </w:p>
        </w:tc>
      </w:tr>
      <w:tr>
        <w:trPr>
          <w:trHeight w:val="255"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1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1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111,07</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0,175***</w:t>
            </w:r>
          </w:p>
        </w:tc>
      </w:tr>
      <w:tr>
        <w:trPr>
          <w:trHeight w:val="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377,445</w:t>
            </w:r>
          </w:p>
        </w:tc>
      </w:tr>
    </w:tbl>
    <w:bookmarkStart w:name="z9" w:id="6"/>
    <w:p>
      <w:pPr>
        <w:spacing w:after="0"/>
        <w:ind w:left="0"/>
        <w:jc w:val="left"/>
      </w:pPr>
      <w:r>
        <w:rPr>
          <w:rFonts w:ascii="Times New Roman"/>
          <w:b/>
          <w:i w:val="false"/>
          <w:color w:val="000000"/>
        </w:rPr>
        <w:t xml:space="preserve"> 
Қапшағай су қоймасы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788"/>
        <w:gridCol w:w="5763"/>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амур</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w:t>
            </w:r>
          </w:p>
        </w:tc>
      </w:tr>
    </w:tbl>
    <w:bookmarkStart w:name="z10" w:id="7"/>
    <w:p>
      <w:pPr>
        <w:spacing w:after="0"/>
        <w:ind w:left="0"/>
        <w:jc w:val="left"/>
      </w:pPr>
      <w:r>
        <w:rPr>
          <w:rFonts w:ascii="Times New Roman"/>
          <w:b/>
          <w:i w:val="false"/>
          <w:color w:val="000000"/>
        </w:rPr>
        <w:t xml:space="preserve"> 
Бұқтырма су қоймасы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561"/>
        <w:gridCol w:w="6068"/>
      </w:tblGrid>
      <w:tr>
        <w:trPr>
          <w:trHeight w:val="255"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255" w:hRule="atLeast"/>
        </w:trPr>
        <w:tc>
          <w:tcPr>
            <w:tcW w:w="0" w:type="auto"/>
            <w:vMerge/>
            <w:tcBorders>
              <w:top w:val="nil"/>
              <w:left w:val="single" w:color="cfcfcf" w:sz="5"/>
              <w:bottom w:val="single" w:color="cfcfcf" w:sz="5"/>
              <w:right w:val="single" w:color="cfcfcf" w:sz="5"/>
            </w:tcBorders>
          </w:tcP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Көкшұбар</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2356,625</w:t>
            </w:r>
          </w:p>
        </w:tc>
      </w:tr>
    </w:tbl>
    <w:bookmarkStart w:name="z11" w:id="8"/>
    <w:p>
      <w:pPr>
        <w:spacing w:after="0"/>
        <w:ind w:left="0"/>
        <w:jc w:val="left"/>
      </w:pPr>
      <w:r>
        <w:rPr>
          <w:rFonts w:ascii="Times New Roman"/>
          <w:b/>
          <w:i w:val="false"/>
          <w:color w:val="000000"/>
        </w:rPr>
        <w:t xml:space="preserve"> 
Зайсан көлі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685"/>
        <w:gridCol w:w="5995"/>
      </w:tblGrid>
      <w:tr>
        <w:trPr>
          <w:trHeight w:val="25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255" w:hRule="atLeast"/>
        </w:trPr>
        <w:tc>
          <w:tcPr>
            <w:tcW w:w="0" w:type="auto"/>
            <w:vMerge/>
            <w:tcBorders>
              <w:top w:val="nil"/>
              <w:left w:val="single" w:color="cfcfcf" w:sz="5"/>
              <w:bottom w:val="single" w:color="cfcfcf" w:sz="5"/>
              <w:right w:val="single" w:color="cfcfcf" w:sz="5"/>
            </w:tcBorders>
          </w:tcP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Сазан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5918,1</w:t>
            </w:r>
          </w:p>
        </w:tc>
      </w:tr>
    </w:tbl>
    <w:bookmarkStart w:name="z12" w:id="9"/>
    <w:p>
      <w:pPr>
        <w:spacing w:after="0"/>
        <w:ind w:left="0"/>
        <w:jc w:val="left"/>
      </w:pPr>
      <w:r>
        <w:rPr>
          <w:rFonts w:ascii="Times New Roman"/>
          <w:b/>
          <w:i w:val="false"/>
          <w:color w:val="000000"/>
        </w:rPr>
        <w:t xml:space="preserve"> 
Шүлбі су қоймасы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560"/>
        <w:gridCol w:w="6170"/>
      </w:tblGrid>
      <w:tr>
        <w:trPr>
          <w:trHeight w:val="255"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255" w:hRule="atLeast"/>
        </w:trPr>
        <w:tc>
          <w:tcPr>
            <w:tcW w:w="0" w:type="auto"/>
            <w:vMerge/>
            <w:tcBorders>
              <w:top w:val="nil"/>
              <w:left w:val="single" w:color="cfcfcf" w:sz="5"/>
              <w:bottom w:val="single" w:color="cfcfcf" w:sz="5"/>
              <w:right w:val="single" w:color="cfcfcf" w:sz="5"/>
            </w:tcBorders>
          </w:tcP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Сазан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bl>
    <w:bookmarkStart w:name="z13" w:id="10"/>
    <w:p>
      <w:pPr>
        <w:spacing w:after="0"/>
        <w:ind w:left="0"/>
        <w:jc w:val="left"/>
      </w:pPr>
      <w:r>
        <w:rPr>
          <w:rFonts w:ascii="Times New Roman"/>
          <w:b/>
          <w:i w:val="false"/>
          <w:color w:val="000000"/>
        </w:rPr>
        <w:t xml:space="preserve"> 
Шығыс Қазақстан облысы шегіндегі Ертіс өзені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550"/>
        <w:gridCol w:w="6201"/>
      </w:tblGrid>
      <w:tr>
        <w:trPr>
          <w:trHeight w:val="255"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255" w:hRule="atLeast"/>
        </w:trPr>
        <w:tc>
          <w:tcPr>
            <w:tcW w:w="0" w:type="auto"/>
            <w:vMerge/>
            <w:tcBorders>
              <w:top w:val="nil"/>
              <w:left w:val="single" w:color="cfcfcf" w:sz="5"/>
              <w:bottom w:val="single" w:color="cfcfcf" w:sz="5"/>
              <w:right w:val="single" w:color="cfcfcf" w:sz="5"/>
            </w:tcBorders>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bl>
    <w:bookmarkStart w:name="z16" w:id="11"/>
    <w:p>
      <w:pPr>
        <w:spacing w:after="0"/>
        <w:ind w:left="0"/>
        <w:jc w:val="left"/>
      </w:pPr>
      <w:r>
        <w:rPr>
          <w:rFonts w:ascii="Times New Roman"/>
          <w:b/>
          <w:i w:val="false"/>
          <w:color w:val="000000"/>
        </w:rPr>
        <w:t xml:space="preserve"> 
Арал (Кіші) теңіз</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386"/>
        <w:gridCol w:w="6201"/>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Түйетабан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3520,0</w:t>
            </w:r>
          </w:p>
        </w:tc>
      </w:tr>
    </w:tbl>
    <w:p>
      <w:pPr>
        <w:spacing w:after="0"/>
        <w:ind w:left="0"/>
        <w:jc w:val="left"/>
      </w:pPr>
      <w:r>
        <w:rPr>
          <w:rFonts w:ascii="Times New Roman"/>
          <w:b/>
          <w:i w:val="false"/>
          <w:color w:val="000000"/>
        </w:rPr>
        <w:t xml:space="preserve"> Сырдария өзені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3127"/>
        <w:gridCol w:w="3874"/>
        <w:gridCol w:w="5474"/>
      </w:tblGrid>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шегінде</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шегінде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Сазан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bl>
    <w:bookmarkStart w:name="z15" w:id="12"/>
    <w:p>
      <w:pPr>
        <w:spacing w:after="0"/>
        <w:ind w:left="0"/>
        <w:jc w:val="left"/>
      </w:pPr>
      <w:r>
        <w:rPr>
          <w:rFonts w:ascii="Times New Roman"/>
          <w:b/>
          <w:i w:val="false"/>
          <w:color w:val="000000"/>
        </w:rPr>
        <w:t xml:space="preserve"> 
Шардара су қоймасы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6374"/>
        <w:gridCol w:w="6108"/>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Сазан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w:t>
            </w:r>
          </w:p>
        </w:tc>
      </w:tr>
    </w:tbl>
    <w:bookmarkStart w:name="z14" w:id="13"/>
    <w:p>
      <w:pPr>
        <w:spacing w:after="0"/>
        <w:ind w:left="0"/>
        <w:jc w:val="left"/>
      </w:pPr>
      <w:r>
        <w:rPr>
          <w:rFonts w:ascii="Times New Roman"/>
          <w:b/>
          <w:i w:val="false"/>
          <w:color w:val="000000"/>
        </w:rPr>
        <w:t xml:space="preserve"> 
Есіл өзені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3764"/>
        <w:gridCol w:w="3806"/>
        <w:gridCol w:w="4782"/>
      </w:tblGrid>
      <w:tr>
        <w:trPr>
          <w:trHeight w:val="315"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тонна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шегінде</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шегінде</w:t>
            </w:r>
          </w:p>
        </w:tc>
      </w:tr>
      <w:tr>
        <w:trPr>
          <w:trHeight w:val="315" w:hRule="atLeast"/>
        </w:trPr>
        <w:tc>
          <w:tcPr>
            <w:tcW w:w="0" w:type="auto"/>
            <w:vMerge/>
            <w:tcBorders>
              <w:top w:val="nil"/>
              <w:left w:val="single" w:color="cfcfcf" w:sz="5"/>
              <w:bottom w:val="single" w:color="cfcfcf" w:sz="5"/>
              <w:right w:val="single" w:color="cfcfcf" w:sz="5"/>
            </w:tcBorders>
          </w:tcP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5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left"/>
      </w:pPr>
      <w:r>
        <w:rPr>
          <w:rFonts w:ascii="Times New Roman"/>
          <w:b/>
          <w:i w:val="false"/>
          <w:color w:val="000000"/>
        </w:rPr>
        <w:t xml:space="preserve"> Қ. Сәтпаев атындағы каналдың су қоймалары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6345"/>
        <w:gridCol w:w="3986"/>
        <w:gridCol w:w="2187"/>
      </w:tblGrid>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Көкшұбар</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bl>
    <w:bookmarkStart w:name="z17" w:id="14"/>
    <w:p>
      <w:pPr>
        <w:spacing w:after="0"/>
        <w:ind w:left="0"/>
        <w:jc w:val="left"/>
      </w:pPr>
      <w:r>
        <w:rPr>
          <w:rFonts w:ascii="Times New Roman"/>
          <w:b/>
          <w:i w:val="false"/>
          <w:color w:val="000000"/>
        </w:rPr>
        <w:t xml:space="preserve"> 
Ақмола облысы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3216"/>
        <w:gridCol w:w="905"/>
        <w:gridCol w:w="905"/>
        <w:gridCol w:w="905"/>
        <w:gridCol w:w="761"/>
        <w:gridCol w:w="916"/>
        <w:gridCol w:w="852"/>
        <w:gridCol w:w="761"/>
        <w:gridCol w:w="761"/>
        <w:gridCol w:w="761"/>
        <w:gridCol w:w="618"/>
        <w:gridCol w:w="530"/>
        <w:gridCol w:w="768"/>
      </w:tblGrid>
      <w:tr>
        <w:trPr>
          <w:trHeight w:val="27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ақсақалар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гаммарус</w:t>
            </w:r>
          </w:p>
        </w:tc>
      </w:tr>
      <w:tr>
        <w:trPr>
          <w:trHeight w:val="270" w:hRule="atLeast"/>
        </w:trPr>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Көктек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Барлыкөл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Вячеслав су қоймасы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Ченчарка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Жалтыркөл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Ақбейіт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Жарлыкөл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Қожакөл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Шошқалы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Ащыкөл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Қасқат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Құрбет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су қоймасы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Қалмақкөл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Чаглинск су қоймасы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Біртабан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Жәнібек-Шалқар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Көктал көлі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Құмдыкөл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Ұялы-Шалқар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Донская бөгеті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Жыланды-Шалқар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су қоймасы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Жарлыкөл көлі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өзені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Қараадыр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Қараүңгір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Краснобор су қоймасы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 бөгеті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Губернатор су қоймасы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Шабақты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Шабақты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Қотыркөл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Текекөл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Жөкей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көлі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Климов бөгеті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8" w:id="15"/>
    <w:p>
      <w:pPr>
        <w:spacing w:after="0"/>
        <w:ind w:left="0"/>
        <w:jc w:val="left"/>
      </w:pPr>
      <w:r>
        <w:rPr>
          <w:rFonts w:ascii="Times New Roman"/>
          <w:b/>
          <w:i w:val="false"/>
          <w:color w:val="000000"/>
        </w:rPr>
        <w:t xml:space="preserve"> 
Ақтөбе облысы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033"/>
        <w:gridCol w:w="842"/>
        <w:gridCol w:w="575"/>
        <w:gridCol w:w="708"/>
        <w:gridCol w:w="708"/>
        <w:gridCol w:w="833"/>
        <w:gridCol w:w="793"/>
        <w:gridCol w:w="713"/>
        <w:gridCol w:w="893"/>
        <w:gridCol w:w="893"/>
        <w:gridCol w:w="1373"/>
      </w:tblGrid>
      <w:tr>
        <w:trPr>
          <w:trHeight w:val="27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қызылқанат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r>
      <w:tr>
        <w:trPr>
          <w:trHeight w:val="270" w:hRule="atLeast"/>
        </w:trPr>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су қоймасы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су қоймасы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су қоймасы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Ащыбек су қоймасы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Мағаджан су қоймасы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су қоймасы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 ө</w:t>
            </w:r>
            <w:r>
              <w:rPr>
                <w:rFonts w:ascii="Times New Roman"/>
                <w:b w:val="false"/>
                <w:i w:val="false"/>
                <w:color w:val="000000"/>
                <w:sz w:val="20"/>
              </w:rPr>
              <w:t>зені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өзені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өзені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Қобда өзені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өзені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Яблунов тоғаны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 тоғаны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Облденсаулық бөлімінің тоғаны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Соркөл өзені, Мұғалжар ауданы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Соркөл өзені, Алға ауданы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Ырғыз-Торғай көлдер жүйесі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bl>
    <w:bookmarkStart w:name="z19" w:id="16"/>
    <w:p>
      <w:pPr>
        <w:spacing w:after="0"/>
        <w:ind w:left="0"/>
        <w:jc w:val="left"/>
      </w:pPr>
      <w:r>
        <w:rPr>
          <w:rFonts w:ascii="Times New Roman"/>
          <w:b/>
          <w:i w:val="false"/>
          <w:color w:val="000000"/>
        </w:rPr>
        <w:t xml:space="preserve"> 
Жамбыл облысы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30"/>
        <w:gridCol w:w="842"/>
        <w:gridCol w:w="708"/>
        <w:gridCol w:w="842"/>
        <w:gridCol w:w="708"/>
        <w:gridCol w:w="842"/>
        <w:gridCol w:w="842"/>
        <w:gridCol w:w="575"/>
        <w:gridCol w:w="842"/>
        <w:gridCol w:w="575"/>
        <w:gridCol w:w="708"/>
        <w:gridCol w:w="708"/>
        <w:gridCol w:w="708"/>
        <w:gridCol w:w="708"/>
        <w:gridCol w:w="575"/>
        <w:gridCol w:w="708"/>
        <w:gridCol w:w="575"/>
        <w:gridCol w:w="575"/>
        <w:gridCol w:w="575"/>
      </w:tblGrid>
      <w:tr>
        <w:trPr>
          <w:trHeight w:val="27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түрлері</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тұқы(сазан)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шармай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қызылқанат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амур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 балық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r>
      <w:tr>
        <w:trPr>
          <w:trHeight w:val="270" w:hRule="atLeast"/>
        </w:trPr>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су қоймасы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Билікөл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Теріс-Ащыбұлақ су қоймасы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бөгеті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Сеңгiрбай көлі-2,3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өзені бассейнінің су тоғандары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өзені бассейнінің су тоғандары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өзені бассейнінің су тоғандары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bl>
    <w:bookmarkStart w:name="z20" w:id="17"/>
    <w:p>
      <w:pPr>
        <w:spacing w:after="0"/>
        <w:ind w:left="0"/>
        <w:jc w:val="left"/>
      </w:pPr>
      <w:r>
        <w:rPr>
          <w:rFonts w:ascii="Times New Roman"/>
          <w:b/>
          <w:i w:val="false"/>
          <w:color w:val="000000"/>
        </w:rPr>
        <w:t xml:space="preserve"> 
Батыс Қазақстан облысы</w:t>
      </w:r>
    </w:p>
    <w:bookmarkEnd w:id="17"/>
    <w:p>
      <w:pPr>
        <w:spacing w:after="0"/>
        <w:ind w:left="0"/>
        <w:jc w:val="both"/>
      </w:pPr>
      <w:r>
        <w:rPr>
          <w:rFonts w:ascii="Times New Roman"/>
          <w:b w:val="false"/>
          <w:i w:val="false"/>
          <w:color w:val="ff0000"/>
          <w:sz w:val="28"/>
        </w:rPr>
        <w:t xml:space="preserve">      Ескерту. Бөлім жаңа редакцияда - ҚР Үкіметінің 2011.03.25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355"/>
        <w:gridCol w:w="975"/>
        <w:gridCol w:w="842"/>
        <w:gridCol w:w="842"/>
        <w:gridCol w:w="708"/>
        <w:gridCol w:w="583"/>
        <w:gridCol w:w="842"/>
        <w:gridCol w:w="975"/>
        <w:gridCol w:w="708"/>
        <w:gridCol w:w="842"/>
        <w:gridCol w:w="842"/>
        <w:gridCol w:w="842"/>
        <w:gridCol w:w="575"/>
        <w:gridCol w:w="842"/>
        <w:gridCol w:w="583"/>
        <w:gridCol w:w="575"/>
        <w:gridCol w:w="842"/>
        <w:gridCol w:w="466"/>
        <w:gridCol w:w="462"/>
      </w:tblGrid>
      <w:tr>
        <w:trPr>
          <w:trHeight w:val="30" w:hRule="atLeast"/>
        </w:trPr>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қызыл-қанат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көктыран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w:t>
            </w:r>
            <w:r>
              <w:br/>
            </w:r>
            <w:r>
              <w:rPr>
                <w:rFonts w:ascii="Times New Roman"/>
                <w:b w:val="false"/>
                <w:i w:val="false"/>
                <w:color w:val="000000"/>
                <w:sz w:val="20"/>
              </w:rPr>
              <w:t>
(сазан)</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балық</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Рыбный сокрыл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Әділсор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Бітік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өзеніндегі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Барбастау өзеніндегі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Сарышығанақ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Бірқазан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Чигрин тоғаны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Жаңақұш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Шанды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Емболатов өзеніндегі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Рубежка өзеніндегі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өзеніндегі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bookmarkStart w:name="z21" w:id="18"/>
    <w:p>
      <w:pPr>
        <w:spacing w:after="0"/>
        <w:ind w:left="0"/>
        <w:jc w:val="left"/>
      </w:pPr>
      <w:r>
        <w:rPr>
          <w:rFonts w:ascii="Times New Roman"/>
          <w:b/>
          <w:i w:val="false"/>
          <w:color w:val="000000"/>
        </w:rPr>
        <w:t xml:space="preserve"> 
Қарағанды облысы</w:t>
      </w:r>
    </w:p>
    <w:bookmarkEnd w:id="18"/>
    <w:p>
      <w:pPr>
        <w:spacing w:after="0"/>
        <w:ind w:left="0"/>
        <w:jc w:val="both"/>
      </w:pPr>
      <w:r>
        <w:rPr>
          <w:rFonts w:ascii="Times New Roman"/>
          <w:b w:val="false"/>
          <w:i w:val="false"/>
          <w:color w:val="ff0000"/>
          <w:sz w:val="28"/>
        </w:rPr>
        <w:t xml:space="preserve">      Ескерту. Бөлімге өзгеріс енгізілді - ҚР Үкіметінің 2011.03.25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553"/>
        <w:gridCol w:w="975"/>
        <w:gridCol w:w="1013"/>
        <w:gridCol w:w="1013"/>
        <w:gridCol w:w="1013"/>
        <w:gridCol w:w="1013"/>
        <w:gridCol w:w="1013"/>
        <w:gridCol w:w="1013"/>
        <w:gridCol w:w="1013"/>
        <w:gridCol w:w="1013"/>
        <w:gridCol w:w="842"/>
        <w:gridCol w:w="593"/>
        <w:gridCol w:w="107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 балық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ақсақа балықтар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Далакөл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бөгеті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Рудничное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Қандыкөл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 бөгеті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Барақкөл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Шерубай-Нұра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Ащысу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Қеңгір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өзені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Тоқсымақ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Сасықкөл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өзені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Ащысу өзені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bl>
    <w:bookmarkStart w:name="z22" w:id="19"/>
    <w:p>
      <w:pPr>
        <w:spacing w:after="0"/>
        <w:ind w:left="0"/>
        <w:jc w:val="left"/>
      </w:pPr>
      <w:r>
        <w:rPr>
          <w:rFonts w:ascii="Times New Roman"/>
          <w:b/>
          <w:i w:val="false"/>
          <w:color w:val="000000"/>
        </w:rPr>
        <w:t xml:space="preserve"> 
Солтүстік Қазақстан облысы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2515"/>
        <w:gridCol w:w="797"/>
        <w:gridCol w:w="797"/>
        <w:gridCol w:w="647"/>
        <w:gridCol w:w="735"/>
        <w:gridCol w:w="1006"/>
        <w:gridCol w:w="758"/>
        <w:gridCol w:w="848"/>
        <w:gridCol w:w="871"/>
        <w:gridCol w:w="1277"/>
        <w:gridCol w:w="1391"/>
        <w:gridCol w:w="1143"/>
      </w:tblGrid>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ақсақа балықтар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гаммарус</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r>
      <w:tr>
        <w:trPr>
          <w:trHeight w:val="30" w:hRule="atLeast"/>
        </w:trPr>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су қоймасы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Таранғұл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Таранғұл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Широкое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Грачи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Большое Долгое көлі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Шағлы Теңіз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Жақсы-Жаңғызтау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Имантау көлі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Калмақкөл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Алва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Башкирское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Балықты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Қалдар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Екатеринов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Зотов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Могильный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Ізбасар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Питный (Островский)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Щитово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Ястребиновский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Питный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Половинный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Сумное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Плоское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Полковников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Рыбный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Рявкино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Сергино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Соленый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Сумное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Сливный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Якуш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Шайтан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Горький көлі (Дубровинский)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Үлкен-Жарма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Зеленогайская бөгеті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Ұлыкөл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Баженкөл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Козловский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Большое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өзенінің жайылмасы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Құспек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Қоскөл көлі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Питный көлі (Пресновский)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3" w:id="20"/>
    <w:p>
      <w:pPr>
        <w:spacing w:after="0"/>
        <w:ind w:left="0"/>
        <w:jc w:val="left"/>
      </w:pPr>
      <w:r>
        <w:rPr>
          <w:rFonts w:ascii="Times New Roman"/>
          <w:b/>
          <w:i w:val="false"/>
          <w:color w:val="000000"/>
        </w:rPr>
        <w:t xml:space="preserve"> 
Қостанай облысы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816"/>
        <w:gridCol w:w="1037"/>
        <w:gridCol w:w="1185"/>
        <w:gridCol w:w="912"/>
        <w:gridCol w:w="889"/>
        <w:gridCol w:w="1038"/>
        <w:gridCol w:w="1334"/>
        <w:gridCol w:w="1631"/>
        <w:gridCol w:w="1334"/>
        <w:gridCol w:w="1039"/>
      </w:tblGrid>
      <w:tr>
        <w:trPr>
          <w:trHeight w:val="195"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ақсақа балықтар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r>
      <w:tr>
        <w:trPr>
          <w:trHeight w:val="195"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Тобыл су қоймасы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Желқуар су қоймасы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су қоймасы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 көлі (Үлкен Неклюдово)</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 (Мокрое)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Бабье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Бикен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Большое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Алакөл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Жол-Жүрген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Қарасор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Колесников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Қонайжаркөл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Куренный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Ортакөл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Речной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Сабынкөл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Сарыоба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Сасықкөл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Тоқтас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Бөрлі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Шошқалы көлі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Деповский тоғаны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өзені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өзені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өзені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Ұлқаяқ өзені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bookmarkStart w:name="z24" w:id="21"/>
    <w:p>
      <w:pPr>
        <w:spacing w:after="0"/>
        <w:ind w:left="0"/>
        <w:jc w:val="left"/>
      </w:pPr>
      <w:r>
        <w:rPr>
          <w:rFonts w:ascii="Times New Roman"/>
          <w:b/>
          <w:i w:val="false"/>
          <w:color w:val="000000"/>
        </w:rPr>
        <w:t xml:space="preserve"> 
Қызылорда облысы</w:t>
      </w:r>
    </w:p>
    <w:bookmarkEnd w:id="21"/>
    <w:p>
      <w:pPr>
        <w:spacing w:after="0"/>
        <w:ind w:left="0"/>
        <w:jc w:val="both"/>
      </w:pPr>
      <w:r>
        <w:rPr>
          <w:rFonts w:ascii="Times New Roman"/>
          <w:b w:val="false"/>
          <w:i w:val="false"/>
          <w:color w:val="ff0000"/>
          <w:sz w:val="28"/>
        </w:rPr>
        <w:t xml:space="preserve">      Ескерту. Бөлімге өзгеріс енгізілді - ҚР Үкіметінің 2011.03.25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567"/>
        <w:gridCol w:w="747"/>
        <w:gridCol w:w="708"/>
        <w:gridCol w:w="708"/>
        <w:gridCol w:w="617"/>
        <w:gridCol w:w="817"/>
        <w:gridCol w:w="865"/>
        <w:gridCol w:w="700"/>
        <w:gridCol w:w="575"/>
        <w:gridCol w:w="900"/>
        <w:gridCol w:w="575"/>
        <w:gridCol w:w="575"/>
        <w:gridCol w:w="575"/>
        <w:gridCol w:w="575"/>
        <w:gridCol w:w="575"/>
        <w:gridCol w:w="441"/>
        <w:gridCol w:w="830"/>
      </w:tblGrid>
      <w:tr>
        <w:trPr>
          <w:trHeight w:val="225"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қанат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жыланбас балық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артемия жұмыртқалары</w:t>
            </w:r>
          </w:p>
        </w:tc>
      </w:tr>
      <w:tr>
        <w:trPr>
          <w:trHeight w:val="225" w:hRule="atLeast"/>
        </w:trPr>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w:t>
            </w:r>
            <w:r>
              <w:br/>
            </w:r>
            <w:r>
              <w:rPr>
                <w:rFonts w:ascii="Times New Roman"/>
                <w:b w:val="false"/>
                <w:i w:val="false"/>
                <w:color w:val="000000"/>
                <w:sz w:val="20"/>
              </w:rPr>
              <w:t>
</w:t>
            </w:r>
            <w:r>
              <w:rPr>
                <w:rFonts w:ascii="Times New Roman"/>
                <w:b w:val="false"/>
                <w:i w:val="false"/>
                <w:color w:val="000000"/>
                <w:sz w:val="20"/>
              </w:rPr>
              <w:t>көлдер жүйесі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w:t>
            </w:r>
            <w:r>
              <w:br/>
            </w:r>
            <w:r>
              <w:rPr>
                <w:rFonts w:ascii="Times New Roman"/>
                <w:b w:val="false"/>
                <w:i w:val="false"/>
                <w:color w:val="000000"/>
                <w:sz w:val="20"/>
              </w:rPr>
              <w:t>
</w:t>
            </w:r>
            <w:r>
              <w:rPr>
                <w:rFonts w:ascii="Times New Roman"/>
                <w:b w:val="false"/>
                <w:i w:val="false"/>
                <w:color w:val="000000"/>
                <w:sz w:val="20"/>
              </w:rPr>
              <w:t>көлдер жүйесі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Қандыарал</w:t>
            </w:r>
            <w:r>
              <w:br/>
            </w:r>
            <w:r>
              <w:rPr>
                <w:rFonts w:ascii="Times New Roman"/>
                <w:b w:val="false"/>
                <w:i w:val="false"/>
                <w:color w:val="000000"/>
                <w:sz w:val="20"/>
              </w:rPr>
              <w:t>
</w:t>
            </w:r>
            <w:r>
              <w:rPr>
                <w:rFonts w:ascii="Times New Roman"/>
                <w:b w:val="false"/>
                <w:i w:val="false"/>
                <w:color w:val="000000"/>
                <w:sz w:val="20"/>
              </w:rPr>
              <w:t>көлдер жүйесі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Теліккөл</w:t>
            </w:r>
            <w:r>
              <w:br/>
            </w:r>
            <w:r>
              <w:rPr>
                <w:rFonts w:ascii="Times New Roman"/>
                <w:b w:val="false"/>
                <w:i w:val="false"/>
                <w:color w:val="000000"/>
                <w:sz w:val="20"/>
              </w:rPr>
              <w:t>
</w:t>
            </w:r>
            <w:r>
              <w:rPr>
                <w:rFonts w:ascii="Times New Roman"/>
                <w:b w:val="false"/>
                <w:i w:val="false"/>
                <w:color w:val="000000"/>
                <w:sz w:val="20"/>
              </w:rPr>
              <w:t>көлдер жүйесі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Нансай-</w:t>
            </w:r>
            <w:r>
              <w:br/>
            </w:r>
            <w:r>
              <w:rPr>
                <w:rFonts w:ascii="Times New Roman"/>
                <w:b w:val="false"/>
                <w:i w:val="false"/>
                <w:color w:val="000000"/>
                <w:sz w:val="20"/>
              </w:rPr>
              <w:t>
</w:t>
            </w:r>
            <w:r>
              <w:rPr>
                <w:rFonts w:ascii="Times New Roman"/>
                <w:b w:val="false"/>
                <w:i w:val="false"/>
                <w:color w:val="000000"/>
                <w:sz w:val="20"/>
              </w:rPr>
              <w:t>анқожа көлдер</w:t>
            </w:r>
            <w:r>
              <w:br/>
            </w:r>
            <w:r>
              <w:rPr>
                <w:rFonts w:ascii="Times New Roman"/>
                <w:b w:val="false"/>
                <w:i w:val="false"/>
                <w:color w:val="000000"/>
                <w:sz w:val="20"/>
              </w:rPr>
              <w:t>
</w:t>
            </w:r>
            <w:r>
              <w:rPr>
                <w:rFonts w:ascii="Times New Roman"/>
                <w:b w:val="false"/>
                <w:i w:val="false"/>
                <w:color w:val="000000"/>
                <w:sz w:val="20"/>
              </w:rPr>
              <w:t>жүйесі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w:t>
            </w:r>
            <w:r>
              <w:br/>
            </w:r>
            <w:r>
              <w:rPr>
                <w:rFonts w:ascii="Times New Roman"/>
                <w:b w:val="false"/>
                <w:i w:val="false"/>
                <w:color w:val="000000"/>
                <w:sz w:val="20"/>
              </w:rPr>
              <w:t>
</w:t>
            </w:r>
            <w:r>
              <w:rPr>
                <w:rFonts w:ascii="Times New Roman"/>
                <w:b w:val="false"/>
                <w:i w:val="false"/>
                <w:color w:val="000000"/>
                <w:sz w:val="20"/>
              </w:rPr>
              <w:t>көлдер жүйесі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w:t>
            </w:r>
            <w:r>
              <w:br/>
            </w:r>
            <w:r>
              <w:rPr>
                <w:rFonts w:ascii="Times New Roman"/>
                <w:b w:val="false"/>
                <w:i w:val="false"/>
                <w:color w:val="000000"/>
                <w:sz w:val="20"/>
              </w:rPr>
              <w:t>
</w:t>
            </w:r>
            <w:r>
              <w:rPr>
                <w:rFonts w:ascii="Times New Roman"/>
                <w:b w:val="false"/>
                <w:i w:val="false"/>
                <w:color w:val="000000"/>
                <w:sz w:val="20"/>
              </w:rPr>
              <w:t>көлдер жүйесі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w:t>
            </w:r>
            <w:r>
              <w:br/>
            </w:r>
            <w:r>
              <w:rPr>
                <w:rFonts w:ascii="Times New Roman"/>
                <w:b w:val="false"/>
                <w:i w:val="false"/>
                <w:color w:val="000000"/>
                <w:sz w:val="20"/>
              </w:rPr>
              <w:t>
</w:t>
            </w:r>
            <w:r>
              <w:rPr>
                <w:rFonts w:ascii="Times New Roman"/>
                <w:b w:val="false"/>
                <w:i w:val="false"/>
                <w:color w:val="000000"/>
                <w:sz w:val="20"/>
              </w:rPr>
              <w:t>көлдер жүйесі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w:t>
            </w:r>
            <w:r>
              <w:br/>
            </w:r>
            <w:r>
              <w:rPr>
                <w:rFonts w:ascii="Times New Roman"/>
                <w:b w:val="false"/>
                <w:i w:val="false"/>
                <w:color w:val="000000"/>
                <w:sz w:val="20"/>
              </w:rPr>
              <w:t>
</w:t>
            </w:r>
            <w:r>
              <w:rPr>
                <w:rFonts w:ascii="Times New Roman"/>
                <w:b w:val="false"/>
                <w:i w:val="false"/>
                <w:color w:val="000000"/>
                <w:sz w:val="20"/>
              </w:rPr>
              <w:t>көлдер жүйесі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Арал теңізінің Тұщыбас шығанағы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4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Арал теңізінің Чернышев шығанағы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bl>
    <w:bookmarkStart w:name="z25" w:id="22"/>
    <w:p>
      <w:pPr>
        <w:spacing w:after="0"/>
        <w:ind w:left="0"/>
        <w:jc w:val="left"/>
      </w:pPr>
      <w:r>
        <w:rPr>
          <w:rFonts w:ascii="Times New Roman"/>
          <w:b/>
          <w:i w:val="false"/>
          <w:color w:val="000000"/>
        </w:rPr>
        <w:t xml:space="preserve"> 
Павлодар облысы</w:t>
      </w:r>
    </w:p>
    <w:bookmarkEnd w:id="22"/>
    <w:p>
      <w:pPr>
        <w:spacing w:after="0"/>
        <w:ind w:left="0"/>
        <w:jc w:val="both"/>
      </w:pPr>
      <w:r>
        <w:rPr>
          <w:rFonts w:ascii="Times New Roman"/>
          <w:b w:val="false"/>
          <w:i w:val="false"/>
          <w:color w:val="ff0000"/>
          <w:sz w:val="28"/>
        </w:rPr>
        <w:t xml:space="preserve">      Ескерту. Бөлім жаңа редакцияда - ҚР Үкіметінің 2011.03.25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373"/>
        <w:gridCol w:w="1033"/>
        <w:gridCol w:w="708"/>
        <w:gridCol w:w="842"/>
        <w:gridCol w:w="813"/>
        <w:gridCol w:w="842"/>
        <w:gridCol w:w="913"/>
        <w:gridCol w:w="842"/>
        <w:gridCol w:w="913"/>
        <w:gridCol w:w="913"/>
        <w:gridCol w:w="873"/>
        <w:gridCol w:w="853"/>
        <w:gridCol w:w="833"/>
        <w:gridCol w:w="107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w:t>
            </w:r>
            <w:r>
              <w:br/>
            </w:r>
            <w:r>
              <w:rPr>
                <w:rFonts w:ascii="Times New Roman"/>
                <w:b w:val="false"/>
                <w:i w:val="false"/>
                <w:color w:val="000000"/>
                <w:sz w:val="20"/>
              </w:rPr>
              <w:t>
(сазан)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артемия жұмыртқалары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өзенінің жайылма су тоғандары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далалық су тоғандары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ГРЭС-1, 2 су қоймалары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Айдарша көлі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Ащытақыр көлі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 көлі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Борли көлі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Жамантұз көлі (Ақтоғай ауданы)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 көлі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Қалатұз көлі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Қарақасқа көлі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көлі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Қызылтұз көлі (Железин ауданы)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Қызылтұз  (Лебяжі ауданы)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көлі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Мойылды көлі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Сәйтен көлі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көлі</w:t>
            </w:r>
            <w:r>
              <w:br/>
            </w:r>
            <w:r>
              <w:rPr>
                <w:rFonts w:ascii="Times New Roman"/>
                <w:b w:val="false"/>
                <w:i w:val="false"/>
                <w:color w:val="000000"/>
                <w:sz w:val="20"/>
              </w:rPr>
              <w:t>
(Баянауыл ауданы)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көлі</w:t>
            </w:r>
            <w:r>
              <w:br/>
            </w:r>
            <w:r>
              <w:rPr>
                <w:rFonts w:ascii="Times New Roman"/>
                <w:b w:val="false"/>
                <w:i w:val="false"/>
                <w:color w:val="000000"/>
                <w:sz w:val="20"/>
              </w:rPr>
              <w:t>
(Лебяжі ауданы)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көлі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r>
    </w:tbl>
    <w:bookmarkStart w:name="z26" w:id="23"/>
    <w:p>
      <w:pPr>
        <w:spacing w:after="0"/>
        <w:ind w:left="0"/>
        <w:jc w:val="left"/>
      </w:pPr>
      <w:r>
        <w:rPr>
          <w:rFonts w:ascii="Times New Roman"/>
          <w:b/>
          <w:i w:val="false"/>
          <w:color w:val="000000"/>
        </w:rPr>
        <w:t xml:space="preserve"> 
Оңтүстік Қазақстан облысы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2762"/>
        <w:gridCol w:w="1104"/>
        <w:gridCol w:w="1010"/>
        <w:gridCol w:w="938"/>
        <w:gridCol w:w="844"/>
        <w:gridCol w:w="1010"/>
        <w:gridCol w:w="1555"/>
        <w:gridCol w:w="1270"/>
        <w:gridCol w:w="1057"/>
        <w:gridCol w:w="939"/>
        <w:gridCol w:w="775"/>
      </w:tblGrid>
      <w:tr>
        <w:trPr>
          <w:trHeight w:val="18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жыланбас</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түсті мөңке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дөңмаңдай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r>
      <w:tr>
        <w:trPr>
          <w:trHeight w:val="180" w:hRule="atLeast"/>
        </w:trPr>
        <w:tc>
          <w:tcPr>
            <w:tcW w:w="0" w:type="auto"/>
            <w:vMerge/>
            <w:tcBorders>
              <w:top w:val="nil"/>
              <w:left w:val="single" w:color="cfcfcf" w:sz="5"/>
              <w:bottom w:val="single" w:color="cfcfcf" w:sz="5"/>
              <w:right w:val="single" w:color="cfcfcf" w:sz="5"/>
            </w:tcBorders>
          </w:tc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Тоғыс су қоймасы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су қоймасы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су қоймасы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су қоймасы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Шошқакөл көлдер жүйесі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ғылыми-зерттеу жұмыстары бойынша балық аулау тәртібін бекітілген лимиттер (квоталар) шегінде белгіленген тәртіппен уәкілетті орган айқындайды;</w:t>
      </w:r>
      <w:r>
        <w:br/>
      </w:r>
      <w:r>
        <w:rPr>
          <w:rFonts w:ascii="Times New Roman"/>
          <w:b w:val="false"/>
          <w:i w:val="false"/>
          <w:color w:val="000000"/>
          <w:sz w:val="28"/>
        </w:rPr>
        <w:t>
      * ғылыми-зерттеу жұмыстарын ескере отырып;</w:t>
      </w:r>
      <w:r>
        <w:br/>
      </w:r>
      <w:r>
        <w:rPr>
          <w:rFonts w:ascii="Times New Roman"/>
          <w:b w:val="false"/>
          <w:i w:val="false"/>
          <w:color w:val="000000"/>
          <w:sz w:val="28"/>
        </w:rPr>
        <w:t>
      ** 3 тоннадан аспайтын балық аулау лимиті бар жергілікті маңызы бар балық шаруашылығы су тоғандары;</w:t>
      </w:r>
      <w:r>
        <w:br/>
      </w:r>
      <w:r>
        <w:rPr>
          <w:rFonts w:ascii="Times New Roman"/>
          <w:b w:val="false"/>
          <w:i w:val="false"/>
          <w:color w:val="000000"/>
          <w:sz w:val="28"/>
        </w:rPr>
        <w:t>
      *** Қызыл кітапқа енгізілген және жоғалып кету қаупі төнген балықтарға арналған ғылыми мақсатта қолданылатын квота;</w:t>
      </w:r>
      <w:r>
        <w:br/>
      </w:r>
      <w:r>
        <w:rPr>
          <w:rFonts w:ascii="Times New Roman"/>
          <w:b w:val="false"/>
          <w:i w:val="false"/>
          <w:color w:val="000000"/>
          <w:sz w:val="28"/>
        </w:rPr>
        <w:t>
      **** өсімін молайту мақсатында балық аулау квотасы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