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3034" w14:textId="0493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23 тамыздағы № 829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21 желтоқсандағы № 1385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2010 жылғы 23 тамыздағы № 829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«562336267 (бес жүз алпыс екі миллион үш жүз отыз алты мың екі жүз алпыс жеті)» деген сөздер «558480485 (бес жүз елу сегіз миллион төрт жүз сексен мың төрт жүз сексен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