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bfca" w14:textId="a52b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нарықтарында Бірыңғай экономикалық кеңістікке қатысушы мемлекеттерде капиталдың еркін қозғалысын қамтамасыз ету үшін жағдай жасау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1303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Қаржы нарықтарында Бірыңғай экономикалық кеңістікке қатысушы мемлекеттерде капиталдың еркін қозғалысын қамтамасыз ету үшін жағдай жасау туралы келісімге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Қаржы нарықтарында Бірыңғай экономикалық кеңістікке қатысушы</w:t>
      </w:r>
      <w:r>
        <w:br/>
      </w:r>
      <w:r>
        <w:rPr>
          <w:rFonts w:ascii="Times New Roman"/>
          <w:b/>
          <w:i w:val="false"/>
          <w:color w:val="000000"/>
        </w:rPr>
        <w:t>
мемлекеттерде капиталдың еркін қозғалысын қамтамасыз ету үшін</w:t>
      </w:r>
      <w:r>
        <w:br/>
      </w:r>
      <w:r>
        <w:rPr>
          <w:rFonts w:ascii="Times New Roman"/>
          <w:b/>
          <w:i w:val="false"/>
          <w:color w:val="000000"/>
        </w:rPr>
        <w:t>
жағдай жасау туралы келісім</w:t>
      </w:r>
    </w:p>
    <w:p>
      <w:pPr>
        <w:spacing w:after="0"/>
        <w:ind w:left="0"/>
        <w:jc w:val="both"/>
      </w:pPr>
      <w:r>
        <w:rPr>
          <w:rFonts w:ascii="Times New Roman"/>
          <w:b w:val="false"/>
          <w:i w:val="false"/>
          <w:color w:val="000000"/>
          <w:sz w:val="28"/>
        </w:rPr>
        <w:t>      Бұдан әрі Тараптар деп аталатын Келісімге қатысушылар Беларусь Республикасы, Қазақстан Республикасы және Ресей Федерациясы,</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2000 жылғы 10 қазандағы Еуразиялық экономикалық қоғамдастық құру туралы шартты негізге ала отырып,</w:t>
      </w:r>
      <w:r>
        <w:br/>
      </w:r>
      <w:r>
        <w:rPr>
          <w:rFonts w:ascii="Times New Roman"/>
          <w:b w:val="false"/>
          <w:i w:val="false"/>
          <w:color w:val="000000"/>
          <w:sz w:val="28"/>
        </w:rPr>
        <w:t>
      капиталдың еркін қозғалысын қамтамасыз ету үшін қаржы нарықтарында жағдай жасау, қаржы секторында өзара тиімді ынтымақтастықты дамыту мақсатында</w:t>
      </w:r>
      <w:r>
        <w:br/>
      </w:r>
      <w:r>
        <w:rPr>
          <w:rFonts w:ascii="Times New Roman"/>
          <w:b w:val="false"/>
          <w:i w:val="false"/>
          <w:color w:val="000000"/>
          <w:sz w:val="28"/>
        </w:rPr>
        <w:t>
      төмендегілері туралы келісті:</w:t>
      </w:r>
    </w:p>
    <w:p>
      <w:pPr>
        <w:spacing w:after="0"/>
        <w:ind w:left="0"/>
        <w:jc w:val="left"/>
      </w:pPr>
      <w:r>
        <w:rPr>
          <w:rFonts w:ascii="Times New Roman"/>
          <w:b/>
          <w:i w:val="false"/>
          <w:color w:val="000000"/>
        </w:rPr>
        <w:t xml:space="preserve"> 1-бап. Жалпы ережелер</w:t>
      </w:r>
    </w:p>
    <w:p>
      <w:pPr>
        <w:spacing w:after="0"/>
        <w:ind w:left="0"/>
        <w:jc w:val="both"/>
      </w:pPr>
      <w:r>
        <w:rPr>
          <w:rFonts w:ascii="Times New Roman"/>
          <w:b w:val="false"/>
          <w:i w:val="false"/>
          <w:color w:val="000000"/>
          <w:sz w:val="28"/>
        </w:rPr>
        <w:t>      Осы Келісімде қолданылатын ұғымдар:</w:t>
      </w:r>
      <w:r>
        <w:br/>
      </w:r>
      <w:r>
        <w:rPr>
          <w:rFonts w:ascii="Times New Roman"/>
          <w:b w:val="false"/>
          <w:i w:val="false"/>
          <w:color w:val="000000"/>
          <w:sz w:val="28"/>
        </w:rPr>
        <w:t>
      Қаржылық қызметтер - мыналарды:</w:t>
      </w:r>
      <w:r>
        <w:br/>
      </w:r>
      <w:r>
        <w:rPr>
          <w:rFonts w:ascii="Times New Roman"/>
          <w:b w:val="false"/>
          <w:i w:val="false"/>
          <w:color w:val="000000"/>
          <w:sz w:val="28"/>
        </w:rPr>
        <w:t>
      - банктік қызметтерді;</w:t>
      </w:r>
      <w:r>
        <w:br/>
      </w:r>
      <w:r>
        <w:rPr>
          <w:rFonts w:ascii="Times New Roman"/>
          <w:b w:val="false"/>
          <w:i w:val="false"/>
          <w:color w:val="000000"/>
          <w:sz w:val="28"/>
        </w:rPr>
        <w:t>
      - валюта нарығындағы қызметтерді;</w:t>
      </w:r>
      <w:r>
        <w:br/>
      </w:r>
      <w:r>
        <w:rPr>
          <w:rFonts w:ascii="Times New Roman"/>
          <w:b w:val="false"/>
          <w:i w:val="false"/>
          <w:color w:val="000000"/>
          <w:sz w:val="28"/>
        </w:rPr>
        <w:t>
      - бағалы қағаздар нарығының кәсіби қатысушыларының қызметтерін;</w:t>
      </w:r>
      <w:r>
        <w:br/>
      </w:r>
      <w:r>
        <w:rPr>
          <w:rFonts w:ascii="Times New Roman"/>
          <w:b w:val="false"/>
          <w:i w:val="false"/>
          <w:color w:val="000000"/>
          <w:sz w:val="28"/>
        </w:rPr>
        <w:t>
      - сақтандыру қызметтерін қамтитын қаржылық сипаттағы қызметтер.</w:t>
      </w:r>
      <w:r>
        <w:br/>
      </w:r>
      <w:r>
        <w:rPr>
          <w:rFonts w:ascii="Times New Roman"/>
          <w:b w:val="false"/>
          <w:i w:val="false"/>
          <w:color w:val="000000"/>
          <w:sz w:val="28"/>
        </w:rPr>
        <w:t>
      Бағалы қағаздар нарығының кәсіби қатысушылары - өздері аумағында тіркелген Тараптың ұлттық заңнамасына сәйкес бағалы қағаздар нарығында кәсіби қызметті жүзеге асыру құқығы бар заңды тұлғалар.</w:t>
      </w:r>
      <w:r>
        <w:br/>
      </w:r>
      <w:r>
        <w:rPr>
          <w:rFonts w:ascii="Times New Roman"/>
          <w:b w:val="false"/>
          <w:i w:val="false"/>
          <w:color w:val="000000"/>
          <w:sz w:val="28"/>
        </w:rPr>
        <w:t>
      Кредиттік ұйым - банк қызметін реттеуді жүзеге асыратын уәкілетті орган берген арнайы рұқсат (лицензия) негізінде өз қызметінің негізгі мақсаты ретінде пайда табу үшін банк операцияларын жүзеге асыруға құқығы бар заңды тұлға.</w:t>
      </w:r>
      <w:r>
        <w:br/>
      </w:r>
      <w:r>
        <w:rPr>
          <w:rFonts w:ascii="Times New Roman"/>
          <w:b w:val="false"/>
          <w:i w:val="false"/>
          <w:color w:val="000000"/>
          <w:sz w:val="28"/>
        </w:rPr>
        <w:t>
      Сақтандыру ұйымы - өзі аумағында тіркелген Тараптың ұлттық заңнамасына сәйкес сақтандыру/қайта сақтандыру қызметін жүзеге асыру  құқығы бар заңды тұлға.</w:t>
      </w:r>
      <w:r>
        <w:br/>
      </w:r>
      <w:r>
        <w:rPr>
          <w:rFonts w:ascii="Times New Roman"/>
          <w:b w:val="false"/>
          <w:i w:val="false"/>
          <w:color w:val="000000"/>
          <w:sz w:val="28"/>
        </w:rPr>
        <w:t>
      Қаржы нарығының қатысушылары - қаржылық қызметтерді көрсету жөніндегі қызметті жүзеге асыратын заңды тұлғалар.</w:t>
      </w:r>
    </w:p>
    <w:p>
      <w:pPr>
        <w:spacing w:after="0"/>
        <w:ind w:left="0"/>
        <w:jc w:val="left"/>
      </w:pPr>
      <w:r>
        <w:rPr>
          <w:rFonts w:ascii="Times New Roman"/>
          <w:b/>
          <w:i w:val="false"/>
          <w:color w:val="000000"/>
        </w:rPr>
        <w:t xml:space="preserve"> 2-бап. Осы Келісімнің мақсаттарын іске асыруға бағытталған</w:t>
      </w:r>
      <w:r>
        <w:br/>
      </w:r>
      <w:r>
        <w:rPr>
          <w:rFonts w:ascii="Times New Roman"/>
          <w:b/>
          <w:i w:val="false"/>
          <w:color w:val="000000"/>
        </w:rPr>
        <w:t>
шаралар</w:t>
      </w:r>
    </w:p>
    <w:p>
      <w:pPr>
        <w:spacing w:after="0"/>
        <w:ind w:left="0"/>
        <w:jc w:val="both"/>
      </w:pPr>
      <w:r>
        <w:rPr>
          <w:rFonts w:ascii="Times New Roman"/>
          <w:b w:val="false"/>
          <w:i w:val="false"/>
          <w:color w:val="000000"/>
          <w:sz w:val="28"/>
        </w:rPr>
        <w:t>      Осы Келісімді іске асыру мақсатында Тараптар мынадай шараларды жүзеге асырады:</w:t>
      </w:r>
      <w:r>
        <w:br/>
      </w:r>
      <w:r>
        <w:rPr>
          <w:rFonts w:ascii="Times New Roman"/>
          <w:b w:val="false"/>
          <w:i w:val="false"/>
          <w:color w:val="000000"/>
          <w:sz w:val="28"/>
        </w:rPr>
        <w:t>
      а) банк саласында:</w:t>
      </w:r>
      <w:r>
        <w:br/>
      </w:r>
      <w:r>
        <w:rPr>
          <w:rFonts w:ascii="Times New Roman"/>
          <w:b w:val="false"/>
          <w:i w:val="false"/>
          <w:color w:val="000000"/>
          <w:sz w:val="28"/>
        </w:rPr>
        <w:t>
      - Тараптар инвесторларының кредиттік ұйымдардың жарғылық капиталындағы үлестерді (акцияларды) құру және сатып алу мәселесі бойынша Тараптардың ұлттық заңнамаларын үйлестіру;</w:t>
      </w:r>
      <w:r>
        <w:br/>
      </w:r>
      <w:r>
        <w:rPr>
          <w:rFonts w:ascii="Times New Roman"/>
          <w:b w:val="false"/>
          <w:i w:val="false"/>
          <w:color w:val="000000"/>
          <w:sz w:val="28"/>
        </w:rPr>
        <w:t>
      - халықаралық стандарттарға сәйкес қаржы нарығындағы тәуекелдерді реттеу тәсілдерін үйлестіру;</w:t>
      </w:r>
      <w:r>
        <w:br/>
      </w:r>
      <w:r>
        <w:rPr>
          <w:rFonts w:ascii="Times New Roman"/>
          <w:b w:val="false"/>
          <w:i w:val="false"/>
          <w:color w:val="000000"/>
          <w:sz w:val="28"/>
        </w:rPr>
        <w:t>
      - банк саласын реттеу және дамыту мәселелері бойынша Тараптардың уәкілетті органдары арасында ақпарат алмасуды ұйымдастыру;</w:t>
      </w:r>
      <w:r>
        <w:br/>
      </w:r>
      <w:r>
        <w:rPr>
          <w:rFonts w:ascii="Times New Roman"/>
          <w:b w:val="false"/>
          <w:i w:val="false"/>
          <w:color w:val="000000"/>
          <w:sz w:val="28"/>
        </w:rPr>
        <w:t>
      б) валюта нарығында:</w:t>
      </w:r>
      <w:r>
        <w:br/>
      </w:r>
      <w:r>
        <w:rPr>
          <w:rFonts w:ascii="Times New Roman"/>
          <w:b w:val="false"/>
          <w:i w:val="false"/>
          <w:color w:val="000000"/>
          <w:sz w:val="28"/>
        </w:rPr>
        <w:t>
      - валюта нарығын реттеу және дамыту мәселелері бойынша Тараптардың уәкілетті органдары арасында ақпарат алмасуды ұйымдастыру;</w:t>
      </w:r>
      <w:r>
        <w:br/>
      </w:r>
      <w:r>
        <w:rPr>
          <w:rFonts w:ascii="Times New Roman"/>
          <w:b w:val="false"/>
          <w:i w:val="false"/>
          <w:color w:val="000000"/>
          <w:sz w:val="28"/>
        </w:rPr>
        <w:t>
      - Тараптардың ұлттық валюталарымен конверсиялық операцияларды жүргізу үшін олардың сыртқы сауда төлемдері мен есеп айырысуларда пайдаланылуын кеңейту мақсатында тиімді инфрақұрылым құру;</w:t>
      </w:r>
      <w:r>
        <w:br/>
      </w:r>
      <w:r>
        <w:rPr>
          <w:rFonts w:ascii="Times New Roman"/>
          <w:b w:val="false"/>
          <w:i w:val="false"/>
          <w:color w:val="000000"/>
          <w:sz w:val="28"/>
        </w:rPr>
        <w:t>
      - Тараптардың ұлттық валюталарының айырбас бағамын белгілеу принциптері мен ережелерін үйлестіру;</w:t>
      </w:r>
      <w:r>
        <w:br/>
      </w:r>
      <w:r>
        <w:rPr>
          <w:rFonts w:ascii="Times New Roman"/>
          <w:b w:val="false"/>
          <w:i w:val="false"/>
          <w:color w:val="000000"/>
          <w:sz w:val="28"/>
        </w:rPr>
        <w:t>
      в) бағалы қағаздар нарығында:</w:t>
      </w:r>
      <w:r>
        <w:br/>
      </w:r>
      <w:r>
        <w:rPr>
          <w:rFonts w:ascii="Times New Roman"/>
          <w:b w:val="false"/>
          <w:i w:val="false"/>
          <w:color w:val="000000"/>
          <w:sz w:val="28"/>
        </w:rPr>
        <w:t>
      - бағалы қағаздар мен өзге қаржы құралдары нарығын реттеу мәселелері бойынша Тараптардың уәкілетті органдары арасында ақпарат алмасуды ұйымдастыру;</w:t>
      </w:r>
      <w:r>
        <w:br/>
      </w:r>
      <w:r>
        <w:rPr>
          <w:rFonts w:ascii="Times New Roman"/>
          <w:b w:val="false"/>
          <w:i w:val="false"/>
          <w:color w:val="000000"/>
          <w:sz w:val="28"/>
        </w:rPr>
        <w:t>
      - Тараптардың бағалы қағаздар нарығының кәсіби қатысушыларының қызметін реттеу саласындағы ұлттық заңнамаларын үйлестіру;</w:t>
      </w:r>
      <w:r>
        <w:br/>
      </w:r>
      <w:r>
        <w:rPr>
          <w:rFonts w:ascii="Times New Roman"/>
          <w:b w:val="false"/>
          <w:i w:val="false"/>
          <w:color w:val="000000"/>
          <w:sz w:val="28"/>
        </w:rPr>
        <w:t>
      - Тараптар эмитенттерінің бағалы қағаздарының эмиссиясы рәсіміне (шығару тәртібіне) қойылатын талаптарды үйлестіру;</w:t>
      </w:r>
      <w:r>
        <w:br/>
      </w:r>
      <w:r>
        <w:rPr>
          <w:rFonts w:ascii="Times New Roman"/>
          <w:b w:val="false"/>
          <w:i w:val="false"/>
          <w:color w:val="000000"/>
          <w:sz w:val="28"/>
        </w:rPr>
        <w:t>
      - Тараптардың ұлттық заңнамаларының ұлттық нарықтарда шетел эмитенттерінің бағалы қағаздарын орналастыруға және айналысқа жіберуге қойылатын талаптарын үйлестіру;</w:t>
      </w:r>
      <w:r>
        <w:br/>
      </w:r>
      <w:r>
        <w:rPr>
          <w:rFonts w:ascii="Times New Roman"/>
          <w:b w:val="false"/>
          <w:i w:val="false"/>
          <w:color w:val="000000"/>
          <w:sz w:val="28"/>
        </w:rPr>
        <w:t>
      г) сақтандыру саласында:</w:t>
      </w:r>
      <w:r>
        <w:br/>
      </w:r>
      <w:r>
        <w:rPr>
          <w:rFonts w:ascii="Times New Roman"/>
          <w:b w:val="false"/>
          <w:i w:val="false"/>
          <w:color w:val="000000"/>
          <w:sz w:val="28"/>
        </w:rPr>
        <w:t>
      - сақтандыру нарығын реттеу мәселелері бойынша Тараптардың уәкілетті органдары арасында ақпарат алмасуды ұйымдастыру;</w:t>
      </w:r>
      <w:r>
        <w:br/>
      </w:r>
      <w:r>
        <w:rPr>
          <w:rFonts w:ascii="Times New Roman"/>
          <w:b w:val="false"/>
          <w:i w:val="false"/>
          <w:color w:val="000000"/>
          <w:sz w:val="28"/>
        </w:rPr>
        <w:t>
      - Тараптардың сақтандыру заңнамаларын, сондай-ақ халықаралық қағидалар мен стандарттардың ережелерін ескере отырып, сақтандыру қызметін сақтандыруды қадағалау және реттеу талаптары мен тәсілдерін үйлестіру;</w:t>
      </w:r>
      <w:r>
        <w:br/>
      </w:r>
      <w:r>
        <w:rPr>
          <w:rFonts w:ascii="Times New Roman"/>
          <w:b w:val="false"/>
          <w:i w:val="false"/>
          <w:color w:val="000000"/>
          <w:sz w:val="28"/>
        </w:rPr>
        <w:t>
      - сақтандыруды жүзеге асырған кезде міндетті сақтандыру, қайта сақтандыру, делдалдық қызмет саласындағы реттеуіш нормаларды жақындату саласындағы ынтымақтастық;</w:t>
      </w:r>
      <w:r>
        <w:br/>
      </w:r>
      <w:r>
        <w:rPr>
          <w:rFonts w:ascii="Times New Roman"/>
          <w:b w:val="false"/>
          <w:i w:val="false"/>
          <w:color w:val="000000"/>
          <w:sz w:val="28"/>
        </w:rPr>
        <w:t>
      - сақтандыру қызметтерін тұтынушылардың құқықтары мен мүдделерін қорғау бойынша бірыңғай талаптарды келісу;</w:t>
      </w:r>
      <w:r>
        <w:br/>
      </w:r>
      <w:r>
        <w:rPr>
          <w:rFonts w:ascii="Times New Roman"/>
          <w:b w:val="false"/>
          <w:i w:val="false"/>
          <w:color w:val="000000"/>
          <w:sz w:val="28"/>
        </w:rPr>
        <w:t>
      - сақтандыру (қайта сақтандыру) ұйымдарының төлем қабілеттілігі мен қаржылық орнықтылығын анықтаудың бірыңғай принциптері мен тәсілдерін келісу.</w:t>
      </w:r>
    </w:p>
    <w:p>
      <w:pPr>
        <w:spacing w:after="0"/>
        <w:ind w:left="0"/>
        <w:jc w:val="left"/>
      </w:pPr>
      <w:r>
        <w:rPr>
          <w:rFonts w:ascii="Times New Roman"/>
          <w:b/>
          <w:i w:val="false"/>
          <w:color w:val="000000"/>
        </w:rPr>
        <w:t xml:space="preserve"> 3-бап. Қаржы нарығының қатысушылары қызметінің</w:t>
      </w:r>
      <w:r>
        <w:br/>
      </w:r>
      <w:r>
        <w:rPr>
          <w:rFonts w:ascii="Times New Roman"/>
          <w:b/>
          <w:i w:val="false"/>
          <w:color w:val="000000"/>
        </w:rPr>
        <w:t>
транспаренттілігін қамтамасыз ету, халықаралық қаржылық</w:t>
      </w:r>
      <w:r>
        <w:br/>
      </w:r>
      <w:r>
        <w:rPr>
          <w:rFonts w:ascii="Times New Roman"/>
          <w:b/>
          <w:i w:val="false"/>
          <w:color w:val="000000"/>
        </w:rPr>
        <w:t>
есептілік стандарттарының (ХҚЕС) талаптарын іске асыру</w:t>
      </w:r>
    </w:p>
    <w:p>
      <w:pPr>
        <w:spacing w:after="0"/>
        <w:ind w:left="0"/>
        <w:jc w:val="both"/>
      </w:pPr>
      <w:r>
        <w:rPr>
          <w:rFonts w:ascii="Times New Roman"/>
          <w:b w:val="false"/>
          <w:i w:val="false"/>
          <w:color w:val="000000"/>
          <w:sz w:val="28"/>
        </w:rPr>
        <w:t>      Қаржы нарығының қатысушылары қызметінің транспаренттілігін қамтамасыз ету жөніндегі Талаптардың бірлескен іс-қимылдары:</w:t>
      </w:r>
      <w:r>
        <w:br/>
      </w:r>
      <w:r>
        <w:rPr>
          <w:rFonts w:ascii="Times New Roman"/>
          <w:b w:val="false"/>
          <w:i w:val="false"/>
          <w:color w:val="000000"/>
          <w:sz w:val="28"/>
        </w:rPr>
        <w:t>
      - жарияланатын ақпараттың көлеміне, сапасына және мерзімділігіне қойылатын талаптарды үйлестіруге;</w:t>
      </w:r>
      <w:r>
        <w:br/>
      </w:r>
      <w:r>
        <w:rPr>
          <w:rFonts w:ascii="Times New Roman"/>
          <w:b w:val="false"/>
          <w:i w:val="false"/>
          <w:color w:val="000000"/>
          <w:sz w:val="28"/>
        </w:rPr>
        <w:t>
      - эмитенттердің ақпаратты жариялауы, инсайдерлік ақпаратты заңсыз пайдалануға және бағалы қағаздар нарығында айла-шарғы жасауға қарсы іс-қимыл саласындағы Талаптардың ұлттық заңнамаларын үйлестіруге;</w:t>
      </w:r>
      <w:r>
        <w:br/>
      </w:r>
      <w:r>
        <w:rPr>
          <w:rFonts w:ascii="Times New Roman"/>
          <w:b w:val="false"/>
          <w:i w:val="false"/>
          <w:color w:val="000000"/>
          <w:sz w:val="28"/>
        </w:rPr>
        <w:t>
      - жүйелі тәуекелдердің алдын алу мақсатында айқындылық, есеп берушілік және жауапкершілік принциптеріне сәйкес рейтингтік агенттіктер қызметінің жүзеге асырылуына қойылатын талаптарды үйлестіруге;</w:t>
      </w:r>
      <w:r>
        <w:br/>
      </w:r>
      <w:r>
        <w:rPr>
          <w:rFonts w:ascii="Times New Roman"/>
          <w:b w:val="false"/>
          <w:i w:val="false"/>
          <w:color w:val="000000"/>
          <w:sz w:val="28"/>
        </w:rPr>
        <w:t>
      - Тараптардың қаржы нарығы қатысушыларының халықаралық қаржылық есептілік стандарттарын пайдалануға етуін аяқтауға бағытталған.</w:t>
      </w:r>
    </w:p>
    <w:p>
      <w:pPr>
        <w:spacing w:after="0"/>
        <w:ind w:left="0"/>
        <w:jc w:val="left"/>
      </w:pPr>
      <w:r>
        <w:rPr>
          <w:rFonts w:ascii="Times New Roman"/>
          <w:b/>
          <w:i w:val="false"/>
          <w:color w:val="000000"/>
        </w:rPr>
        <w:t xml:space="preserve"> 4-бап. Келісімді іске асыру кезеңдері</w:t>
      </w:r>
    </w:p>
    <w:p>
      <w:pPr>
        <w:spacing w:after="0"/>
        <w:ind w:left="0"/>
        <w:jc w:val="both"/>
      </w:pPr>
      <w:r>
        <w:rPr>
          <w:rFonts w:ascii="Times New Roman"/>
          <w:b w:val="false"/>
          <w:i w:val="false"/>
          <w:color w:val="000000"/>
          <w:sz w:val="28"/>
        </w:rPr>
        <w:t>      Келісімді іске асыру екі кезеңмен жүргізіледі:</w:t>
      </w:r>
      <w:r>
        <w:br/>
      </w:r>
      <w:r>
        <w:rPr>
          <w:rFonts w:ascii="Times New Roman"/>
          <w:b w:val="false"/>
          <w:i w:val="false"/>
          <w:color w:val="000000"/>
          <w:sz w:val="28"/>
        </w:rPr>
        <w:t>
      1-кезең. Тараптардың уәкілетті органдары арасында Келісімнің 2, 3-баптарында көрсетілген салаларда ақпарат алмасуды ұйымдастыру - тұрақты негізде.</w:t>
      </w:r>
      <w:r>
        <w:br/>
      </w:r>
      <w:r>
        <w:rPr>
          <w:rFonts w:ascii="Times New Roman"/>
          <w:b w:val="false"/>
          <w:i w:val="false"/>
          <w:color w:val="000000"/>
          <w:sz w:val="28"/>
        </w:rPr>
        <w:t>
      2-кезең. Халықаралық қағидалар мен стандарттарды ескере отырып, Келісімнің 2, 3-баптарында көрсетілген салалардағы Талаптардың заңнамаларын үйлестіру, оның ішінде:</w:t>
      </w:r>
      <w:r>
        <w:br/>
      </w:r>
      <w:r>
        <w:rPr>
          <w:rFonts w:ascii="Times New Roman"/>
          <w:b w:val="false"/>
          <w:i w:val="false"/>
          <w:color w:val="000000"/>
          <w:sz w:val="28"/>
        </w:rPr>
        <w:t>
      қаржы нарығының қатысушыларына қойылатын лицензиялық талаптарды, қаржы нарығының қатысушыларын қадағалауды жүзеге асырудың қадағалау талаптары мен тәртібін үйлестіру;</w:t>
      </w:r>
      <w:r>
        <w:br/>
      </w:r>
      <w:r>
        <w:rPr>
          <w:rFonts w:ascii="Times New Roman"/>
          <w:b w:val="false"/>
          <w:i w:val="false"/>
          <w:color w:val="000000"/>
          <w:sz w:val="28"/>
        </w:rPr>
        <w:t>
      эмитентті тіркейтін мемлекеттің реттеу органы бағалы қағаздар эмиссиясын (шығарылымын) тіркеу шартымен Бірыңғай экономикалық кеңістіктің бүкіл аумағында Тараптар эмитенттерінің бағалы қағаздарын орналастыру мен айналысының мүмкіндігін қамтамасыз ету.</w:t>
      </w:r>
      <w:r>
        <w:br/>
      </w:r>
      <w:r>
        <w:rPr>
          <w:rFonts w:ascii="Times New Roman"/>
          <w:b w:val="false"/>
          <w:i w:val="false"/>
          <w:color w:val="000000"/>
          <w:sz w:val="28"/>
        </w:rPr>
        <w:t>
      Іске асыру мерзімі-31.12.2013 жылға дейін.</w:t>
      </w:r>
    </w:p>
    <w:p>
      <w:pPr>
        <w:spacing w:after="0"/>
        <w:ind w:left="0"/>
        <w:jc w:val="left"/>
      </w:pPr>
      <w:r>
        <w:rPr>
          <w:rFonts w:ascii="Times New Roman"/>
          <w:b/>
          <w:i w:val="false"/>
          <w:color w:val="000000"/>
        </w:rPr>
        <w:t xml:space="preserve"> 5-бап. Ынтымақтастықтың негізгі нысандары</w:t>
      </w:r>
    </w:p>
    <w:p>
      <w:pPr>
        <w:spacing w:after="0"/>
        <w:ind w:left="0"/>
        <w:jc w:val="both"/>
      </w:pPr>
      <w:r>
        <w:rPr>
          <w:rFonts w:ascii="Times New Roman"/>
          <w:b w:val="false"/>
          <w:i w:val="false"/>
          <w:color w:val="000000"/>
          <w:sz w:val="28"/>
        </w:rPr>
        <w:t>      Капиталдың еркін қозғалысын қамтамасыз ету үшін қаржы нарығында жағдай жасау үшін ынтымақтастықтың негізгі нысандары:</w:t>
      </w:r>
      <w:r>
        <w:br/>
      </w:r>
      <w:r>
        <w:rPr>
          <w:rFonts w:ascii="Times New Roman"/>
          <w:b w:val="false"/>
          <w:i w:val="false"/>
          <w:color w:val="000000"/>
          <w:sz w:val="28"/>
        </w:rPr>
        <w:t>
      - Тараптардың уәкілетті органдарының арасында ақпарат алмасуды жүзеге асыру;</w:t>
      </w:r>
      <w:r>
        <w:br/>
      </w:r>
      <w:r>
        <w:rPr>
          <w:rFonts w:ascii="Times New Roman"/>
          <w:b w:val="false"/>
          <w:i w:val="false"/>
          <w:color w:val="000000"/>
          <w:sz w:val="28"/>
        </w:rPr>
        <w:t>
      - қаржылық қызметтер нарығының ағымдағы проблемаларын талқылау және оларды шешу жөнінде ұсыныстар әзірлеу жөнінде келісілген іс-шаралар жүргізу;</w:t>
      </w:r>
      <w:r>
        <w:br/>
      </w:r>
      <w:r>
        <w:rPr>
          <w:rFonts w:ascii="Times New Roman"/>
          <w:b w:val="false"/>
          <w:i w:val="false"/>
          <w:color w:val="000000"/>
          <w:sz w:val="28"/>
        </w:rPr>
        <w:t>
      - Тараптардың қаржылық қызметтерді реттеу саласындағы уәкілетті органдарының өздерінің құзыретіне кіретін мәселелер бойынша консультациялық көмек көрсетуі;</w:t>
      </w:r>
      <w:r>
        <w:br/>
      </w:r>
      <w:r>
        <w:rPr>
          <w:rFonts w:ascii="Times New Roman"/>
          <w:b w:val="false"/>
          <w:i w:val="false"/>
          <w:color w:val="000000"/>
          <w:sz w:val="28"/>
        </w:rPr>
        <w:t>
      - осы Келісімнің 2-бабында айқындалған шараларды іске асыру үшін халықаралық шарттар жасасу болып табылады.</w:t>
      </w:r>
    </w:p>
    <w:p>
      <w:pPr>
        <w:spacing w:after="0"/>
        <w:ind w:left="0"/>
        <w:jc w:val="left"/>
      </w:pPr>
      <w:r>
        <w:rPr>
          <w:rFonts w:ascii="Times New Roman"/>
          <w:b/>
          <w:i w:val="false"/>
          <w:color w:val="000000"/>
        </w:rPr>
        <w:t xml:space="preserve"> 6-бап. Дауларды шешу</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дауды Тараптар консультациялар және келіссөздер жүргізу туралы Тараптардың бірі жіберген ресми жазбаша өтініш түскен күннен бастап алты ай ішінде реттемесе, онда Тараптардың арасында дауды шешу тәсіліне қатысты өзге уағдаластық болмаған кезде Тараптардың кез келгені бұл дауды шешу үшін Еуразиялық Экономикалық қоғамдастық Сотының қарауына жіберуге құқылы.</w:t>
      </w:r>
    </w:p>
    <w:p>
      <w:pPr>
        <w:spacing w:after="0"/>
        <w:ind w:left="0"/>
        <w:jc w:val="left"/>
      </w:pPr>
      <w:r>
        <w:rPr>
          <w:rFonts w:ascii="Times New Roman"/>
          <w:b/>
          <w:i w:val="false"/>
          <w:color w:val="000000"/>
        </w:rPr>
        <w:t xml:space="preserve"> 7-бап. Өзгерістер енгізу</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жекелеген хаттамалармен ресімделетін және осы Келісімнің күшіне енуі үшін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8-бап. Күшіне ену</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Кеден одағының депозитарийі болып табылатын Комиссия алған күннен бастап 30 күн өткен соң күшіне енеді.</w:t>
      </w:r>
      <w:r>
        <w:br/>
      </w:r>
      <w:r>
        <w:rPr>
          <w:rFonts w:ascii="Times New Roman"/>
          <w:b w:val="false"/>
          <w:i w:val="false"/>
          <w:color w:val="000000"/>
          <w:sz w:val="28"/>
        </w:rPr>
        <w:t>
      Күшіне енгеннен кейін осы Келісім Еуразиялық экономикалық қоғамдастықтың мүшелері болып табылатын басқа мемлекеттердің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Осы баптың екінші абзацында көрсетілген мемлекеттерге қатысты осы Келісім қосылу туралы құжатты депозитарий алған күннен бастап күшіне енеді.</w:t>
      </w:r>
    </w:p>
    <w:p>
      <w:pPr>
        <w:spacing w:after="0"/>
        <w:ind w:left="0"/>
        <w:jc w:val="both"/>
      </w:pPr>
      <w:r>
        <w:rPr>
          <w:rFonts w:ascii="Times New Roman"/>
          <w:b w:val="false"/>
          <w:i w:val="false"/>
          <w:color w:val="000000"/>
          <w:sz w:val="28"/>
        </w:rPr>
        <w:t>      _________ қаласында 2010 жылғы «__» _______ орыс тілінде бір түпнұсқа данада жасалды.</w:t>
      </w:r>
      <w:r>
        <w:br/>
      </w:r>
      <w:r>
        <w:rPr>
          <w:rFonts w:ascii="Times New Roman"/>
          <w:b w:val="false"/>
          <w:i w:val="false"/>
          <w:color w:val="000000"/>
          <w:sz w:val="28"/>
        </w:rPr>
        <w:t>
      Осы Келісімнің түпнұсқа данасы осы Келісімге қол қойған әрбір Тарапқа оның куәландырылған көшірмесін жіберетін депозитарийде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