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a463" w14:textId="bc7a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1279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сот шешімдері бойынша міндеттемелерді орындауға 2010 жылға арналған республикалық бюджетте көзделген Қазақстан Республикасы Үкіметінің резервінен осы қаулының қосымшасына сәйкес сот актілерін орындау үшін 15626714,85 (он бес миллион алты жүз жиырма алты мың жеті жүз он төрт теңге сексен бес тиын)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Қазақстан Республикасының заңнамасында белгіленген тәртіппен Қазақстан Республикасы Үкіметінің резервінен оқшауланған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қарашадағы</w:t>
      </w:r>
      <w:r>
        <w:br/>
      </w:r>
      <w:r>
        <w:rPr>
          <w:rFonts w:ascii="Times New Roman"/>
          <w:b w:val="false"/>
          <w:i w:val="false"/>
          <w:color w:val="000000"/>
          <w:sz w:val="28"/>
        </w:rPr>
        <w:t xml:space="preserve">
№ 1279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Орындауға жататын сот актілерінің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5582"/>
        <w:gridCol w:w="3712"/>
        <w:gridCol w:w="2274"/>
        <w:gridCol w:w="1624"/>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 және шешім шығарылған күн</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кірісіне мемлекеттік баж шегерілген сома (теңге)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пайдасына мемлекеттік баж (теңге)</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аудандық сотының 2009 жылғы 9 қарашадағы шешімі,</w:t>
            </w:r>
            <w:r>
              <w:br/>
            </w:r>
            <w:r>
              <w:rPr>
                <w:rFonts w:ascii="Times New Roman"/>
                <w:b w:val="false"/>
                <w:i w:val="false"/>
                <w:color w:val="000000"/>
                <w:sz w:val="20"/>
              </w:rPr>
              <w:t>
Алматы қалалық соты азаматтық істер жөніндегі алқасының 2009 жылғы 24 желтоқсандағы қаулысы,</w:t>
            </w:r>
            <w:r>
              <w:br/>
            </w:r>
            <w:r>
              <w:rPr>
                <w:rFonts w:ascii="Times New Roman"/>
                <w:b w:val="false"/>
                <w:i w:val="false"/>
                <w:color w:val="000000"/>
                <w:sz w:val="20"/>
              </w:rPr>
              <w:t>
Қазақстан Республикасы Жоғарғы Сотының азаматтық және әкімшілік істер жөніндегі қадағалау сот алқасының 2010 жылғы 9 қыркүйектегі қаулысы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Қожатаева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1369966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қаласы № 2 сотының 2010 жылғы 10 қаңтардағы шешімі,</w:t>
            </w:r>
            <w:r>
              <w:br/>
            </w:r>
            <w:r>
              <w:rPr>
                <w:rFonts w:ascii="Times New Roman"/>
                <w:b w:val="false"/>
                <w:i w:val="false"/>
                <w:color w:val="000000"/>
                <w:sz w:val="20"/>
              </w:rPr>
              <w:t>
Солтүстік Қазақстан облыстық соты апелляциялық сот алқасының 2010 жылғы 5 наурыздағы қаулысы,</w:t>
            </w:r>
            <w:r>
              <w:br/>
            </w:r>
            <w:r>
              <w:rPr>
                <w:rFonts w:ascii="Times New Roman"/>
                <w:b w:val="false"/>
                <w:i w:val="false"/>
                <w:color w:val="000000"/>
                <w:sz w:val="20"/>
              </w:rPr>
              <w:t>
Қазақстан Республикасы Жоғарғы Сотының азаматтық және әкімшілік істер жөніндегі қадағалау сот алқасының 2010 жылғы 19 тамыздағы қаулысы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В.А.Медведев</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гарнизоны Әскери сотының 2010 жылғы 12 наурыздағы шешімі,</w:t>
            </w:r>
            <w:r>
              <w:br/>
            </w:r>
            <w:r>
              <w:rPr>
                <w:rFonts w:ascii="Times New Roman"/>
                <w:b w:val="false"/>
                <w:i w:val="false"/>
                <w:color w:val="000000"/>
                <w:sz w:val="20"/>
              </w:rPr>
              <w:t>
Қазақстан Республикасы Әскери соты апелляциялық алқасының 2010 жылғы 29 сәуірдегі қаулысы,</w:t>
            </w:r>
            <w:r>
              <w:br/>
            </w:r>
            <w:r>
              <w:rPr>
                <w:rFonts w:ascii="Times New Roman"/>
                <w:b w:val="false"/>
                <w:i w:val="false"/>
                <w:color w:val="000000"/>
                <w:sz w:val="20"/>
              </w:rPr>
              <w:t>
Қазақстан Республикасы Әскери Соты кассациялық сот алқасының 2010 жылғы 10 маусымдағы қаулысы,</w:t>
            </w:r>
            <w:r>
              <w:br/>
            </w:r>
            <w:r>
              <w:rPr>
                <w:rFonts w:ascii="Times New Roman"/>
                <w:b w:val="false"/>
                <w:i w:val="false"/>
                <w:color w:val="000000"/>
                <w:sz w:val="20"/>
              </w:rPr>
              <w:t>
Қазақстан Республикасы Жоғарғы Сотының азаматтық және әкімшілік істер жөніндегі қадағалау сот алқасының 2010 жылғы 9 қыркүйектегі қаулысы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Т.Ж.Әлмағамбетов</w:t>
            </w:r>
            <w:r>
              <w:br/>
            </w:r>
            <w:r>
              <w:rPr>
                <w:rFonts w:ascii="Times New Roman"/>
                <w:b w:val="false"/>
                <w:i w:val="false"/>
                <w:color w:val="000000"/>
                <w:sz w:val="20"/>
              </w:rPr>
              <w:t>
Т.К.Жұмабаев</w:t>
            </w:r>
            <w:r>
              <w:br/>
            </w:r>
            <w:r>
              <w:rPr>
                <w:rFonts w:ascii="Times New Roman"/>
                <w:b w:val="false"/>
                <w:i w:val="false"/>
                <w:color w:val="000000"/>
                <w:sz w:val="20"/>
              </w:rPr>
              <w:t>
А.К.Шәкенов</w:t>
            </w:r>
            <w:r>
              <w:br/>
            </w:r>
            <w:r>
              <w:rPr>
                <w:rFonts w:ascii="Times New Roman"/>
                <w:b w:val="false"/>
                <w:i w:val="false"/>
                <w:color w:val="000000"/>
                <w:sz w:val="20"/>
              </w:rPr>
              <w:t>
А.Ж.Бәжікей</w:t>
            </w:r>
            <w:r>
              <w:br/>
            </w:r>
            <w:r>
              <w:rPr>
                <w:rFonts w:ascii="Times New Roman"/>
                <w:b w:val="false"/>
                <w:i w:val="false"/>
                <w:color w:val="000000"/>
                <w:sz w:val="20"/>
              </w:rPr>
              <w:t>
Р.К.Қасымов</w:t>
            </w:r>
            <w:r>
              <w:br/>
            </w:r>
            <w:r>
              <w:rPr>
                <w:rFonts w:ascii="Times New Roman"/>
                <w:b w:val="false"/>
                <w:i w:val="false"/>
                <w:color w:val="000000"/>
                <w:sz w:val="20"/>
              </w:rPr>
              <w:t>
Н.А.Смағұлов</w:t>
            </w:r>
            <w:r>
              <w:br/>
            </w:r>
            <w:r>
              <w:rPr>
                <w:rFonts w:ascii="Times New Roman"/>
                <w:b w:val="false"/>
                <w:i w:val="false"/>
                <w:color w:val="000000"/>
                <w:sz w:val="20"/>
              </w:rPr>
              <w:t>
Д.А.Серікбаев</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1194000</w:t>
            </w:r>
            <w:r>
              <w:br/>
            </w:r>
            <w:r>
              <w:rPr>
                <w:rFonts w:ascii="Times New Roman"/>
                <w:b w:val="false"/>
                <w:i w:val="false"/>
                <w:color w:val="000000"/>
                <w:sz w:val="20"/>
              </w:rPr>
              <w:t>
370000</w:t>
            </w:r>
            <w:r>
              <w:br/>
            </w:r>
            <w:r>
              <w:rPr>
                <w:rFonts w:ascii="Times New Roman"/>
                <w:b w:val="false"/>
                <w:i w:val="false"/>
                <w:color w:val="000000"/>
                <w:sz w:val="20"/>
              </w:rPr>
              <w:t>
340000</w:t>
            </w:r>
            <w:r>
              <w:br/>
            </w:r>
            <w:r>
              <w:rPr>
                <w:rFonts w:ascii="Times New Roman"/>
                <w:b w:val="false"/>
                <w:i w:val="false"/>
                <w:color w:val="000000"/>
                <w:sz w:val="20"/>
              </w:rPr>
              <w:t>
370000</w:t>
            </w:r>
            <w:r>
              <w:br/>
            </w:r>
            <w:r>
              <w:rPr>
                <w:rFonts w:ascii="Times New Roman"/>
                <w:b w:val="false"/>
                <w:i w:val="false"/>
                <w:color w:val="000000"/>
                <w:sz w:val="20"/>
              </w:rPr>
              <w:t>
340000</w:t>
            </w:r>
            <w:r>
              <w:br/>
            </w:r>
            <w:r>
              <w:rPr>
                <w:rFonts w:ascii="Times New Roman"/>
                <w:b w:val="false"/>
                <w:i w:val="false"/>
                <w:color w:val="000000"/>
                <w:sz w:val="20"/>
              </w:rPr>
              <w:t>
340000</w:t>
            </w:r>
            <w:r>
              <w:br/>
            </w:r>
            <w:r>
              <w:rPr>
                <w:rFonts w:ascii="Times New Roman"/>
                <w:b w:val="false"/>
                <w:i w:val="false"/>
                <w:color w:val="000000"/>
                <w:sz w:val="20"/>
              </w:rPr>
              <w:t>
340000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ауданы № 2 сотының 2009 жылғы 18 маусымдағы шешімі,</w:t>
            </w:r>
            <w:r>
              <w:br/>
            </w:r>
            <w:r>
              <w:rPr>
                <w:rFonts w:ascii="Times New Roman"/>
                <w:b w:val="false"/>
                <w:i w:val="false"/>
                <w:color w:val="000000"/>
                <w:sz w:val="20"/>
              </w:rPr>
              <w:t>
Қарағанды қаласының Қазыбек би ауданы № 2 аудандық сотының 2009 жылғы 27 шілдедегі қаулысы,</w:t>
            </w:r>
            <w:r>
              <w:br/>
            </w:r>
            <w:r>
              <w:rPr>
                <w:rFonts w:ascii="Times New Roman"/>
                <w:b w:val="false"/>
                <w:i w:val="false"/>
                <w:color w:val="000000"/>
                <w:sz w:val="20"/>
              </w:rPr>
              <w:t>
Қарағанды облыстық сотының азаматтық істер жөніндегі алқасының 2009 жылғы 16 қыркүйектегі қаулысы,</w:t>
            </w:r>
            <w:r>
              <w:br/>
            </w:r>
            <w:r>
              <w:rPr>
                <w:rFonts w:ascii="Times New Roman"/>
                <w:b w:val="false"/>
                <w:i w:val="false"/>
                <w:color w:val="000000"/>
                <w:sz w:val="20"/>
              </w:rPr>
              <w:t>
Қарағанды қаласының Қазыбек би ауданы № 2 сотының 2009 жылғы 26 қарашадағы анықтамасы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Г.С.Төленова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аудандық сотының 2009 жылғы 16 сәуірдегі анықтамасы,</w:t>
            </w:r>
            <w:r>
              <w:br/>
            </w:r>
            <w:r>
              <w:rPr>
                <w:rFonts w:ascii="Times New Roman"/>
                <w:b w:val="false"/>
                <w:i w:val="false"/>
                <w:color w:val="000000"/>
                <w:sz w:val="20"/>
              </w:rPr>
              <w:t>
Қостанай облыстық соты азаматтық істер жөніндегі алқасының 2009 жылғы 27 мамырдағы қаулысы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Н.А.Килиминченко</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 2 аудандық сотының 2010 жылғы 10 ақпандағы анықтамасы,</w:t>
            </w:r>
            <w:r>
              <w:br/>
            </w:r>
            <w:r>
              <w:rPr>
                <w:rFonts w:ascii="Times New Roman"/>
                <w:b w:val="false"/>
                <w:i w:val="false"/>
                <w:color w:val="000000"/>
                <w:sz w:val="20"/>
              </w:rPr>
              <w:t>
Алматы қаласы Бостандық ауданы № 2 аудандық сотының 2010 жылғы 25 мамырдағы анықтамасы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Г.Б.Айманов</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945369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Алмалы ауданы № 2 аудандық сотының 2009 жылғы 5 қарашадағы шешімі,</w:t>
            </w:r>
            <w:r>
              <w:br/>
            </w:r>
            <w:r>
              <w:rPr>
                <w:rFonts w:ascii="Times New Roman"/>
                <w:b w:val="false"/>
                <w:i w:val="false"/>
                <w:color w:val="000000"/>
                <w:sz w:val="20"/>
              </w:rPr>
              <w:t>
Алматы қалалық соты азаматтық істер жөніндегі алқасының 2010 жылғы 26 қаңтардағы қаулысы,</w:t>
            </w:r>
            <w:r>
              <w:br/>
            </w:r>
            <w:r>
              <w:rPr>
                <w:rFonts w:ascii="Times New Roman"/>
                <w:b w:val="false"/>
                <w:i w:val="false"/>
                <w:color w:val="000000"/>
                <w:sz w:val="20"/>
              </w:rPr>
              <w:t>
Алматы қаласы Алмалы ауданы № 2 аудандық сотының 2010 жылғы 17 мамырдағы анықтамасы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Е.И.Пак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849898,67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аудандық сотының 2010 жылғы 10 ақпандағы анықтамасы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Т.Т.Қарамырзиев</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517130,18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қалалық сотының 2009 жылғы 26 мамырдағы шешімі,</w:t>
            </w:r>
            <w:r>
              <w:br/>
            </w:r>
            <w:r>
              <w:rPr>
                <w:rFonts w:ascii="Times New Roman"/>
                <w:b w:val="false"/>
                <w:i w:val="false"/>
                <w:color w:val="000000"/>
                <w:sz w:val="20"/>
              </w:rPr>
              <w:t>
Қарағанды облыстық сотының азаматтық істер жөніндегі алқасының 2009 жылғы 8 шілдедегі қаулысы,</w:t>
            </w:r>
            <w:r>
              <w:br/>
            </w:r>
            <w:r>
              <w:rPr>
                <w:rFonts w:ascii="Times New Roman"/>
                <w:b w:val="false"/>
                <w:i w:val="false"/>
                <w:color w:val="000000"/>
                <w:sz w:val="20"/>
              </w:rPr>
              <w:t>
Қарағанды облысы Теміртау қалалық сотының 2009 жылғы 9 қазандағы шешімі,</w:t>
            </w:r>
            <w:r>
              <w:br/>
            </w:r>
            <w:r>
              <w:rPr>
                <w:rFonts w:ascii="Times New Roman"/>
                <w:b w:val="false"/>
                <w:i w:val="false"/>
                <w:color w:val="000000"/>
                <w:sz w:val="20"/>
              </w:rPr>
              <w:t>
Қарағанды облыстық соты азаматтық істер жөніндегі алқасының 2009 жылғы 9 желтоқсандағы қаулысы,</w:t>
            </w:r>
            <w:r>
              <w:br/>
            </w:r>
            <w:r>
              <w:rPr>
                <w:rFonts w:ascii="Times New Roman"/>
                <w:b w:val="false"/>
                <w:i w:val="false"/>
                <w:color w:val="000000"/>
                <w:sz w:val="20"/>
              </w:rPr>
              <w:t>
Қарағанды облысы Теміртау қалалық сотының 2010 жылғы 28 мамырдағы анықтамасы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Г.К.Закиров</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қазаннан бастап 2010 жылғы 31 желтоқсанды қоса алғандағы кезеңде - 36951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аудандық сотының 2003 жылғы 15 қыркүйектегі шешімі,</w:t>
            </w:r>
            <w:r>
              <w:br/>
            </w:r>
            <w:r>
              <w:rPr>
                <w:rFonts w:ascii="Times New Roman"/>
                <w:b w:val="false"/>
                <w:i w:val="false"/>
                <w:color w:val="000000"/>
                <w:sz w:val="20"/>
              </w:rPr>
              <w:t>
Астана қаласы сотының азаматтық істер жөніндегі алқасының 2003 жылғы 9 желтоқсандағы қаулысы,</w:t>
            </w:r>
            <w:r>
              <w:br/>
            </w:r>
            <w:r>
              <w:rPr>
                <w:rFonts w:ascii="Times New Roman"/>
                <w:b w:val="false"/>
                <w:i w:val="false"/>
                <w:color w:val="000000"/>
                <w:sz w:val="20"/>
              </w:rPr>
              <w:t>
Астана қаласы Сарыарқа аудандық сотының 2005 жылғы 16 ақпандағы анықтамасы,</w:t>
            </w:r>
            <w:r>
              <w:br/>
            </w:r>
            <w:r>
              <w:rPr>
                <w:rFonts w:ascii="Times New Roman"/>
                <w:b w:val="false"/>
                <w:i w:val="false"/>
                <w:color w:val="000000"/>
                <w:sz w:val="20"/>
              </w:rPr>
              <w:t>
Астана қаласы сотының қадағалау алқасының 2005 жылғы 30 маусымдағы қаулысы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Ф.М.Каримов</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қазаннан бастап желтоқсанды қоса алғандағы кезеңде - 93732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аудандық сотының 1997 жылғы 14 тамыздағы шешімі,</w:t>
            </w:r>
            <w:r>
              <w:br/>
            </w:r>
            <w:r>
              <w:rPr>
                <w:rFonts w:ascii="Times New Roman"/>
                <w:b w:val="false"/>
                <w:i w:val="false"/>
                <w:color w:val="000000"/>
                <w:sz w:val="20"/>
              </w:rPr>
              <w:t>
Алматы қаласы Алмалы аудандық сотының 2002 жылғы 8 наурыздағы анықтамасы,</w:t>
            </w:r>
            <w:r>
              <w:br/>
            </w:r>
            <w:r>
              <w:rPr>
                <w:rFonts w:ascii="Times New Roman"/>
                <w:b w:val="false"/>
                <w:i w:val="false"/>
                <w:color w:val="000000"/>
                <w:sz w:val="20"/>
              </w:rPr>
              <w:t>
Алматы қалалық соты қадағалау алқасының 2004 жылғы 23 ақпандағы қаулысы,</w:t>
            </w:r>
            <w:r>
              <w:br/>
            </w:r>
            <w:r>
              <w:rPr>
                <w:rFonts w:ascii="Times New Roman"/>
                <w:b w:val="false"/>
                <w:i w:val="false"/>
                <w:color w:val="000000"/>
                <w:sz w:val="20"/>
              </w:rPr>
              <w:t>
Астана қаласы Сарыарқа аудандық сотының 2007 жылғы 14 қыркүйектегі анықтамасы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Е.И.Пак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қазаннан бастап желтоқсанды қоса алғандағы кезеңде - 17280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Мамандандырылған ауданаралық экономикалық сотының 2009 жылғы 24 желтоқсандағы анықтамасы,</w:t>
            </w:r>
            <w:r>
              <w:br/>
            </w:r>
            <w:r>
              <w:rPr>
                <w:rFonts w:ascii="Times New Roman"/>
                <w:b w:val="false"/>
                <w:i w:val="false"/>
                <w:color w:val="000000"/>
                <w:sz w:val="20"/>
              </w:rPr>
              <w:t>
Алматы қаласы Мамандандырылған ауданаралық экономикалық сотының 2010 жылғы 16 сәуірдегі анықтамасы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«Приват-А» ЖШС</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5959506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сотының 2009 жылғы 25 желтоқсандағы шешімі,</w:t>
            </w:r>
            <w:r>
              <w:br/>
            </w:r>
            <w:r>
              <w:rPr>
                <w:rFonts w:ascii="Times New Roman"/>
                <w:b w:val="false"/>
                <w:i w:val="false"/>
                <w:color w:val="000000"/>
                <w:sz w:val="20"/>
              </w:rPr>
              <w:t>
Павлодар облыстық соты апелляциялық сот алқасының 2010 жылғы 18 наурыздағы қаулысы,</w:t>
            </w:r>
            <w:r>
              <w:br/>
            </w:r>
            <w:r>
              <w:rPr>
                <w:rFonts w:ascii="Times New Roman"/>
                <w:b w:val="false"/>
                <w:i w:val="false"/>
                <w:color w:val="000000"/>
                <w:sz w:val="20"/>
              </w:rPr>
              <w:t>
Павлодар облыстық сотының кассациялық сот алқасының 2010 жылғы 11 мамырдағы қаулысы,</w:t>
            </w:r>
            <w:r>
              <w:br/>
            </w:r>
            <w:r>
              <w:rPr>
                <w:rFonts w:ascii="Times New Roman"/>
                <w:b w:val="false"/>
                <w:i w:val="false"/>
                <w:color w:val="000000"/>
                <w:sz w:val="20"/>
              </w:rPr>
              <w:t>
Қазақстан Республикасы Жоғарғы Сотының азаматтық және әкімшілік істер жөніндегі қадағалау сот алқасының 2010 жылғы 16 қыркүйектегі қаулысы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Б.Б.Әлмұқашев</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15626077,85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15626714,85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