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41de" w14:textId="ce44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бюджетіне үлескерлердің қатысуымен салынып жатқан тұрғын үй кешенін салуға кредит беру шарттарын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29 қарашадағы № 1271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«2010 - 2012 жылдарға арналған республикалық бюджет туралы» Қазақстан Республикасының 2009 жылғы 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«2010 - 2012 жылдарға арналған республикалық бюджет туралы» Қазақстан Республикасының Заңын іске асыру туралы» Қазақстан Республикасы Үкіметінің 2009 жылғы 22 желтоқсандағы № 2162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Алматы облысының бюджетіне үлескерлердің қатысуымен салынып жатқан тұрғын үй кешенін салуға кредит беру шарттары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министрлігі, Қазақстан Республикасы Құрылыс және тұрғын үй-коммуналдық шаруашылық істері агенттігі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Алматы облысының әкімдігімен кредиттік шарт жасасуды;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кредиттің нысаналы пайдаланылуын және республикалық бюджетке уақтылы қайтарылуын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 облысының әкімдігі тоқсан сайын, есепті кезеңнен кейінгі айдың 10-күнінен кешіктірмей Қазақстан Республикасы Құрылыс тұрғын үй-коммуналдық шаруашылық істері агенттігіне және Қазақстан Республикасы Қаржы министрлігіне кредитті игеру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Құрылыс және тұрғын үй-коммуналдық шаруашылық істері агенттігіне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1271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облысының бюджетіне үлескерлердің қатысуымен салынып</w:t>
      </w:r>
      <w:r>
        <w:br/>
      </w:r>
      <w:r>
        <w:rPr>
          <w:rFonts w:ascii="Times New Roman"/>
          <w:b/>
          <w:i w:val="false"/>
          <w:color w:val="000000"/>
        </w:rPr>
        <w:t>
жатқан тұрғын үй кешенін салуға кредит беру шарттары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облысының әкімдігі (бұдан әрі - қарыз алушы) Алматы облысының мәслихаты 2010 жылға арналған облыстық бюджетте тиісті түсімдерді көздейтін шешім қабылдағаннан кейін күнтізбелік он күн ішінде Қазақстан Республикасы Қаржы министрлігіне (бұдан әрі - кредит беруші) Алматы облысы мәслихатының көрсетілген шешімін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Кредит беруші Қазақстан Республикасының заңнамасына сәйкес осы Шарттың 1-тармағы орындалғаннан кейін «2010 - 2012 жылдарға арналған республикалық бюджет туралы» Қазақстан Республикасының Заңын іске асыру туралы» Қазақстан Республикасы Үкіметінің 2009 жылғы 22 желтоқсандағы № 2162 қаулысының </w:t>
      </w:r>
      <w:r>
        <w:rPr>
          <w:rFonts w:ascii="Times New Roman"/>
          <w:b w:val="false"/>
          <w:i w:val="false"/>
          <w:color w:val="000000"/>
          <w:sz w:val="28"/>
        </w:rPr>
        <w:t>38-қосымшасына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кредиттік шарт жасасу арқылы қарыз алушыға жалпы сомасы 5700000000 (бес миллиард жеті жүз миллион) теңгеге бюджеттік кредит (бұдан әрі - кредит)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Қарыз алушыға кредит берудің мынадай негізгі шарттары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«Премьера» тұрғын үй кешенінің құрылысын аяқтауға қарыз алушыға кредит сыйақының (мүдденің) нөлдік ставкасы бойынша 10 (он) жыл мерзімге теңгемен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кредитті игеру кезеңі кредит берушінің шотынан кредит аударылған сәттен бастап есептеледі және 2013 жылғы 25 желтоқсанда аяқталады.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Кредитті беру, өтеу және оған қызмет көрсету жөніндегі қосымша шарттар кредиттік шартта белгіленеді.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