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9cc0" w14:textId="4a69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Бұрынғы Семей сынақ полигонының аумағындағы жер учаскелерін ауыстыру және беру туралы</w:t>
      </w:r>
    </w:p>
    <w:p>
      <w:pPr>
        <w:spacing w:after="0"/>
        <w:ind w:left="0"/>
        <w:jc w:val="both"/>
      </w:pPr>
      <w:r>
        <w:rPr>
          <w:rFonts w:ascii="Times New Roman"/>
          <w:b w:val="false"/>
          <w:i w:val="false"/>
          <w:color w:val="000000"/>
          <w:sz w:val="28"/>
        </w:rPr>
        <w:t>Қазақстан Республикасы Үкіметінің 2010 жылғы 24 қарашадағы № 1243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143-баптарына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Шығыс Қазақстан облысының бұрынғы Семей сынақ полигоны аумағындағы босалқы жер санатынан жалпы алаңы 1,139 гектар жер учаскелері өнеркәсіп, көлік, байланыс, қорғаныс және де өзге де ауыл шаруашылығы емес мақсаттағы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Осы қаулының 1-тармағында көрсетілген жер учаскесі осы қаулының қосымшасына сәйкес «Дегелең» жауапкершілігі шектеулі серіктестігіне (бұдан әрі - серіктестік) «Дегелең» кен орнында гранит өндіру үшін уақытша өтеулі жер пайдалану құқығында берілсін.</w:t>
      </w:r>
      <w:r>
        <w:br/>
      </w:r>
      <w:r>
        <w:rPr>
          <w:rFonts w:ascii="Times New Roman"/>
          <w:b w:val="false"/>
          <w:i w:val="false"/>
          <w:color w:val="000000"/>
          <w:sz w:val="28"/>
        </w:rPr>
        <w:t>
</w:t>
      </w:r>
      <w:r>
        <w:rPr>
          <w:rFonts w:ascii="Times New Roman"/>
          <w:b w:val="false"/>
          <w:i w:val="false"/>
          <w:color w:val="000000"/>
          <w:sz w:val="28"/>
        </w:rPr>
        <w:t>
      3. Серіктестік қолданыстағы заңнамаға сәйкес ауыл шаруашылығы алқаптарын ауыл шаруашылығын жүргізуге байланысты емес мақсаттарда пайдалану үшін оларды алып қоюдан туындаған ауыл шаруашылығы өндірісінің шығындарын республикалық бюджеттің кірісіне өтесін.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24 қарашадағы</w:t>
      </w:r>
      <w:r>
        <w:br/>
      </w:r>
      <w:r>
        <w:rPr>
          <w:rFonts w:ascii="Times New Roman"/>
          <w:b w:val="false"/>
          <w:i w:val="false"/>
          <w:color w:val="000000"/>
          <w:sz w:val="28"/>
        </w:rPr>
        <w:t xml:space="preserve">
№ 1243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«Дегелең» жауапкершілігі шектеулі серіктестігіне уақытша өтеулі</w:t>
      </w:r>
      <w:r>
        <w:br/>
      </w:r>
      <w:r>
        <w:rPr>
          <w:rFonts w:ascii="Times New Roman"/>
          <w:b/>
          <w:i w:val="false"/>
          <w:color w:val="000000"/>
        </w:rPr>
        <w:t>
жер пайдалану құқығында берілетін жер учаскелерінің</w:t>
      </w:r>
      <w:r>
        <w:br/>
      </w:r>
      <w:r>
        <w:rPr>
          <w:rFonts w:ascii="Times New Roman"/>
          <w:b/>
          <w:i w:val="false"/>
          <w:color w:val="000000"/>
        </w:rPr>
        <w:t>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413"/>
        <w:gridCol w:w="3873"/>
        <w:gridCol w:w="41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жалпы алаңы, оның ішінде жайылым, гектар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беру мерзімі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«Дегелең» кен орнында гранит өндіру үшін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31 желтоқсанға дейін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«Дегелең» кен орнында гранит өндіру үшін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31 желтоқсанға дейін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«Дегелең» кен орнында гранит өндіру үшін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31 желтоқсанға дейін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