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c97d" w14:textId="e51c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"ҚазМедТех"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қарашадығы № 1238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«ҚазМедТех» акционерлік қоғамы (бұдан әрі - Қоғам)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лизинг шарттарымен одан әрі денсаулық сақтау ұйымдарына беру үшін медициналық техниканы сатып алуды ұйымдастыру мен өткізу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2010 жылға арналған республикалық бюджетте көзделген қаражат есебінен 3600000000 (үш миллиард алты жүз миллион) теңге мөлшерінде Қоғамның жарғылық капиталын қалыптастыруды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медициналық техниканы өндірушілермен және өндірушілердің ресми өкілдерімен аффилирленуін болдырмау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Денсаулық сақтау министрлігімен бірлесіп Қоғамның жарғысын бекітсін және Қазақстан Республикасының әділет органдарында оның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Денсаулық сақтау министрлігіне Қоғам акцияларының мемлекеттік пакетін иелену және пайдалану құқығын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толықтырулар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қ.» деген бөлім мынадай мазмұндағы реттік нөмірі 21-122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«21-122. «ҚазМедТех»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Денсаулық сақтау министрлігіне» деген бөлім мынадай мазмұндағы реттік нөмірі 227-9-жолмен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«227-9. «ҚазМедТех» АҚ».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