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87b6" w14:textId="ae98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26 ақпандағы № 220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ақпандағы № 119 Қаулысы. Күші жойылды - Қазақстан Республикасы Үкіметінің 2015 жылғы 25 сәуірдегі № 325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12, 86-құжат)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Бюджеттің атқарылуы және оған кассалық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кредит беру тәртібі» деген 11-бөлімнің «Бюджеттік кредит беру жөніндегі қаржылық рәсімдер, оның ішінде оларды беру кезінде қажетті құжаттардың тізбесі» деген 57-тарауында: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549-тармақ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«ставкасының мөлшері» деген сөздерден кейін «агроөнеркәсіптік кешен субъектілеріне берілетін кредиттер бойынша сыйақы ставкасын қоспағанда,»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