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0f6d" w14:textId="8b00f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Болгария Республикасының Үкіметі арасындағы Құпия ақпаратты өзара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11 қарашадағы № 1186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Республикасының Үкіметі мен Болгария Республикасының Үкіметі арасындағы Құпия ақпаратты өзара қорғау туралы келісімнің жобасы мақұлдансын.</w:t>
      </w:r>
      <w:r>
        <w:br/>
      </w:r>
      <w:r>
        <w:rPr>
          <w:rFonts w:ascii="Times New Roman"/>
          <w:b w:val="false"/>
          <w:i w:val="false"/>
          <w:color w:val="000000"/>
          <w:sz w:val="28"/>
        </w:rPr>
        <w:t>
      2. Қазақстан Республикасы Премьер-Министрі Кеңсесінің Басшысы Ғабидолла Рахматоллаұлы Әбдірахымовқа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Болгария Республикасының Үкіметі арасындағы Құпия ақпаратты өзара қорғау туралы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Болгария Республикасының Үкіметі арасындағы</w:t>
      </w:r>
      <w:r>
        <w:br/>
      </w:r>
      <w:r>
        <w:rPr>
          <w:rFonts w:ascii="Times New Roman"/>
          <w:b/>
          <w:i w:val="false"/>
          <w:color w:val="000000"/>
        </w:rPr>
        <w:t>
Құпия ақпаратты өзара қорғау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Болгария Республикасының Үкіметі,</w:t>
      </w:r>
      <w:r>
        <w:br/>
      </w:r>
      <w:r>
        <w:rPr>
          <w:rFonts w:ascii="Times New Roman"/>
          <w:b w:val="false"/>
          <w:i w:val="false"/>
          <w:color w:val="000000"/>
          <w:sz w:val="28"/>
        </w:rPr>
        <w:t>
      саяси, әскери және экономикалық қызмет салаларындағы екі жақты ынтымақтастықты кеңейтуде өзара ниетін ескере отырып,</w:t>
      </w:r>
      <w:r>
        <w:br/>
      </w:r>
      <w:r>
        <w:rPr>
          <w:rFonts w:ascii="Times New Roman"/>
          <w:b w:val="false"/>
          <w:i w:val="false"/>
          <w:color w:val="000000"/>
          <w:sz w:val="28"/>
        </w:rPr>
        <w:t>
      Тараптар арасында алмасатын немесе өзара ынтымақтастық шеңберінде құрылатын құпия ақпаратты өзара қорғау мәселелерін реттеу ниетін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Келісімде мыналар айқындалған:</w:t>
      </w:r>
      <w:r>
        <w:br/>
      </w:r>
      <w:r>
        <w:rPr>
          <w:rFonts w:ascii="Times New Roman"/>
          <w:b w:val="false"/>
          <w:i w:val="false"/>
          <w:color w:val="000000"/>
          <w:sz w:val="28"/>
        </w:rPr>
        <w:t>
      құпия ақпарат - нысанына, табиғатына немесе беру тәсіліне қарамастан, ынтымақтастық үдерісінде берілетін және/немесе пайда болатын ақпарат, құжаттар немесе материалдар, оларға құпиялылық дәрежесіне сәйкес құпиялылық белгісі беріледі немесе қорғау дәрежесі белгіленеді және олар ұлттық қауіпсіздік мүддесінде және Тараптар мемлекеттерінің ұлттық заңнамаларына сәйкес жария етуден, жоғалтудан, иемденуден, рұқсатсыз қол жеткізуден немесе беделін түсірудің басқа да түрінен қорғауды талап етеді;</w:t>
      </w:r>
      <w:r>
        <w:br/>
      </w:r>
      <w:r>
        <w:rPr>
          <w:rFonts w:ascii="Times New Roman"/>
          <w:b w:val="false"/>
          <w:i w:val="false"/>
          <w:color w:val="000000"/>
          <w:sz w:val="28"/>
        </w:rPr>
        <w:t>
      құпия ақпарат тасығыштар - құпия ақпаратты тануға және сәйкестендіруге мүмкіндік беретін нышандар, үлгілер, белгілер, техникалық шешімдер және үдерістер түрінде олар өз көрінісін табатын материалдық объектілер, оның ішінде физикалық өрістер;</w:t>
      </w:r>
      <w:r>
        <w:br/>
      </w:r>
      <w:r>
        <w:rPr>
          <w:rFonts w:ascii="Times New Roman"/>
          <w:b w:val="false"/>
          <w:i w:val="false"/>
          <w:color w:val="000000"/>
          <w:sz w:val="28"/>
        </w:rPr>
        <w:t>
      құпия ақпаратқа рұқсат беру - жеке тұлғаның құпия ақпаратқа қол жеткізуге арналған құқығы немесе уәкілетті органның Тараптар мемлекеттерінің заңнамаларына сәйкес берілген құпия ақпаратты пайдалана отырып, қызметті жүзеге асыруға арналған құқығы;</w:t>
      </w:r>
      <w:r>
        <w:br/>
      </w:r>
      <w:r>
        <w:rPr>
          <w:rFonts w:ascii="Times New Roman"/>
          <w:b w:val="false"/>
          <w:i w:val="false"/>
          <w:color w:val="000000"/>
          <w:sz w:val="28"/>
        </w:rPr>
        <w:t>
      құпия ақпаратқа қол жеткізу - құпия ақпаратқа рұқсаты бар жеке тұлғаны құпия ақпаратпен таныстыру;</w:t>
      </w:r>
      <w:r>
        <w:br/>
      </w:r>
      <w:r>
        <w:rPr>
          <w:rFonts w:ascii="Times New Roman"/>
          <w:b w:val="false"/>
          <w:i w:val="false"/>
          <w:color w:val="000000"/>
          <w:sz w:val="28"/>
        </w:rPr>
        <w:t>
      құпиялылық белгісі - құпия ақпарат тасығышта қойылатын және/немесе оған ілеспе құжаттамада көрсетілетін құпия ақпараттың дәрежесін куәландыратын олардағы тасығышта қамтылған деректеме;</w:t>
      </w:r>
      <w:r>
        <w:br/>
      </w:r>
      <w:r>
        <w:rPr>
          <w:rFonts w:ascii="Times New Roman"/>
          <w:b w:val="false"/>
          <w:i w:val="false"/>
          <w:color w:val="000000"/>
          <w:sz w:val="28"/>
        </w:rPr>
        <w:t>
      құзыретті орган - Тараптың осы Келісім шеңберінде құпия ақпараттың қорғалуын қамтамасыз етуді бақылауды және үйлестіруді жүзеге асыратын мемлекеттік органы;</w:t>
      </w:r>
      <w:r>
        <w:br/>
      </w:r>
      <w:r>
        <w:rPr>
          <w:rFonts w:ascii="Times New Roman"/>
          <w:b w:val="false"/>
          <w:i w:val="false"/>
          <w:color w:val="000000"/>
          <w:sz w:val="28"/>
        </w:rPr>
        <w:t>
      уәкілетті орган - Тараптар мемлекеттерінің заңнамаларына сәйкес Тараптардың ынтымақтастығы үдерісінде берілетін және/немесе пайда болған құпия ақпаратты жасауға, алуға, беруге, сақтауға, пайдалануға, қорғауға өкілеттік берілген мемлекеттік орган немесе ұйым;</w:t>
      </w:r>
      <w:r>
        <w:br/>
      </w:r>
      <w:r>
        <w:rPr>
          <w:rFonts w:ascii="Times New Roman"/>
          <w:b w:val="false"/>
          <w:i w:val="false"/>
          <w:color w:val="000000"/>
          <w:sz w:val="28"/>
        </w:rPr>
        <w:t>
      шарт - уәкілетті органдар арасында жасалатын шарт (келісімшарт), оның шеңберінде құпия ақпаратты беру және/немесе жасау көзделеді.</w:t>
      </w:r>
    </w:p>
    <w:p>
      <w:pPr>
        <w:spacing w:after="0"/>
        <w:ind w:left="0"/>
        <w:jc w:val="left"/>
      </w:pPr>
      <w:r>
        <w:rPr>
          <w:rFonts w:ascii="Times New Roman"/>
          <w:b/>
          <w:i w:val="false"/>
          <w:color w:val="000000"/>
        </w:rPr>
        <w:t xml:space="preserve"> 2-бап</w:t>
      </w:r>
      <w:r>
        <w:br/>
      </w:r>
      <w:r>
        <w:rPr>
          <w:rFonts w:ascii="Times New Roman"/>
          <w:b/>
          <w:i w:val="false"/>
          <w:color w:val="000000"/>
        </w:rPr>
        <w:t>
Келісімнің мақсаты</w:t>
      </w:r>
    </w:p>
    <w:p>
      <w:pPr>
        <w:spacing w:after="0"/>
        <w:ind w:left="0"/>
        <w:jc w:val="both"/>
      </w:pPr>
      <w:r>
        <w:rPr>
          <w:rFonts w:ascii="Times New Roman"/>
          <w:b w:val="false"/>
          <w:i w:val="false"/>
          <w:color w:val="000000"/>
          <w:sz w:val="28"/>
        </w:rPr>
        <w:t>      Осы Келісімнің мақсаты Тараптар арасындағы ынтымақтастық барысында берілген/алынған, және/немесе пайда болған құпия ақпаратты өзара қорғауды қамтамасыз ету болып табылады.</w:t>
      </w:r>
    </w:p>
    <w:p>
      <w:pPr>
        <w:spacing w:after="0"/>
        <w:ind w:left="0"/>
        <w:jc w:val="left"/>
      </w:pPr>
      <w:r>
        <w:rPr>
          <w:rFonts w:ascii="Times New Roman"/>
          <w:b/>
          <w:i w:val="false"/>
          <w:color w:val="000000"/>
        </w:rPr>
        <w:t xml:space="preserve"> 3-бап</w:t>
      </w:r>
      <w:r>
        <w:br/>
      </w:r>
      <w:r>
        <w:rPr>
          <w:rFonts w:ascii="Times New Roman"/>
          <w:b/>
          <w:i w:val="false"/>
          <w:color w:val="000000"/>
        </w:rPr>
        <w:t>
Құпиялылық дәрежелерінің салыстырмалылығы</w:t>
      </w:r>
    </w:p>
    <w:p>
      <w:pPr>
        <w:spacing w:after="0"/>
        <w:ind w:left="0"/>
        <w:jc w:val="both"/>
      </w:pPr>
      <w:r>
        <w:rPr>
          <w:rFonts w:ascii="Times New Roman"/>
          <w:b w:val="false"/>
          <w:i w:val="false"/>
          <w:color w:val="000000"/>
          <w:sz w:val="28"/>
        </w:rPr>
        <w:t>      Тараптар осы Келісімге сәйкес өз мемлекеттерінің заңнамалық және өзге де нормативтік құқықтық актілерінің негізінде құпиялылық дәрежелері және оларға сәйкес келетін құпиялылық белгілері мынадай түрде салыстырылады деп белгілейді: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4433"/>
        <w:gridCol w:w="459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жіктелуі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 Республикасында</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СОВЕРШЕННО СЕКРЕТНО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ПОВЕРИТЕЛНО</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СЛУЖЕБНОГО ПОЛЬЗОВАНИЯ</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СЛУЖЕБНО ПОЛЗОВАНЕ</w:t>
            </w:r>
          </w:p>
        </w:tc>
      </w:tr>
    </w:tbl>
    <w:p>
      <w:pPr>
        <w:spacing w:after="0"/>
        <w:ind w:left="0"/>
        <w:jc w:val="left"/>
      </w:pPr>
      <w:r>
        <w:rPr>
          <w:rFonts w:ascii="Times New Roman"/>
          <w:b/>
          <w:i w:val="false"/>
          <w:color w:val="000000"/>
        </w:rPr>
        <w:t xml:space="preserve"> 4-бап</w:t>
      </w:r>
      <w:r>
        <w:br/>
      </w:r>
      <w:r>
        <w:rPr>
          <w:rFonts w:ascii="Times New Roman"/>
          <w:b/>
          <w:i w:val="false"/>
          <w:color w:val="000000"/>
        </w:rPr>
        <w:t>
Құпия ақпаратты қорғау жөніндегі шаралар</w:t>
      </w:r>
    </w:p>
    <w:p>
      <w:pPr>
        <w:spacing w:after="0"/>
        <w:ind w:left="0"/>
        <w:jc w:val="both"/>
      </w:pPr>
      <w:r>
        <w:rPr>
          <w:rFonts w:ascii="Times New Roman"/>
          <w:b w:val="false"/>
          <w:i w:val="false"/>
          <w:color w:val="000000"/>
          <w:sz w:val="28"/>
        </w:rPr>
        <w:t>      1. Тараптар:</w:t>
      </w:r>
      <w:r>
        <w:br/>
      </w:r>
      <w:r>
        <w:rPr>
          <w:rFonts w:ascii="Times New Roman"/>
          <w:b w:val="false"/>
          <w:i w:val="false"/>
          <w:color w:val="000000"/>
          <w:sz w:val="28"/>
        </w:rPr>
        <w:t>
      ынтымақтастық үдерісінде басқа Тарап берген және (немесе) пайда болған құпия ақпаратты қорғауға;</w:t>
      </w:r>
      <w:r>
        <w:br/>
      </w:r>
      <w:r>
        <w:rPr>
          <w:rFonts w:ascii="Times New Roman"/>
          <w:b w:val="false"/>
          <w:i w:val="false"/>
          <w:color w:val="000000"/>
          <w:sz w:val="28"/>
        </w:rPr>
        <w:t>
      алынған құпия ақпараттың құпиялылық белгісін оны беруші Тараптың жазбаша келісімінсіз өзгертпеуге;</w:t>
      </w:r>
      <w:r>
        <w:br/>
      </w:r>
      <w:r>
        <w:rPr>
          <w:rFonts w:ascii="Times New Roman"/>
          <w:b w:val="false"/>
          <w:i w:val="false"/>
          <w:color w:val="000000"/>
          <w:sz w:val="28"/>
        </w:rPr>
        <w:t>
      ынтымақтастық үдерісінде алынған және (немесе) пайда болған құпия ақпаратқа қатысты өзінің осындай құпиялылық дәрежесіндегі (осы Келісімнің 3-бабына сәйкес салыстырылған) құпия ақпаратына қатысты қолданылатын сондай қорғау шараларын қолдануға;</w:t>
      </w:r>
      <w:r>
        <w:br/>
      </w:r>
      <w:r>
        <w:rPr>
          <w:rFonts w:ascii="Times New Roman"/>
          <w:b w:val="false"/>
          <w:i w:val="false"/>
          <w:color w:val="000000"/>
          <w:sz w:val="28"/>
        </w:rPr>
        <w:t>
      екінші Тараптан алынған құпия ақпаратты оны беру кезінде көзделген мақсаттарға ғана пайдалануға;</w:t>
      </w:r>
      <w:r>
        <w:br/>
      </w:r>
      <w:r>
        <w:rPr>
          <w:rFonts w:ascii="Times New Roman"/>
          <w:b w:val="false"/>
          <w:i w:val="false"/>
          <w:color w:val="000000"/>
          <w:sz w:val="28"/>
        </w:rPr>
        <w:t>
      алынған, сондай-ақ ынтымақтастық үдерісінде пайда болған құпия ақпаратқа берген Тараптың алдын ала жазбаша келісімінсіз үшінші тараптың қол жеткізуін болдырмауға міндеттенеді.</w:t>
      </w:r>
      <w:r>
        <w:br/>
      </w:r>
      <w:r>
        <w:rPr>
          <w:rFonts w:ascii="Times New Roman"/>
          <w:b w:val="false"/>
          <w:i w:val="false"/>
          <w:color w:val="000000"/>
          <w:sz w:val="28"/>
        </w:rPr>
        <w:t>
      2. Құпия ақпаратқа, оны беру кезінде, оның ішінде оқыту үдерісінде көзделген мақсатта ол қызметтік міндеттерін атқару үшін қажетті адамдарға ғана оларда құпия ақпаратқа тиісті құпиялылық дәрежесінің рұқсаты болған кезде рұқсат беріледі.</w:t>
      </w:r>
      <w:r>
        <w:br/>
      </w:r>
      <w:r>
        <w:rPr>
          <w:rFonts w:ascii="Times New Roman"/>
          <w:b w:val="false"/>
          <w:i w:val="false"/>
          <w:color w:val="000000"/>
          <w:sz w:val="28"/>
        </w:rPr>
        <w:t>
      3. Құпия ақпаратты қорғау бойынша қосымша талаптар қажет болған жағдайда (құпия ақпаратпен жұмыс істеу бойынша міндеттемелер жазылған және оны қорғау шаралары көрсетілген) тиісті шарттарға қосылады.</w:t>
      </w:r>
    </w:p>
    <w:p>
      <w:pPr>
        <w:spacing w:after="0"/>
        <w:ind w:left="0"/>
        <w:jc w:val="left"/>
      </w:pPr>
      <w:r>
        <w:rPr>
          <w:rFonts w:ascii="Times New Roman"/>
          <w:b/>
          <w:i w:val="false"/>
          <w:color w:val="000000"/>
        </w:rPr>
        <w:t xml:space="preserve"> 5-бап</w:t>
      </w:r>
      <w:r>
        <w:br/>
      </w:r>
      <w:r>
        <w:rPr>
          <w:rFonts w:ascii="Times New Roman"/>
          <w:b/>
          <w:i w:val="false"/>
          <w:color w:val="000000"/>
        </w:rPr>
        <w:t>
Құзыретті органдар</w:t>
      </w:r>
    </w:p>
    <w:p>
      <w:pPr>
        <w:spacing w:after="0"/>
        <w:ind w:left="0"/>
        <w:jc w:val="both"/>
      </w:pPr>
      <w:r>
        <w:rPr>
          <w:rFonts w:ascii="Times New Roman"/>
          <w:b w:val="false"/>
          <w:i w:val="false"/>
          <w:color w:val="000000"/>
          <w:sz w:val="28"/>
        </w:rPr>
        <w:t>      1. Тараптар өз мемлекеттерінің заңнамаларына сәйкес құзыретті органдарды айқындайды, бұл туралы дипломатиялық арналар арқылы бірін-бірі хабардар етеді.</w:t>
      </w:r>
      <w:r>
        <w:br/>
      </w:r>
      <w:r>
        <w:rPr>
          <w:rFonts w:ascii="Times New Roman"/>
          <w:b w:val="false"/>
          <w:i w:val="false"/>
          <w:color w:val="000000"/>
          <w:sz w:val="28"/>
        </w:rPr>
        <w:t>
      2. Тығыз ынтымақтастықты қамтамасыз ету және осы Келісімді жүзеге асыру мақсатында құзыретті органдар Тараптардың бірі жасаған сұрау бойынша консультациялар өткізуі мүмкін.</w:t>
      </w:r>
      <w:r>
        <w:br/>
      </w:r>
      <w:r>
        <w:rPr>
          <w:rFonts w:ascii="Times New Roman"/>
          <w:b w:val="false"/>
          <w:i w:val="false"/>
          <w:color w:val="000000"/>
          <w:sz w:val="28"/>
        </w:rPr>
        <w:t>
      3. Қауіпсіздіктің тиісті стандарттарына қол жеткізу және сақтау мақсатында тиісті құзыретті органдар сұрау бойынша бір-біріне қауіпсіздік стандарттары, тиісті Тарап пайдаланатын құпия ақпаратты қорғау саласындағы рәсімдер мен практика туралы ақпарат беруі тиіс.</w:t>
      </w:r>
    </w:p>
    <w:p>
      <w:pPr>
        <w:spacing w:after="0"/>
        <w:ind w:left="0"/>
        <w:jc w:val="left"/>
      </w:pPr>
      <w:r>
        <w:rPr>
          <w:rFonts w:ascii="Times New Roman"/>
          <w:b/>
          <w:i w:val="false"/>
          <w:color w:val="000000"/>
        </w:rPr>
        <w:t xml:space="preserve"> 6-бап</w:t>
      </w:r>
      <w:r>
        <w:br/>
      </w:r>
      <w:r>
        <w:rPr>
          <w:rFonts w:ascii="Times New Roman"/>
          <w:b/>
          <w:i w:val="false"/>
          <w:color w:val="000000"/>
        </w:rPr>
        <w:t>
Құпия ақпаратты беру тәсілдері</w:t>
      </w:r>
    </w:p>
    <w:p>
      <w:pPr>
        <w:spacing w:after="0"/>
        <w:ind w:left="0"/>
        <w:jc w:val="both"/>
      </w:pPr>
      <w:r>
        <w:rPr>
          <w:rFonts w:ascii="Times New Roman"/>
          <w:b w:val="false"/>
          <w:i w:val="false"/>
          <w:color w:val="000000"/>
          <w:sz w:val="28"/>
        </w:rPr>
        <w:t>      1. Тараптар құпия ақпаратты беру туралы шешімді Тараптар мемлекеттерінің заңнамаларына сәйкес әрбір жеке жағдайда қабылдайды.</w:t>
      </w:r>
      <w:r>
        <w:br/>
      </w:r>
      <w:r>
        <w:rPr>
          <w:rFonts w:ascii="Times New Roman"/>
          <w:b w:val="false"/>
          <w:i w:val="false"/>
          <w:color w:val="000000"/>
          <w:sz w:val="28"/>
        </w:rPr>
        <w:t>
      2. Егер бір Тараптың уәкілетті органы құпия ақпаратты екінші Тараптың уәкілетті органына беруге ниеттенсе, онда ол өз Тарапының құзыретті органынан екінші Тараптың уәкілетті органының құпия ақпаратқа рұқсаты бар екенін жазбаша растауын алдын ала сұратады.</w:t>
      </w:r>
      <w:r>
        <w:br/>
      </w:r>
      <w:r>
        <w:rPr>
          <w:rFonts w:ascii="Times New Roman"/>
          <w:b w:val="false"/>
          <w:i w:val="false"/>
          <w:color w:val="000000"/>
          <w:sz w:val="28"/>
        </w:rPr>
        <w:t>
      Бір Тараптың құзыретті органы екінші Тараптың құзыретті органынан екінші Тараптың уәкілетті органының құпия ақпаратқа рұқсаты бар екенін жазбаша растауды сұратады.</w:t>
      </w:r>
      <w:r>
        <w:br/>
      </w:r>
      <w:r>
        <w:rPr>
          <w:rFonts w:ascii="Times New Roman"/>
          <w:b w:val="false"/>
          <w:i w:val="false"/>
          <w:color w:val="000000"/>
          <w:sz w:val="28"/>
        </w:rPr>
        <w:t>
      3. Құпия ақпаратты беру дипломатиялық арналар арқылы немесе Тараптардың құзыретті органдары келіскен өзге тәсілмен жүзеге асырылады. Екінші Тараптың тиісті уәкілетті органы құпия ақпаратты алғанын растайды.</w:t>
      </w:r>
      <w:r>
        <w:br/>
      </w:r>
      <w:r>
        <w:rPr>
          <w:rFonts w:ascii="Times New Roman"/>
          <w:b w:val="false"/>
          <w:i w:val="false"/>
          <w:color w:val="000000"/>
          <w:sz w:val="28"/>
        </w:rPr>
        <w:t>
      4. Айтарлықтай көлемдегі құпия ақпаратты беру үшін уәкілетті органдар өз мемлекеттерінің заңнамаларына және өзге нормативтік құқықтық актілеріне сәйкес тасымалдау тәсілі, бағыты және алып жүру нысаны туралы уағдаласады.</w:t>
      </w:r>
    </w:p>
    <w:p>
      <w:pPr>
        <w:spacing w:after="0"/>
        <w:ind w:left="0"/>
        <w:jc w:val="left"/>
      </w:pPr>
      <w:r>
        <w:rPr>
          <w:rFonts w:ascii="Times New Roman"/>
          <w:b/>
          <w:i w:val="false"/>
          <w:color w:val="000000"/>
        </w:rPr>
        <w:t xml:space="preserve"> 7-бап</w:t>
      </w:r>
      <w:r>
        <w:br/>
      </w:r>
      <w:r>
        <w:rPr>
          <w:rFonts w:ascii="Times New Roman"/>
          <w:b/>
          <w:i w:val="false"/>
          <w:color w:val="000000"/>
        </w:rPr>
        <w:t>
Құпия ақпаратпен жұмыс істеу</w:t>
      </w:r>
    </w:p>
    <w:p>
      <w:pPr>
        <w:spacing w:after="0"/>
        <w:ind w:left="0"/>
        <w:jc w:val="both"/>
      </w:pPr>
      <w:r>
        <w:rPr>
          <w:rFonts w:ascii="Times New Roman"/>
          <w:b w:val="false"/>
          <w:i w:val="false"/>
          <w:color w:val="000000"/>
          <w:sz w:val="28"/>
        </w:rPr>
        <w:t>      1. Берілген тасығыштардағы құпия ақпаратты алуға жауапты уәкілетті орган осы Келісімнің 3-бабына сәйкес салыстырылатын құпиялылық белгісін қосымша қояды.</w:t>
      </w:r>
      <w:r>
        <w:br/>
      </w:r>
      <w:r>
        <w:rPr>
          <w:rFonts w:ascii="Times New Roman"/>
          <w:b w:val="false"/>
          <w:i w:val="false"/>
          <w:color w:val="000000"/>
          <w:sz w:val="28"/>
        </w:rPr>
        <w:t>
      2. Алынған ақпаратты басқа тілге аударған, оны көшірген немесе көбейткен жағдайда құпия ақпарат тасығышқа түпнұсқаның құпиялылық белгісіне сәйкес келетін құпиялылық белгісі қойылады.</w:t>
      </w:r>
      <w:r>
        <w:br/>
      </w:r>
      <w:r>
        <w:rPr>
          <w:rFonts w:ascii="Times New Roman"/>
          <w:b w:val="false"/>
          <w:i w:val="false"/>
          <w:color w:val="000000"/>
          <w:sz w:val="28"/>
        </w:rPr>
        <w:t>
      3. Берілген құпия ақпарат негізінде пайда болған құпия ақпарат тасығышқа берілген құпия ақпараттың құпиялылық белгісінен төмен емес құпиялылық белгісі қойылады.</w:t>
      </w:r>
      <w:r>
        <w:br/>
      </w:r>
      <w:r>
        <w:rPr>
          <w:rFonts w:ascii="Times New Roman"/>
          <w:b w:val="false"/>
          <w:i w:val="false"/>
          <w:color w:val="000000"/>
          <w:sz w:val="28"/>
        </w:rPr>
        <w:t>
      4. Құпия ақпарат оны алған уәкілетті органда Тараптардың өз құпия ақпаратына қатысты қолданыстағы талаптарға сәйкес есепке алынады және сақталады.</w:t>
      </w:r>
      <w:r>
        <w:br/>
      </w:r>
      <w:r>
        <w:rPr>
          <w:rFonts w:ascii="Times New Roman"/>
          <w:b w:val="false"/>
          <w:i w:val="false"/>
          <w:color w:val="000000"/>
          <w:sz w:val="28"/>
        </w:rPr>
        <w:t>
      5. Құпия ақпараттың құпиялылық дәрежесі және оны тасығыштағы тиісті құпиялылық белгісі оны берген Тараптың уәкілетті органының жазбаша келісімінсіз өзгертілуі тиісті емес.</w:t>
      </w:r>
      <w:r>
        <w:br/>
      </w:r>
      <w:r>
        <w:rPr>
          <w:rFonts w:ascii="Times New Roman"/>
          <w:b w:val="false"/>
          <w:i w:val="false"/>
          <w:color w:val="000000"/>
          <w:sz w:val="28"/>
        </w:rPr>
        <w:t>
      6. Тараптардың ынтымақтастығы үдерісінде пайда болған құпия ақпараттың құпиялылық дәрежесі Тараптардың уәкілетті органдарының өзара келісімі бойынша айқындалады немесе өзгереді.</w:t>
      </w:r>
      <w:r>
        <w:br/>
      </w:r>
      <w:r>
        <w:rPr>
          <w:rFonts w:ascii="Times New Roman"/>
          <w:b w:val="false"/>
          <w:i w:val="false"/>
          <w:color w:val="000000"/>
          <w:sz w:val="28"/>
        </w:rPr>
        <w:t>
      7. Ынтымақтастық үдерісінде пайда болған құпия ақпаратты құпиясыздандыру Тараптардың уәкілетті органдарының келісімі бойынша жүзеге асырылады.</w:t>
      </w:r>
      <w:r>
        <w:br/>
      </w:r>
      <w:r>
        <w:rPr>
          <w:rFonts w:ascii="Times New Roman"/>
          <w:b w:val="false"/>
          <w:i w:val="false"/>
          <w:color w:val="000000"/>
          <w:sz w:val="28"/>
        </w:rPr>
        <w:t>
      8. Құпия ақпараттың құпиялылық дәрежесін өзгерту немесе оны құпиясыздандыру туралы оны берген Тараптың уәкілетті органы мүмкіндігінше қысқа мерзімде екінші Тараптың уәкілетті органын жазбаша хабардар етеді.</w:t>
      </w:r>
      <w:r>
        <w:br/>
      </w:r>
      <w:r>
        <w:rPr>
          <w:rFonts w:ascii="Times New Roman"/>
          <w:b w:val="false"/>
          <w:i w:val="false"/>
          <w:color w:val="000000"/>
          <w:sz w:val="28"/>
        </w:rPr>
        <w:t>
      9. Егер құпия ақпарат көшірілетін болса, құпиялылық белгісінің барлық түпнұсқалары көшірілуі немесе әрбір көшірмеде (данада) белгіленуі тиіс. Көшірілген ақпарат негізгі ақпарат сияқты бақылауда болуы тиіс. Даналардың саны ресми мақсаттар үшін қажетті санға дейін шектелген болуы тиіс.</w:t>
      </w:r>
      <w:r>
        <w:br/>
      </w:r>
      <w:r>
        <w:rPr>
          <w:rFonts w:ascii="Times New Roman"/>
          <w:b w:val="false"/>
          <w:i w:val="false"/>
          <w:color w:val="000000"/>
          <w:sz w:val="28"/>
        </w:rPr>
        <w:t>
      10. Құпия ақпаратты көшіру (көбейту) құпия ақпаратты берген Тараптың уәкілетті органының жазбаша рұқсаты бойынша жүзеге асырылады.</w:t>
      </w:r>
      <w:r>
        <w:br/>
      </w:r>
      <w:r>
        <w:rPr>
          <w:rFonts w:ascii="Times New Roman"/>
          <w:b w:val="false"/>
          <w:i w:val="false"/>
          <w:color w:val="000000"/>
          <w:sz w:val="28"/>
        </w:rPr>
        <w:t>
      11. Құпия ақпаратты жою оны берген тараппен алдын ала келісіледі. Құпия ақпаратты (оны тасығыштарды) жою құжат жүзінде расталады, ал жою үдерісінің өзі оны жаңарту мен қалпына келтірудің мүмкін болмауын қамтамасыз етуге тиіс. Құпия ақпараттың (оны тасығыштардың) қайтарылғаны туралы немесе жойылғаны туралы оны берген Тараптың уәкілетті органына жазбаша хабарланады.</w:t>
      </w:r>
      <w:r>
        <w:br/>
      </w:r>
      <w:r>
        <w:rPr>
          <w:rFonts w:ascii="Times New Roman"/>
          <w:b w:val="false"/>
          <w:i w:val="false"/>
          <w:color w:val="000000"/>
          <w:sz w:val="28"/>
        </w:rPr>
        <w:t>
      Осы Келісім шеңберінде жасалған немесе берілген құпия ақпаратты қорғау және қайтару мүмкін болмайтын дағдарыс жағдайы туындағанда осы құпия ақпарат шұғыл түрде жойылуы тиіс. Алған Тарап бұл туралы жіберуші Тараптың құзыретті органын дереу хабардар етуі тиіс.</w:t>
      </w:r>
    </w:p>
    <w:p>
      <w:pPr>
        <w:spacing w:after="0"/>
        <w:ind w:left="0"/>
        <w:jc w:val="left"/>
      </w:pPr>
      <w:r>
        <w:rPr>
          <w:rFonts w:ascii="Times New Roman"/>
          <w:b/>
          <w:i w:val="false"/>
          <w:color w:val="000000"/>
        </w:rPr>
        <w:t xml:space="preserve"> 8-бап</w:t>
      </w:r>
      <w:r>
        <w:br/>
      </w:r>
      <w:r>
        <w:rPr>
          <w:rFonts w:ascii="Times New Roman"/>
          <w:b/>
          <w:i w:val="false"/>
          <w:color w:val="000000"/>
        </w:rPr>
        <w:t>
Шарттар</w:t>
      </w:r>
    </w:p>
    <w:p>
      <w:pPr>
        <w:spacing w:after="0"/>
        <w:ind w:left="0"/>
        <w:jc w:val="both"/>
      </w:pPr>
      <w:r>
        <w:rPr>
          <w:rFonts w:ascii="Times New Roman"/>
          <w:b w:val="false"/>
          <w:i w:val="false"/>
          <w:color w:val="000000"/>
          <w:sz w:val="28"/>
        </w:rPr>
        <w:t>      Тараптардың уәкілетті органдары жасайтын шарттарға жеке бөлім қосылады, онда мыналар айқындалады:</w:t>
      </w:r>
      <w:r>
        <w:br/>
      </w:r>
      <w:r>
        <w:rPr>
          <w:rFonts w:ascii="Times New Roman"/>
          <w:b w:val="false"/>
          <w:i w:val="false"/>
          <w:color w:val="000000"/>
          <w:sz w:val="28"/>
        </w:rPr>
        <w:t>
      ынтымақтастық үдерісінде пайдалану жоспарланып отырған құпия ақпараттың тізбесі және оның құпиялылық дәрежесі;</w:t>
      </w:r>
      <w:r>
        <w:br/>
      </w:r>
      <w:r>
        <w:rPr>
          <w:rFonts w:ascii="Times New Roman"/>
          <w:b w:val="false"/>
          <w:i w:val="false"/>
          <w:color w:val="000000"/>
          <w:sz w:val="28"/>
        </w:rPr>
        <w:t>
      ынтымақтастық үдерісінде берілетін және (немесе) пайда болған құпия ақпаратты қорғау ерекшеліктері, оны пайдалану шарттары;</w:t>
      </w:r>
      <w:r>
        <w:br/>
      </w:r>
      <w:r>
        <w:rPr>
          <w:rFonts w:ascii="Times New Roman"/>
          <w:b w:val="false"/>
          <w:i w:val="false"/>
          <w:color w:val="000000"/>
          <w:sz w:val="28"/>
        </w:rPr>
        <w:t>
      дағдарысты жағдайларды шешу және ынтымақтастық үдерісінде берілетін және (немесе) пайда болған құпия ақпаратты рұқсатсыз таратудан болуы мүмкін залалды өтеу тәртібі.</w:t>
      </w:r>
    </w:p>
    <w:p>
      <w:pPr>
        <w:spacing w:after="0"/>
        <w:ind w:left="0"/>
        <w:jc w:val="left"/>
      </w:pPr>
      <w:r>
        <w:rPr>
          <w:rFonts w:ascii="Times New Roman"/>
          <w:b/>
          <w:i w:val="false"/>
          <w:color w:val="000000"/>
        </w:rPr>
        <w:t xml:space="preserve"> 9-бап</w:t>
      </w:r>
      <w:r>
        <w:br/>
      </w:r>
      <w:r>
        <w:rPr>
          <w:rFonts w:ascii="Times New Roman"/>
          <w:b/>
          <w:i w:val="false"/>
          <w:color w:val="000000"/>
        </w:rPr>
        <w:t>
Сапарлар</w:t>
      </w:r>
    </w:p>
    <w:p>
      <w:pPr>
        <w:spacing w:after="0"/>
        <w:ind w:left="0"/>
        <w:jc w:val="both"/>
      </w:pPr>
      <w:r>
        <w:rPr>
          <w:rFonts w:ascii="Times New Roman"/>
          <w:b w:val="false"/>
          <w:i w:val="false"/>
          <w:color w:val="000000"/>
          <w:sz w:val="28"/>
        </w:rPr>
        <w:t>      1. Егер қабылдаушы Тараптың құзыретті органының алдын ала рұқсаты алынған болса, құпия ақпаратқа рұқсатты бір Тарап екінші тараптың өкілдеріне беретін болады.</w:t>
      </w:r>
      <w:r>
        <w:br/>
      </w:r>
      <w:r>
        <w:rPr>
          <w:rFonts w:ascii="Times New Roman"/>
          <w:b w:val="false"/>
          <w:i w:val="false"/>
          <w:color w:val="000000"/>
          <w:sz w:val="28"/>
        </w:rPr>
        <w:t>
      Тараптардың құзыретті органдары осы Келісім шеңберінде өз өкілдерінің рұқсатына қатысты, атап айтқанда құпия ақпаратқа рұқсатты қайтарып алған немесе деңгейін төмендеткен жағдайда өзгерістер туралы бірін-бірі хабардар етеді.</w:t>
      </w:r>
      <w:r>
        <w:br/>
      </w:r>
      <w:r>
        <w:rPr>
          <w:rFonts w:ascii="Times New Roman"/>
          <w:b w:val="false"/>
          <w:i w:val="false"/>
          <w:color w:val="000000"/>
          <w:sz w:val="28"/>
        </w:rPr>
        <w:t>
      2. Жіберуші Тараптың құзыретті органы қабылдаушы Тараптың құзыретті органын жоспарланған келуге дейін 3 аптадан кешіктірмей келушілер туралы хабардар етеді.</w:t>
      </w:r>
      <w:r>
        <w:br/>
      </w:r>
      <w:r>
        <w:rPr>
          <w:rFonts w:ascii="Times New Roman"/>
          <w:b w:val="false"/>
          <w:i w:val="false"/>
          <w:color w:val="000000"/>
          <w:sz w:val="28"/>
        </w:rPr>
        <w:t>
      3. Келуге арналған өтініш мынадай ақпаратты қамтиды:</w:t>
      </w:r>
      <w:r>
        <w:br/>
      </w:r>
      <w:r>
        <w:rPr>
          <w:rFonts w:ascii="Times New Roman"/>
          <w:b w:val="false"/>
          <w:i w:val="false"/>
          <w:color w:val="000000"/>
          <w:sz w:val="28"/>
        </w:rPr>
        <w:t>
      - келуші Тарап өкілінің тегі мен аты, туған күні мен жері, азаматтығы және паспортының нөмірі;</w:t>
      </w:r>
      <w:r>
        <w:br/>
      </w:r>
      <w:r>
        <w:rPr>
          <w:rFonts w:ascii="Times New Roman"/>
          <w:b w:val="false"/>
          <w:i w:val="false"/>
          <w:color w:val="000000"/>
          <w:sz w:val="28"/>
        </w:rPr>
        <w:t>
      - келуші Тарап өкілінің лауазымы және ол жұмыс істейтін ұйымның атауы;</w:t>
      </w:r>
      <w:r>
        <w:br/>
      </w:r>
      <w:r>
        <w:rPr>
          <w:rFonts w:ascii="Times New Roman"/>
          <w:b w:val="false"/>
          <w:i w:val="false"/>
          <w:color w:val="000000"/>
          <w:sz w:val="28"/>
        </w:rPr>
        <w:t>
      - тиісті құпиялылық дәрежесіндегі құпия ақпаратқа рұқсатының бар-жоғы;</w:t>
      </w:r>
      <w:r>
        <w:br/>
      </w:r>
      <w:r>
        <w:rPr>
          <w:rFonts w:ascii="Times New Roman"/>
          <w:b w:val="false"/>
          <w:i w:val="false"/>
          <w:color w:val="000000"/>
          <w:sz w:val="28"/>
        </w:rPr>
        <w:t>
      - келу болжанып отырған күні мен оның ұзақтығы;</w:t>
      </w:r>
      <w:r>
        <w:br/>
      </w:r>
      <w:r>
        <w:rPr>
          <w:rFonts w:ascii="Times New Roman"/>
          <w:b w:val="false"/>
          <w:i w:val="false"/>
          <w:color w:val="000000"/>
          <w:sz w:val="28"/>
        </w:rPr>
        <w:t>
      - сапардың мақсаты;</w:t>
      </w:r>
      <w:r>
        <w:br/>
      </w:r>
      <w:r>
        <w:rPr>
          <w:rFonts w:ascii="Times New Roman"/>
          <w:b w:val="false"/>
          <w:i w:val="false"/>
          <w:color w:val="000000"/>
          <w:sz w:val="28"/>
        </w:rPr>
        <w:t>
      - жоспарланған бару объектілерінің атауы;</w:t>
      </w:r>
      <w:r>
        <w:br/>
      </w:r>
      <w:r>
        <w:rPr>
          <w:rFonts w:ascii="Times New Roman"/>
          <w:b w:val="false"/>
          <w:i w:val="false"/>
          <w:color w:val="000000"/>
          <w:sz w:val="28"/>
        </w:rPr>
        <w:t>
      - кездесу жоспарланып отырған қабылдаушы Тарап өкілінің лауазымы, тегі мен аты және оларға таныстырылатын ұйымның атауы.</w:t>
      </w:r>
      <w:r>
        <w:br/>
      </w:r>
      <w:r>
        <w:rPr>
          <w:rFonts w:ascii="Times New Roman"/>
          <w:b w:val="false"/>
          <w:i w:val="false"/>
          <w:color w:val="000000"/>
          <w:sz w:val="28"/>
        </w:rPr>
        <w:t>
      4. Келуге арналған өтініш дипломатиялық арналар арқылы беріледі.</w:t>
      </w:r>
      <w:r>
        <w:br/>
      </w:r>
      <w:r>
        <w:rPr>
          <w:rFonts w:ascii="Times New Roman"/>
          <w:b w:val="false"/>
          <w:i w:val="false"/>
          <w:color w:val="000000"/>
          <w:sz w:val="28"/>
        </w:rPr>
        <w:t>
      5. Әрбір Тарап 12 (он екі) айдан аспайтын мерзімге объектіге баруға рұқсат сұрата алады. Егер баруды белгіленген мерзімде жүзеге асыру мүмкін болмайды деген болжам болса немесе рұқсаттың қолданысын ұзарту қажет болған жағдайда, жіберуші Тарап жаңа рұқсат алу туралы өтінішпен, бірақ ағымдағы рұқсаттың қолданылу мерзімі аяқталғанға дейін 3 (үш) аптадан кешіктірмей қабылдаушы Тарапқа жүгіне алады.</w:t>
      </w:r>
      <w:r>
        <w:br/>
      </w:r>
      <w:r>
        <w:rPr>
          <w:rFonts w:ascii="Times New Roman"/>
          <w:b w:val="false"/>
          <w:i w:val="false"/>
          <w:color w:val="000000"/>
          <w:sz w:val="28"/>
        </w:rPr>
        <w:t>
      6. Тараптардың әрқайсысының құзыретті органы қажет болған кезде өз мемлекетінің аумағына келген уақытында екінші Тараптың өкілін физикалық қорғауды қамтамасыз ету жөніндегі жұмысты ұйымдастырады. Тараптардың құзыретті органдары ықтимал қауіптер туралы ақпаратпен өзара алмасуды жүзеге асырады.</w:t>
      </w:r>
      <w:r>
        <w:br/>
      </w:r>
      <w:r>
        <w:rPr>
          <w:rFonts w:ascii="Times New Roman"/>
          <w:b w:val="false"/>
          <w:i w:val="false"/>
          <w:color w:val="000000"/>
          <w:sz w:val="28"/>
        </w:rPr>
        <w:t>
      7. Тараптардың бірінің өкілдері екінші Тарап мемлекетінің аумағына келген кезде қабылдаушы Тараптың ұлттық заңнамасын сақтайды.</w:t>
      </w:r>
    </w:p>
    <w:p>
      <w:pPr>
        <w:spacing w:after="0"/>
        <w:ind w:left="0"/>
        <w:jc w:val="left"/>
      </w:pPr>
      <w:r>
        <w:rPr>
          <w:rFonts w:ascii="Times New Roman"/>
          <w:b/>
          <w:i w:val="false"/>
          <w:color w:val="000000"/>
        </w:rPr>
        <w:t xml:space="preserve"> 10-бап</w:t>
      </w:r>
      <w:r>
        <w:br/>
      </w:r>
      <w:r>
        <w:rPr>
          <w:rFonts w:ascii="Times New Roman"/>
          <w:b/>
          <w:i w:val="false"/>
          <w:color w:val="000000"/>
        </w:rPr>
        <w:t>
Қауіпсіздіктің бұзылуы</w:t>
      </w:r>
    </w:p>
    <w:p>
      <w:pPr>
        <w:spacing w:after="0"/>
        <w:ind w:left="0"/>
        <w:jc w:val="both"/>
      </w:pPr>
      <w:r>
        <w:rPr>
          <w:rFonts w:ascii="Times New Roman"/>
          <w:b w:val="false"/>
          <w:i w:val="false"/>
          <w:color w:val="000000"/>
          <w:sz w:val="28"/>
        </w:rPr>
        <w:t>      1. Екінші Тараптың уәкілетті органы ынтымақтастық үдерісінде берген және (немесе) пайда болған құпия ақпараттың рұқсатсыз таралуына әкелген құпия ақпаратты қорғау жөніндегі талаптар бұзылған жағдайда тиісті Тараптың құзыретті органы екінші Тараптың құзыретті органына бұл туралы дереу хабарлайды.</w:t>
      </w:r>
      <w:r>
        <w:br/>
      </w:r>
      <w:r>
        <w:rPr>
          <w:rFonts w:ascii="Times New Roman"/>
          <w:b w:val="false"/>
          <w:i w:val="false"/>
          <w:color w:val="000000"/>
          <w:sz w:val="28"/>
        </w:rPr>
        <w:t>
      2. Бұзушылықты анықтаған немесе орын алды деп пайымдайтын Тарап өз мемлекетінің ұлттық заңнамасына сәйкес дереу тексеруге (қажет болғанда басқа Тараптың көмегімен) кіріседі.</w:t>
      </w:r>
      <w:r>
        <w:br/>
      </w:r>
      <w:r>
        <w:rPr>
          <w:rFonts w:ascii="Times New Roman"/>
          <w:b w:val="false"/>
          <w:i w:val="false"/>
          <w:color w:val="000000"/>
          <w:sz w:val="28"/>
        </w:rPr>
        <w:t>
      Тексеру жүргізіп отырған Тараптың құзыретті органы қысқа мерзімде екінші Тараптың құзыретті органына жағдай, тексеру нәтижелері, бұзушылықты жою жөніндегі қабылданған шаралар мен іс-қимылдар туралы хабарлайды.</w:t>
      </w:r>
    </w:p>
    <w:p>
      <w:pPr>
        <w:spacing w:after="0"/>
        <w:ind w:left="0"/>
        <w:jc w:val="left"/>
      </w:pPr>
      <w:r>
        <w:rPr>
          <w:rFonts w:ascii="Times New Roman"/>
          <w:b/>
          <w:i w:val="false"/>
          <w:color w:val="000000"/>
        </w:rPr>
        <w:t xml:space="preserve"> 11-бап</w:t>
      </w:r>
      <w:r>
        <w:br/>
      </w:r>
      <w:r>
        <w:rPr>
          <w:rFonts w:ascii="Times New Roman"/>
          <w:b/>
          <w:i w:val="false"/>
          <w:color w:val="000000"/>
        </w:rPr>
        <w:t>
Шығыстар</w:t>
      </w:r>
    </w:p>
    <w:p>
      <w:pPr>
        <w:spacing w:after="0"/>
        <w:ind w:left="0"/>
        <w:jc w:val="both"/>
      </w:pPr>
      <w:r>
        <w:rPr>
          <w:rFonts w:ascii="Times New Roman"/>
          <w:b w:val="false"/>
          <w:i w:val="false"/>
          <w:color w:val="000000"/>
          <w:sz w:val="28"/>
        </w:rPr>
        <w:t>      Тараптар осы Келісімді іске асыру жөніндегі шығыстарды өз мемлекеттерінің ұлттық заңнамаларына сәйкес дербес көтереді.</w:t>
      </w:r>
    </w:p>
    <w:p>
      <w:pPr>
        <w:spacing w:after="0"/>
        <w:ind w:left="0"/>
        <w:jc w:val="left"/>
      </w:pPr>
      <w:r>
        <w:rPr>
          <w:rFonts w:ascii="Times New Roman"/>
          <w:b/>
          <w:i w:val="false"/>
          <w:color w:val="000000"/>
        </w:rPr>
        <w:t xml:space="preserve"> 12-бап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1. Осы Келісімді түсіндіруге немесе қолдануға қатысты кез келген дау қандай да бір үшінші тарапқа жүгінбестен, Тараптар арасында консультациялар мен келіссөздер жолымен ғана шешіледі.</w:t>
      </w:r>
      <w:r>
        <w:br/>
      </w:r>
      <w:r>
        <w:rPr>
          <w:rFonts w:ascii="Times New Roman"/>
          <w:b w:val="false"/>
          <w:i w:val="false"/>
          <w:color w:val="000000"/>
          <w:sz w:val="28"/>
        </w:rPr>
        <w:t>
      2. Кез келген дау реттелгенге дейін Тараптар осы Келісімнен туындайтын міндеттемелерді сақтауды жалғастырады.</w:t>
      </w:r>
    </w:p>
    <w:p>
      <w:pPr>
        <w:spacing w:after="0"/>
        <w:ind w:left="0"/>
        <w:jc w:val="left"/>
      </w:pPr>
      <w:r>
        <w:rPr>
          <w:rFonts w:ascii="Times New Roman"/>
          <w:b/>
          <w:i w:val="false"/>
          <w:color w:val="000000"/>
        </w:rPr>
        <w:t xml:space="preserve"> 13-бап</w:t>
      </w:r>
      <w:r>
        <w:br/>
      </w:r>
      <w:r>
        <w:rPr>
          <w:rFonts w:ascii="Times New Roman"/>
          <w:b/>
          <w:i w:val="false"/>
          <w:color w:val="000000"/>
        </w:rPr>
        <w:t>
Осы Келісімге өзгерістер мен толықтырулар енгізу</w:t>
      </w:r>
    </w:p>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және осы Келісімнің 14-бабының 1-тармағында көзделген тәртіппен күшіне енетін осы өзгерістер мен толықтырулар енгізілуі мүмкін.</w:t>
      </w:r>
    </w:p>
    <w:p>
      <w:pPr>
        <w:spacing w:after="0"/>
        <w:ind w:left="0"/>
        <w:jc w:val="left"/>
      </w:pPr>
      <w:r>
        <w:rPr>
          <w:rFonts w:ascii="Times New Roman"/>
          <w:b/>
          <w:i w:val="false"/>
          <w:color w:val="000000"/>
        </w:rPr>
        <w:t xml:space="preserve"> 14-бап</w:t>
      </w:r>
      <w:r>
        <w:br/>
      </w:r>
      <w:r>
        <w:rPr>
          <w:rFonts w:ascii="Times New Roman"/>
          <w:b/>
          <w:i w:val="false"/>
          <w:color w:val="000000"/>
        </w:rPr>
        <w:t>
Қорытынды ережелер</w:t>
      </w:r>
    </w:p>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сәттен бастап күшіне енеді.</w:t>
      </w:r>
      <w:r>
        <w:br/>
      </w:r>
      <w:r>
        <w:rPr>
          <w:rFonts w:ascii="Times New Roman"/>
          <w:b w:val="false"/>
          <w:i w:val="false"/>
          <w:color w:val="000000"/>
          <w:sz w:val="28"/>
        </w:rPr>
        <w:t>
      2. Әрбір тарап екінші Тарапқа дипломатиялық арналар арқылы жазбаша хабарлама жіберу жолымен осы Келісімнің қолданылуын тоқтата алады. Мұндай жағдайда осы Келісімнің қолданылуы мұндай хабарламаны алған күннен бастап 6 (алты) ай өткен соң тоқтатылады.</w:t>
      </w:r>
      <w:r>
        <w:br/>
      </w:r>
      <w:r>
        <w:rPr>
          <w:rFonts w:ascii="Times New Roman"/>
          <w:b w:val="false"/>
          <w:i w:val="false"/>
          <w:color w:val="000000"/>
          <w:sz w:val="28"/>
        </w:rPr>
        <w:t>
      3. Осы Келісімнің қолданылуының тоқтатылғанына қарамастан, осы Келісім шеңберінде алынған немесе берілген барлық құпия ақпаратты қорғау осы Келісімнің ережелеріне сәйкес және Тараптар дипломатиялық арналар арқылы тиісті хабарламалар жіберіп, бірін-бірі осы міндеттемелерден босатқанға дейін жүзеге асырылады.</w:t>
      </w:r>
      <w:r>
        <w:br/>
      </w:r>
      <w:r>
        <w:rPr>
          <w:rFonts w:ascii="Times New Roman"/>
          <w:b w:val="false"/>
          <w:i w:val="false"/>
          <w:color w:val="000000"/>
          <w:sz w:val="28"/>
        </w:rPr>
        <w:t>
      ___________ қаласында ______________ әрқайсысы қазақ, болгар және орыс тілдерінде екі данада жасалды, бұл ретте барлық мәтіндердің бірдей күші бар.</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Республикасының      Болгария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