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d4a4" w14:textId="65fd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9 қарашадағы № 1177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Осы қаулыға 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1177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«Сауда-саттыққа (аукциондарға) қатысуға байланысты шығыстардың және мемлекеттік сатып алу нысаны болып табылмайтын сауда-саттықта (аукциондарда) сатылатын, сатып алынатын мүліктің (активтердің) тізбесін бекіту туралы» Қазақстан Республикасы Үкіметінің 2005 жылғы 29 наурыздағы № 274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13, 148-құжат).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«Мемлекеттік монополия субъектілерінің және осы субъектілер монополиялық жағдайда болатын салалардың тізбесін бекіту туралы» Қазақстан Республикасы Үкіметінің 2005 жылғы 4 сәуірдегі № 304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14, 164-құжат).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«Акцияларының (үлестерінің) елу және одан көп пайызы немесе акцияларының бақылау пакеті мемлекетке тиесілі мемлекеттік кәсіпорындардың, заңды тұлғалардың және олармен аффилиирленген заңды тұлғалардың (табиғи монополиялар субъектілерін қоспағанда) тауарларды кейіннен көтерме-бөлшек саудада сату мақсатында сатып алуы мемлекеттік сатып алу мәні болып табылмайтын тауарлардың тізбесін бекіту туралы» Қазақстан Республикасы Үкіметінің 2005 жылғы 8 сәуірдегі № 318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15, 179-құжат).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«Конкурстық өтінімнің демпингтік бағасын айқындау ережесін бекіту туралы» Қазақстан Республикасы Үкіметінің 2005 жылғы 20 мамырдағы № 481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21, 257-құжат).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«Қазақстан Республикасы Үкіметінің 2005 жылғы 20 мамырдағы № 481 қаулысына өзгеріс пен толықтыру енгізу туралы» Қазақстан Республикасы Үкіметінің 2005 жылғы 27 мамырдағы № 519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22, 273-құжат).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«Активтерді басқарудың тиімділігіне талдау жүргізу, жекешелендіру объектілерінің құнын және олардың қаржылық жай-күйін бағалау жөніндегі қызметтерді мемлекеттік сатып алуды жүргізу, инвестициялық міндеттемелерді орындау ережесін бекіту туралы» 2005 жылғы 13 маусымдағы № 593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306-құжат).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«Қазақстан Республикасы Орталық сайлау комиссиясының Инженерлік-техникалық орталығы» республикалық мемлекеттік кәсіпорнын құру туралы» Қазақстан Республикасы Үкіметінің 2005 жылғы 13 шілдеде,№ 726 қаулысының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(Қазақстан Республикасының ПҮАЖ-ы, 2005 ж., № 29, 372-құжат).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2005 жылғы 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304 қаулысына толықтыру енгізу туралы» Қазақстан Республикасы Үкіметінің 2005 жылғы 3 қазандағы № 991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37, 513-құжат).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«Қазақстан Республикасы Үкіметінің 2005 жылғы 13 маусымдағы № 593  қаулысына өзгеріс енгізу туралы» Қазақстан Республикасы Үкіметінің 2005 жылғы 13 қазандағы № 1022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37, 526-құжат).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«Қазақстан Республикасы Ауыл шаруашылығы министрлігі Агроөнеркәсіптік кешендегі мемлекеттік инспекция комитетінің кейбір мәселелері» туралы Қазақстан Республикасы Үкіметінің 2008 жылғы 28 ақпандағы № 205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11, 114-құжат).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«Қазақстан Республикасы Білім және ғылым министрлігіне ведомстволық бағынысты жекелеген ұйымдардың мәселелері» туралы Қазақстан Республикасы Үкіметінің 2008 жылғы 18 сәуірдегі № 365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21, 196-құжат).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«Қазақстан Республикасы Әділет министрлігінің мәселелері» туралы Қазақстан Республикасы Үкіметінің 2008 жылғы 19 шілдедегі № 710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(Қазақстан Республикасының ПҮАЖ-ы, 2008 ж., № 33, 349-құжат).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«Қазақстан Республикасы Ауыл шаруашылығы министрлігі Агроөнеркәсіптік кешендегі мемлекеттік инспекция комитетінің «Республикалық ветеринариялық зертхана» республикалық мемлекеттік қазыналық кәсіпорнын қайта ұйымдастыру туралы» Қазақстан Республикасы Үкіметінің 2009 жылғы 21 қарашадағы № 1908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56, 472-құжат).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«Қазақстан Республикасы Үкіметінің кейбір шешімдеріне өзгерістер енгізу туралы» Қазақстан Республикасы Үкіметінің 2010 жылғы 18 маусымдағы № 613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39, 342-құжат).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