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32ff" w14:textId="5963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Сотының Статутын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5 қарашадағы № 1158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«Еуразиялық экономикалық қоғамдастық Сотының Статутын ратификациялау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Еуразиялық экономикалық қоғамдастықтың Соты Статутын ратификациялау туралы</w:t>
      </w:r>
    </w:p>
    <w:p>
      <w:pPr>
        <w:spacing w:after="0"/>
        <w:ind w:left="0"/>
        <w:jc w:val="both"/>
      </w:pPr>
      <w:r>
        <w:rPr>
          <w:rFonts w:ascii="Times New Roman"/>
          <w:b w:val="false"/>
          <w:i w:val="false"/>
          <w:color w:val="000000"/>
          <w:sz w:val="28"/>
        </w:rPr>
        <w:t>      Астанада 2010 жылғы 5 шілдеде жасалған Еуразиялық экономикалық қоғамдастықтың Соты Статуты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Еуразиялық экономикалық қоғамдастық Сотының Статуты</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w:t>
      </w:r>
      <w:r>
        <w:br/>
      </w:r>
      <w:r>
        <w:rPr>
          <w:rFonts w:ascii="Times New Roman"/>
          <w:b w:val="false"/>
          <w:i w:val="false"/>
          <w:color w:val="000000"/>
          <w:sz w:val="28"/>
        </w:rPr>
        <w:t>
      2000 жылғы 10 қазандағы Еуразиялық экономикалық қоғамдастықты құру туралы шартты және 2007 жылғы 6 қазандағы Еуразиялық экономикалық қоғамдастықты құру туралы шартқа өзгерістер енгізу туралы Хаттаманы негізге ала отырып,</w:t>
      </w:r>
      <w:r>
        <w:br/>
      </w:r>
      <w:r>
        <w:rPr>
          <w:rFonts w:ascii="Times New Roman"/>
          <w:b w:val="false"/>
          <w:i w:val="false"/>
          <w:color w:val="000000"/>
          <w:sz w:val="28"/>
        </w:rPr>
        <w:t>
      ЕурАзЭҚ және ЕурАзЭҚ шеңберіндегі Кеден одағы (бұдан әрі - Кеден одағы) шеңберінде жасалған халықаралық шарттарды тиісінше орындауды қамтамасыз ету қажеттілігін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Еуразиялық экономикалық қоғамдастықтың Соты (бұдан әрі - Сот) 2000 жылғы 10 қазандағы Еуразиялық экономикалық қоғамдастықты құру туралы шарттың 8-бабына және осы Еуразиялық экономикалық қоғамдастық Сотының Статутына (бұдан әрі — Сот Статуты) сәйкес құрылады және әрекет етеді.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Сот өз қызметін мынадай қағидаттардың негізінде жүзеге асырады:</w:t>
      </w:r>
      <w:r>
        <w:br/>
      </w:r>
      <w:r>
        <w:rPr>
          <w:rFonts w:ascii="Times New Roman"/>
          <w:b w:val="false"/>
          <w:i w:val="false"/>
          <w:color w:val="000000"/>
          <w:sz w:val="28"/>
        </w:rPr>
        <w:t>
      а) судьялардың тәуелсіздігі;</w:t>
      </w:r>
      <w:r>
        <w:br/>
      </w:r>
      <w:r>
        <w:rPr>
          <w:rFonts w:ascii="Times New Roman"/>
          <w:b w:val="false"/>
          <w:i w:val="false"/>
          <w:color w:val="000000"/>
          <w:sz w:val="28"/>
        </w:rPr>
        <w:t>
      б) істі қараудың жариялылығы;</w:t>
      </w:r>
      <w:r>
        <w:br/>
      </w:r>
      <w:r>
        <w:rPr>
          <w:rFonts w:ascii="Times New Roman"/>
          <w:b w:val="false"/>
          <w:i w:val="false"/>
          <w:color w:val="000000"/>
          <w:sz w:val="28"/>
        </w:rPr>
        <w:t>
      в) тараптардың теңдігі;</w:t>
      </w:r>
      <w:r>
        <w:br/>
      </w:r>
      <w:r>
        <w:rPr>
          <w:rFonts w:ascii="Times New Roman"/>
          <w:b w:val="false"/>
          <w:i w:val="false"/>
          <w:color w:val="000000"/>
          <w:sz w:val="28"/>
        </w:rPr>
        <w:t>
      г) жарыспалылық;</w:t>
      </w:r>
      <w:r>
        <w:br/>
      </w:r>
      <w:r>
        <w:rPr>
          <w:rFonts w:ascii="Times New Roman"/>
          <w:b w:val="false"/>
          <w:i w:val="false"/>
          <w:color w:val="000000"/>
          <w:sz w:val="28"/>
        </w:rPr>
        <w:t>
      д) алқалылық.</w:t>
      </w:r>
    </w:p>
    <w:p>
      <w:pPr>
        <w:spacing w:after="0"/>
        <w:ind w:left="0"/>
        <w:jc w:val="left"/>
      </w:pPr>
      <w:r>
        <w:rPr>
          <w:rFonts w:ascii="Times New Roman"/>
          <w:b/>
          <w:i w:val="false"/>
          <w:color w:val="000000"/>
        </w:rPr>
        <w:t xml:space="preserve"> I тарау</w:t>
      </w:r>
      <w:r>
        <w:br/>
      </w:r>
      <w:r>
        <w:rPr>
          <w:rFonts w:ascii="Times New Roman"/>
          <w:b/>
          <w:i w:val="false"/>
          <w:color w:val="000000"/>
        </w:rPr>
        <w:t>
Сот қызметін ұйымдастыру 3-бап</w:t>
      </w:r>
    </w:p>
    <w:p>
      <w:pPr>
        <w:spacing w:after="0"/>
        <w:ind w:left="0"/>
        <w:jc w:val="both"/>
      </w:pPr>
      <w:r>
        <w:rPr>
          <w:rFonts w:ascii="Times New Roman"/>
          <w:b w:val="false"/>
          <w:i w:val="false"/>
          <w:color w:val="000000"/>
          <w:sz w:val="28"/>
        </w:rPr>
        <w:t>      Сот құрамына әр Тараптан екі судьядан кіреді. Судьяның өкілеттік мерзімі - алты жыл.</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Судьялар жоғары моральдық қасиетке ие болуға және Тараптардың жоғарғы және/немесе жоғары төрелік, шаруашылық және экономикалық соттарының судьялары лауазымына тағайындау үшін қойылатын талаптарға сәйкес болуға, сондай-ақ халықаралық және мемлекетішілік құқық саласында, әсіресе сыртқы экономикалық қызметті және кедендік құқықтық қатынастарды реттеу саласындағы біліктілігі жоғары мамандар болуы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Судьяларды ЕурАзЭҚ Мемлекетаралық Кеңесінің (мемлекеттер басшылары деңгейінде) ұсынысы бойынша ЕурАзЭҚ Парламентаралық Ассамблеясы лауазымға тағайындайды және лауазымнан босатады.</w:t>
      </w:r>
      <w:r>
        <w:br/>
      </w:r>
      <w:r>
        <w:rPr>
          <w:rFonts w:ascii="Times New Roman"/>
          <w:b w:val="false"/>
          <w:i w:val="false"/>
          <w:color w:val="000000"/>
          <w:sz w:val="28"/>
        </w:rPr>
        <w:t>
      2. Лауазымға кіріскен кезде Судья ЕурАзЭҚ Парламентаралық Ассамблеясының отырысында өз міндеттерін бейтарап және абыройлы атқаруға салтанатты түрде мәлімдеме жасайды.</w:t>
      </w:r>
      <w:r>
        <w:br/>
      </w:r>
      <w:r>
        <w:rPr>
          <w:rFonts w:ascii="Times New Roman"/>
          <w:b w:val="false"/>
          <w:i w:val="false"/>
          <w:color w:val="000000"/>
          <w:sz w:val="28"/>
        </w:rPr>
        <w:t>
      3. Судьяның өкілеттілігі мынадай негіздер бойынша тоқтатылуы мүмкін:</w:t>
      </w:r>
      <w:r>
        <w:br/>
      </w:r>
      <w:r>
        <w:rPr>
          <w:rFonts w:ascii="Times New Roman"/>
          <w:b w:val="false"/>
          <w:i w:val="false"/>
          <w:color w:val="000000"/>
          <w:sz w:val="28"/>
        </w:rPr>
        <w:t>
      а) Сот қызметін тоқтату;</w:t>
      </w:r>
      <w:r>
        <w:br/>
      </w:r>
      <w:r>
        <w:rPr>
          <w:rFonts w:ascii="Times New Roman"/>
          <w:b w:val="false"/>
          <w:i w:val="false"/>
          <w:color w:val="000000"/>
          <w:sz w:val="28"/>
        </w:rPr>
        <w:t>
      б) судьяның өкілеттік мерзімінің аяқталуы;</w:t>
      </w:r>
      <w:r>
        <w:br/>
      </w:r>
      <w:r>
        <w:rPr>
          <w:rFonts w:ascii="Times New Roman"/>
          <w:b w:val="false"/>
          <w:i w:val="false"/>
          <w:color w:val="000000"/>
          <w:sz w:val="28"/>
        </w:rPr>
        <w:t>
      в) судьяның орнынан түсуі туралы жазбаша өтініші;</w:t>
      </w:r>
      <w:r>
        <w:br/>
      </w:r>
      <w:r>
        <w:rPr>
          <w:rFonts w:ascii="Times New Roman"/>
          <w:b w:val="false"/>
          <w:i w:val="false"/>
          <w:color w:val="000000"/>
          <w:sz w:val="28"/>
        </w:rPr>
        <w:t>
      г) судьяның басқа жұмысқа ауысуына байланысты немесе өзге де себептермен өз өкілеттігін тоқтату туралы жазбаша өтініші - қосымша қарауды талап етеді;</w:t>
      </w:r>
      <w:r>
        <w:br/>
      </w:r>
      <w:r>
        <w:rPr>
          <w:rFonts w:ascii="Times New Roman"/>
          <w:b w:val="false"/>
          <w:i w:val="false"/>
          <w:color w:val="000000"/>
          <w:sz w:val="28"/>
        </w:rPr>
        <w:t>
      д) денсаулық жағдайы бойынша немесе өзге де дәлелді себептермен судья өкілеттігін жүзеге асыруға қабілетсіздігі;</w:t>
      </w:r>
      <w:r>
        <w:br/>
      </w:r>
      <w:r>
        <w:rPr>
          <w:rFonts w:ascii="Times New Roman"/>
          <w:b w:val="false"/>
          <w:i w:val="false"/>
          <w:color w:val="000000"/>
          <w:sz w:val="28"/>
        </w:rPr>
        <w:t>
      е) судья лауазымына сай келмейтін қызметпен айналысу;</w:t>
      </w:r>
      <w:r>
        <w:br/>
      </w:r>
      <w:r>
        <w:rPr>
          <w:rFonts w:ascii="Times New Roman"/>
          <w:b w:val="false"/>
          <w:i w:val="false"/>
          <w:color w:val="000000"/>
          <w:sz w:val="28"/>
        </w:rPr>
        <w:t>
      ж) судьяның өзін тағайындаған Тараптың азаматтығын жоғалтуы;</w:t>
      </w:r>
      <w:r>
        <w:br/>
      </w:r>
      <w:r>
        <w:rPr>
          <w:rFonts w:ascii="Times New Roman"/>
          <w:b w:val="false"/>
          <w:i w:val="false"/>
          <w:color w:val="000000"/>
          <w:sz w:val="28"/>
        </w:rPr>
        <w:t>
      з) судьяның судья жоғары мәртебесімен үйлеспейтін елеулі теріс қылық жасауы;</w:t>
      </w:r>
      <w:r>
        <w:br/>
      </w:r>
      <w:r>
        <w:rPr>
          <w:rFonts w:ascii="Times New Roman"/>
          <w:b w:val="false"/>
          <w:i w:val="false"/>
          <w:color w:val="000000"/>
          <w:sz w:val="28"/>
        </w:rPr>
        <w:t>
      и) судьяға қатысты соттың айыптау үкімінің не оған медициналық сипаттағы мәжбүрлеу шараларын қолдану туралы сот шешімінің заңды күшіне енуі;</w:t>
      </w:r>
      <w:r>
        <w:br/>
      </w:r>
      <w:r>
        <w:rPr>
          <w:rFonts w:ascii="Times New Roman"/>
          <w:b w:val="false"/>
          <w:i w:val="false"/>
          <w:color w:val="000000"/>
          <w:sz w:val="28"/>
        </w:rPr>
        <w:t>
      к) судьяның іс-әрекетке қабілеттілігін шектеу туралы не оны іс-әрекетке қабілетсіз деп тану туралы сот шешімінің заңды күшіне енуі;</w:t>
      </w:r>
      <w:r>
        <w:br/>
      </w:r>
      <w:r>
        <w:rPr>
          <w:rFonts w:ascii="Times New Roman"/>
          <w:b w:val="false"/>
          <w:i w:val="false"/>
          <w:color w:val="000000"/>
          <w:sz w:val="28"/>
        </w:rPr>
        <w:t>
      л) судьяның қайтыс болуы немесе оны қайтыс болды не хабар-ошарсыз кетті деп жариялау туралы сот шешімінің заңды күшіне енуі.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Судьялар қандай да болмасын мемлекеттік немесе мемлекетаралық органдардың және ұйымдардың, коммерциялық құрылымдардың, саяси партиялардың және қозғалыстардың, сондай-ақ аумақтардың, ұлттардың, ұлыстардың, әлеуметтік және діни топтардың және жекелеген адамдардың мүдделерін білдіре алмайды.</w:t>
      </w:r>
      <w:r>
        <w:br/>
      </w:r>
      <w:r>
        <w:rPr>
          <w:rFonts w:ascii="Times New Roman"/>
          <w:b w:val="false"/>
          <w:i w:val="false"/>
          <w:color w:val="000000"/>
          <w:sz w:val="28"/>
        </w:rPr>
        <w:t>
      Судьялардың ғылыми, шығармашылық және оқытушылық қызметтен басқа, табыс алуға байланысты кез келген қызметпен айналысуға құқығы жоқ.</w:t>
      </w:r>
      <w:r>
        <w:br/>
      </w:r>
      <w:r>
        <w:rPr>
          <w:rFonts w:ascii="Times New Roman"/>
          <w:b w:val="false"/>
          <w:i w:val="false"/>
          <w:color w:val="000000"/>
          <w:sz w:val="28"/>
        </w:rPr>
        <w:t>
      2. Судья бір тараптың өкілі, сенім білдірілген өкіл немесе адвокаты немесе ұлттық немесе халықаралық соттың тергеу комиссиясының мүшесі ретінде немесе қандай да болмасын өзге ретте бұрын қатысқан қандай да болмасын істің шешілуіне қатыса алмайды.</w:t>
      </w:r>
      <w:r>
        <w:br/>
      </w:r>
      <w:r>
        <w:rPr>
          <w:rFonts w:ascii="Times New Roman"/>
          <w:b w:val="false"/>
          <w:i w:val="false"/>
          <w:color w:val="000000"/>
          <w:sz w:val="28"/>
        </w:rPr>
        <w:t>
      3. Осы баптың 2-тармағында көрсетілген мән-жайлардың болуы судьядан бас тарту (өздігінен бас тартуы) үшін негіз болып табылады.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Сот судьяларына және олардың отбасы мүшелеріне 2001 жылғы 31 мамырдағы Еуразиялық экономикалық қоғамдастықтың артықшылықтары мен иммунитеттері туралы конвенцияға сәйкес ЕурАзЭҚ органдарының лауазымды адамдарына берілетін артықшылықтар мен иммунитеттер қолданылады. Қажет болған кезде судьялар үшін артықшылықтар мен иммуниттердің қосымша көлемі Тараптардың келісімімен белгіленуі мүмкін.</w:t>
      </w:r>
      <w:r>
        <w:br/>
      </w:r>
      <w:r>
        <w:rPr>
          <w:rFonts w:ascii="Times New Roman"/>
          <w:b w:val="false"/>
          <w:i w:val="false"/>
          <w:color w:val="000000"/>
          <w:sz w:val="28"/>
        </w:rPr>
        <w:t>
      ЕурАзЭҚ Сотының судьяларына олардың өкілеттік мерзімі аяқталған соң, орнынан түскен кезде ЕурАзЭҚ-қа мүше мемлекеттердің заңнамасында жоғарғы, жоғары шаруашылық (төрелік, экономикалық) соттардың төрағалары үшін көзделген кепілдіктер қолданылуға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Сотты Төраға басқарады.</w:t>
      </w:r>
      <w:r>
        <w:br/>
      </w:r>
      <w:r>
        <w:rPr>
          <w:rFonts w:ascii="Times New Roman"/>
          <w:b w:val="false"/>
          <w:i w:val="false"/>
          <w:color w:val="000000"/>
          <w:sz w:val="28"/>
        </w:rPr>
        <w:t>
      2. Төрағалық етуді мемлекеттердің атауын негізге ала отырып, орыс әліпбиі тәртібімен ротациялық негізде Соттың судьялары екі жыл бойы кезекпен жүзеге асырады.</w:t>
      </w:r>
      <w:r>
        <w:br/>
      </w:r>
      <w:r>
        <w:rPr>
          <w:rFonts w:ascii="Times New Roman"/>
          <w:b w:val="false"/>
          <w:i w:val="false"/>
          <w:color w:val="000000"/>
          <w:sz w:val="28"/>
        </w:rPr>
        <w:t>
      Соттың Төрағасын кезекті Тарап судьяларының қатарынан Сот сайлайды.</w:t>
      </w:r>
      <w:r>
        <w:br/>
      </w:r>
      <w:r>
        <w:rPr>
          <w:rFonts w:ascii="Times New Roman"/>
          <w:b w:val="false"/>
          <w:i w:val="false"/>
          <w:color w:val="000000"/>
          <w:sz w:val="28"/>
        </w:rPr>
        <w:t>
      3. Соттың Төрағасы:</w:t>
      </w:r>
      <w:r>
        <w:br/>
      </w:r>
      <w:r>
        <w:rPr>
          <w:rFonts w:ascii="Times New Roman"/>
          <w:b w:val="false"/>
          <w:i w:val="false"/>
          <w:color w:val="000000"/>
          <w:sz w:val="28"/>
        </w:rPr>
        <w:t>
      а) Сот қызметін ұйымдастырады;</w:t>
      </w:r>
      <w:r>
        <w:br/>
      </w:r>
      <w:r>
        <w:rPr>
          <w:rFonts w:ascii="Times New Roman"/>
          <w:b w:val="false"/>
          <w:i w:val="false"/>
          <w:color w:val="000000"/>
          <w:sz w:val="28"/>
        </w:rPr>
        <w:t>
      б) өкілеттіктері шегінде Тараптардың және Қоғамдастықтың мүшелері болып табылмайтын мемлекеттердің жоғары сот органдарымен, халықаралық сот органдарымен және ұйымдармен ынтымақтастықты қамтамасыз етеді;</w:t>
      </w:r>
      <w:r>
        <w:br/>
      </w:r>
      <w:r>
        <w:rPr>
          <w:rFonts w:ascii="Times New Roman"/>
          <w:b w:val="false"/>
          <w:i w:val="false"/>
          <w:color w:val="000000"/>
          <w:sz w:val="28"/>
        </w:rPr>
        <w:t>
      в) ЕурАзЭҚ Мемлекетаралық Кеңесі (мемлекеттер басшыларының деңгейінде) бекітетін құрылым және сан шегінде Сот хатшылығының қызметкерлерін қызметке тағайындайды және оларды қызметтен босатады;</w:t>
      </w:r>
      <w:r>
        <w:br/>
      </w:r>
      <w:r>
        <w:rPr>
          <w:rFonts w:ascii="Times New Roman"/>
          <w:b w:val="false"/>
          <w:i w:val="false"/>
          <w:color w:val="000000"/>
          <w:sz w:val="28"/>
        </w:rPr>
        <w:t>
      г) Сот қызметі туралы мәліметтерді бұқаралық ақпарат құралдарына беруді ұйымдастырады;</w:t>
      </w:r>
      <w:r>
        <w:br/>
      </w:r>
      <w:r>
        <w:rPr>
          <w:rFonts w:ascii="Times New Roman"/>
          <w:b w:val="false"/>
          <w:i w:val="false"/>
          <w:color w:val="000000"/>
          <w:sz w:val="28"/>
        </w:rPr>
        <w:t>
      д) осы Сот Статуты шегінде өзге де өкілеттіктерді жүзеге асырады.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Сот Төрағасының орынбасарын атауы орыс әліпбиі тәртібімен Сот Төрағасы сайланған мемлекеттің атауынан кейін тұрған Тараптан екі жыл мерзімге Сот сайлайды. Өкілеттіктерінің мерзімі аяқталған соң Соттың Төрағасының орынбасары қайта сайлануы мүмкін.</w:t>
      </w:r>
      <w:r>
        <w:br/>
      </w:r>
      <w:r>
        <w:rPr>
          <w:rFonts w:ascii="Times New Roman"/>
          <w:b w:val="false"/>
          <w:i w:val="false"/>
          <w:color w:val="000000"/>
          <w:sz w:val="28"/>
        </w:rPr>
        <w:t>
      Сол бір Тараптың азаматтары Соттың Төрағасы мен оның орынбасары бола алмайды әрі олардың біреуі Кеден одағына мүше мемлекеттің азаматы болуы тиіс.</w:t>
      </w:r>
      <w:r>
        <w:br/>
      </w:r>
      <w:r>
        <w:rPr>
          <w:rFonts w:ascii="Times New Roman"/>
          <w:b w:val="false"/>
          <w:i w:val="false"/>
          <w:color w:val="000000"/>
          <w:sz w:val="28"/>
        </w:rPr>
        <w:t>
      2. Сот Төрағасының Сот жұмысына қатысуға мүмкіндігі болмаған кезде оның міндеттерін Төрағаның орынбасары атқарады.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Соттың қызметін құқықтық, ұйымдастырушылық, материалдық-техникалық және өзге де қамтамасыз ету Сот хатшылығына жүктеледі.</w:t>
      </w:r>
      <w:r>
        <w:br/>
      </w:r>
      <w:r>
        <w:rPr>
          <w:rFonts w:ascii="Times New Roman"/>
          <w:b w:val="false"/>
          <w:i w:val="false"/>
          <w:color w:val="000000"/>
          <w:sz w:val="28"/>
        </w:rPr>
        <w:t>
      2. Сот хатшылығының лауазымды адамдары мен қызметкерлері халықаралық қызметшілер болып табылады. Ресми функцияларын орындау кезінде олар 2001 жылғы 31 мамырдағы Еуразиялық экономикалық қоғамдастықтың артықшылықтары мен иммунитеттері туралы конвенцияда белгіленген иммунитеттерді, жеңілдіктерді, артықшылықтарды пайдаланады.</w:t>
      </w:r>
      <w:r>
        <w:br/>
      </w:r>
      <w:r>
        <w:rPr>
          <w:rFonts w:ascii="Times New Roman"/>
          <w:b w:val="false"/>
          <w:i w:val="false"/>
          <w:color w:val="000000"/>
          <w:sz w:val="28"/>
        </w:rPr>
        <w:t>
      3. Сот қызметін қаржыландыру ЕурАзЭҚ Мемлекетаралық Кеңесі (мемлекеттер басшыларының деңгейінде) айқындайтын тәртіппен ЕурАзЭҚ бюджетінің қаражаты есебінен жүзеге асырылады.</w:t>
      </w:r>
      <w:r>
        <w:br/>
      </w:r>
      <w:r>
        <w:rPr>
          <w:rFonts w:ascii="Times New Roman"/>
          <w:b w:val="false"/>
          <w:i w:val="false"/>
          <w:color w:val="000000"/>
          <w:sz w:val="28"/>
        </w:rPr>
        <w:t>
      4. Сот судьяларына, хатшылықтың лауазымды адамдары мен қызметкерлеріне еңбекақы төлеу шарттарын ЕурАзЭҚ Мемлекетаралық Кеңесі (мемлекеттер басшыларының деңгейінде) айқындайды.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Соттың болатын жері Минск қаласы болып табылады.</w:t>
      </w:r>
      <w:r>
        <w:br/>
      </w:r>
      <w:r>
        <w:rPr>
          <w:rFonts w:ascii="Times New Roman"/>
          <w:b w:val="false"/>
          <w:i w:val="false"/>
          <w:color w:val="000000"/>
          <w:sz w:val="28"/>
        </w:rPr>
        <w:t>
      2. Соттың Беларусь Республикасының аумағында болу шарттары Беларусь Республикасының Үкіметі мен ЕурАзЭқ арасындағы келісіммен айқындалады.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Сот заңды тұлға құқықтарын пайдаланады.</w:t>
      </w:r>
      <w:r>
        <w:br/>
      </w:r>
      <w:r>
        <w:rPr>
          <w:rFonts w:ascii="Times New Roman"/>
          <w:b w:val="false"/>
          <w:i w:val="false"/>
          <w:color w:val="000000"/>
          <w:sz w:val="28"/>
        </w:rPr>
        <w:t>
      2. Соттың өз атауы жазылған мөрі мен бланкілері болады.</w:t>
      </w:r>
    </w:p>
    <w:p>
      <w:pPr>
        <w:spacing w:after="0"/>
        <w:ind w:left="0"/>
        <w:jc w:val="left"/>
      </w:pPr>
      <w:r>
        <w:rPr>
          <w:rFonts w:ascii="Times New Roman"/>
          <w:b/>
          <w:i w:val="false"/>
          <w:color w:val="000000"/>
        </w:rPr>
        <w:t xml:space="preserve"> II тарау</w:t>
      </w:r>
      <w:r>
        <w:br/>
      </w:r>
      <w:r>
        <w:rPr>
          <w:rFonts w:ascii="Times New Roman"/>
          <w:b/>
          <w:i w:val="false"/>
          <w:color w:val="000000"/>
        </w:rPr>
        <w:t>
Соттың құзыреті 13-бап</w:t>
      </w:r>
    </w:p>
    <w:p>
      <w:pPr>
        <w:spacing w:after="0"/>
        <w:ind w:left="0"/>
        <w:jc w:val="both"/>
      </w:pPr>
      <w:r>
        <w:rPr>
          <w:rFonts w:ascii="Times New Roman"/>
          <w:b w:val="false"/>
          <w:i w:val="false"/>
          <w:color w:val="000000"/>
          <w:sz w:val="28"/>
        </w:rPr>
        <w:t>      1. Сот Шарттың және Қоғамдастықтың шеңберінде қолданылатын басқа да халықаралық шарттар мен ЕурАзЭҚ органдары қабылдайтын шешімдердің біркелкі қолданылуын қамтамасыз етеді.</w:t>
      </w:r>
      <w:r>
        <w:br/>
      </w:r>
      <w:r>
        <w:rPr>
          <w:rFonts w:ascii="Times New Roman"/>
          <w:b w:val="false"/>
          <w:i w:val="false"/>
          <w:color w:val="000000"/>
          <w:sz w:val="28"/>
        </w:rPr>
        <w:t>
      2. Сот ЕурАзЭҚ органдарының шешімдерін және ЕурАзЭҚ шеңберінде қолданылатын шарттардың ережелерін іске асыру мәселелері бойынша Тараптардың арасында туындайтын экономикалық сипаттағы дауларды қарайды.</w:t>
      </w:r>
      <w:r>
        <w:br/>
      </w:r>
      <w:r>
        <w:rPr>
          <w:rFonts w:ascii="Times New Roman"/>
          <w:b w:val="false"/>
          <w:i w:val="false"/>
          <w:color w:val="000000"/>
          <w:sz w:val="28"/>
        </w:rPr>
        <w:t>
      3. Сот ЕурАзЭҚ шеңберінде қолданылатын халықаралық шарттардың ережелерін және ЕурАзЭҚ органдарының шешімдерін түсіндіруді жүзеге асырады.</w:t>
      </w:r>
      <w:r>
        <w:br/>
      </w:r>
      <w:r>
        <w:rPr>
          <w:rFonts w:ascii="Times New Roman"/>
          <w:b w:val="false"/>
          <w:i w:val="false"/>
          <w:color w:val="000000"/>
          <w:sz w:val="28"/>
        </w:rPr>
        <w:t>
      Түсіндіру нақты істер бойынша шешімдер қабылдау кезінде, сондай-ақ Тараптардың, Тараптардың жоғары сот органдарының, ЕурАзЭҚ Мемлекетаралық Кеңесінің, Парламентаралық Ассамблеясының және Интеграциялық Комитетінің сұрау салулары бойынша жүзеге асырылады.</w:t>
      </w:r>
      <w:r>
        <w:br/>
      </w:r>
      <w:r>
        <w:rPr>
          <w:rFonts w:ascii="Times New Roman"/>
          <w:b w:val="false"/>
          <w:i w:val="false"/>
          <w:color w:val="000000"/>
          <w:sz w:val="28"/>
        </w:rPr>
        <w:t>
      4. Кеден одағының қалыптастырылуына байланысты Сот:</w:t>
      </w:r>
      <w:r>
        <w:br/>
      </w:r>
      <w:r>
        <w:rPr>
          <w:rFonts w:ascii="Times New Roman"/>
          <w:b w:val="false"/>
          <w:i w:val="false"/>
          <w:color w:val="000000"/>
          <w:sz w:val="28"/>
        </w:rPr>
        <w:t>
      а) Кеден одағының органдары актілерінің Кеден одағының шарттық-құқықтық базасын құрайтын халықаралық шарттарға сәйкестігі туралы істерді қарайды;</w:t>
      </w:r>
      <w:r>
        <w:br/>
      </w:r>
      <w:r>
        <w:rPr>
          <w:rFonts w:ascii="Times New Roman"/>
          <w:b w:val="false"/>
          <w:i w:val="false"/>
          <w:color w:val="000000"/>
          <w:sz w:val="28"/>
        </w:rPr>
        <w:t>
      б) Кеден одағы органдарының шешімдеріне, әрекетіне (әрекетсіздігіне) дау айту туралы істерді қарайды;</w:t>
      </w:r>
      <w:r>
        <w:br/>
      </w:r>
      <w:r>
        <w:rPr>
          <w:rFonts w:ascii="Times New Roman"/>
          <w:b w:val="false"/>
          <w:i w:val="false"/>
          <w:color w:val="000000"/>
          <w:sz w:val="28"/>
        </w:rPr>
        <w:t>
      в) Кеден одағының шарттық-құқықтық базасын құрайтын халықаралық шарттарға, Кеден одағының органдары қабылдаған актілерге түсінік береді;</w:t>
      </w:r>
      <w:r>
        <w:br/>
      </w:r>
      <w:r>
        <w:rPr>
          <w:rFonts w:ascii="Times New Roman"/>
          <w:b w:val="false"/>
          <w:i w:val="false"/>
          <w:color w:val="000000"/>
          <w:sz w:val="28"/>
        </w:rPr>
        <w:t>
      г) Кеден одағының комиссиясы мен Кеден одағына кіретін мемлекеттердің арасындағы, сондай-ақ Кеден одағына мүше мемлекеттердің арасындағы Кеден одағының шеңберінде қабылданған өз міндеттемелерін орындау жөніндегі дауларды шешеді.</w:t>
      </w:r>
      <w:r>
        <w:br/>
      </w:r>
      <w:r>
        <w:rPr>
          <w:rFonts w:ascii="Times New Roman"/>
          <w:b w:val="false"/>
          <w:i w:val="false"/>
          <w:color w:val="000000"/>
          <w:sz w:val="28"/>
        </w:rPr>
        <w:t>
      5. Соттың қарауына шешімі ЕурАзЭҚ және Кеден одағы шеңберінде халықаралық шарттарда көзделген өзге де даулар жатқызылуы мүмкін.</w:t>
      </w:r>
      <w:r>
        <w:br/>
      </w:r>
      <w:r>
        <w:rPr>
          <w:rFonts w:ascii="Times New Roman"/>
          <w:b w:val="false"/>
          <w:i w:val="false"/>
          <w:color w:val="000000"/>
          <w:sz w:val="28"/>
        </w:rPr>
        <w:t>
      6. Істің Соттың қарауына жататыны туралы дауласу жағдайында мәселені Сот шешеді.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Егер ЕурАзЭҚ шеңберіндегі халықаралық шарттарда өзгеше көзделмесе, дауларды Сот:</w:t>
      </w:r>
      <w:r>
        <w:br/>
      </w:r>
      <w:r>
        <w:rPr>
          <w:rFonts w:ascii="Times New Roman"/>
          <w:b w:val="false"/>
          <w:i w:val="false"/>
          <w:color w:val="000000"/>
          <w:sz w:val="28"/>
        </w:rPr>
        <w:t>
      а) Тараптардың;</w:t>
      </w:r>
      <w:r>
        <w:br/>
      </w:r>
      <w:r>
        <w:rPr>
          <w:rFonts w:ascii="Times New Roman"/>
          <w:b w:val="false"/>
          <w:i w:val="false"/>
          <w:color w:val="000000"/>
          <w:sz w:val="28"/>
        </w:rPr>
        <w:t>
      б) ЕурАзЭҚ органдарының өтініші бойынша қарайды.</w:t>
      </w:r>
      <w:r>
        <w:br/>
      </w:r>
      <w:r>
        <w:rPr>
          <w:rFonts w:ascii="Times New Roman"/>
          <w:b w:val="false"/>
          <w:i w:val="false"/>
          <w:color w:val="000000"/>
          <w:sz w:val="28"/>
        </w:rPr>
        <w:t>
      2. Сот Кеден одағының шеңберінде істі:</w:t>
      </w:r>
      <w:r>
        <w:br/>
      </w:r>
      <w:r>
        <w:rPr>
          <w:rFonts w:ascii="Times New Roman"/>
          <w:b w:val="false"/>
          <w:i w:val="false"/>
          <w:color w:val="000000"/>
          <w:sz w:val="28"/>
        </w:rPr>
        <w:t>
      а) Кеден одағына мүше мемлекеттердің;</w:t>
      </w:r>
      <w:r>
        <w:br/>
      </w:r>
      <w:r>
        <w:rPr>
          <w:rFonts w:ascii="Times New Roman"/>
          <w:b w:val="false"/>
          <w:i w:val="false"/>
          <w:color w:val="000000"/>
          <w:sz w:val="28"/>
        </w:rPr>
        <w:t>
      б) Кеден одағы органдарының;</w:t>
      </w:r>
      <w:r>
        <w:br/>
      </w:r>
      <w:r>
        <w:rPr>
          <w:rFonts w:ascii="Times New Roman"/>
          <w:b w:val="false"/>
          <w:i w:val="false"/>
          <w:color w:val="000000"/>
          <w:sz w:val="28"/>
        </w:rPr>
        <w:t>
      в) Кеден одағына мүше мемлекеттер шаруашылық жүргізуші субъектілерінің өтініші бойынша қарайды.</w:t>
      </w:r>
      <w:r>
        <w:br/>
      </w:r>
      <w:r>
        <w:rPr>
          <w:rFonts w:ascii="Times New Roman"/>
          <w:b w:val="false"/>
          <w:i w:val="false"/>
          <w:color w:val="000000"/>
          <w:sz w:val="28"/>
        </w:rPr>
        <w:t>
      3. Сотқа шаруашылық жүргізуші субъектілердің жүгінуі және ол бойынша сот ісін жүргізу ерекшеліктері халықаралық шартта айқындалады.</w:t>
      </w:r>
    </w:p>
    <w:p>
      <w:pPr>
        <w:spacing w:after="0"/>
        <w:ind w:left="0"/>
        <w:jc w:val="left"/>
      </w:pPr>
      <w:r>
        <w:rPr>
          <w:rFonts w:ascii="Times New Roman"/>
          <w:b/>
          <w:i w:val="false"/>
          <w:color w:val="000000"/>
        </w:rPr>
        <w:t xml:space="preserve"> III тарау</w:t>
      </w:r>
      <w:r>
        <w:br/>
      </w:r>
      <w:r>
        <w:rPr>
          <w:rFonts w:ascii="Times New Roman"/>
          <w:b/>
          <w:i w:val="false"/>
          <w:color w:val="000000"/>
        </w:rPr>
        <w:t>
Сот ісін жүргізу 15-бап</w:t>
      </w:r>
    </w:p>
    <w:p>
      <w:pPr>
        <w:spacing w:after="0"/>
        <w:ind w:left="0"/>
        <w:jc w:val="both"/>
      </w:pPr>
      <w:r>
        <w:rPr>
          <w:rFonts w:ascii="Times New Roman"/>
          <w:b w:val="false"/>
          <w:i w:val="false"/>
          <w:color w:val="000000"/>
          <w:sz w:val="28"/>
        </w:rPr>
        <w:t>      1. Сотта істі қарау тәртібі Сот бекітетін Регламентпен айқындалады.</w:t>
      </w:r>
      <w:r>
        <w:br/>
      </w:r>
      <w:r>
        <w:rPr>
          <w:rFonts w:ascii="Times New Roman"/>
          <w:b w:val="false"/>
          <w:i w:val="false"/>
          <w:color w:val="000000"/>
          <w:sz w:val="28"/>
        </w:rPr>
        <w:t>
      2. Сот отырысы оған әрбір Тараптан кемінде бір судьядан қатысуы шартымен заңды деп есептеледі.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Сотта сот ісін жүргізу орыс тілінде жүзеге асырылады.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Тараптың, ЕурАзЭҚ және Кеден одағы органдарының Сотқа жүгінуінен баж алынбайды.</w:t>
      </w:r>
      <w:r>
        <w:br/>
      </w:r>
      <w:r>
        <w:rPr>
          <w:rFonts w:ascii="Times New Roman"/>
          <w:b w:val="false"/>
          <w:i w:val="false"/>
          <w:color w:val="000000"/>
          <w:sz w:val="28"/>
        </w:rPr>
        <w:t>
      2. Сот шығындарын өтеу тәртібі мен мөлшерін Сот белгілейді.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Таратылуы шектеулі ақпаратты қоспағанда, Сот Тараптардан, Тараптардың құзыретті органдарынан, сондай-ақ ЕурАзЭҚ және Кеден одағының органдарынан істі қарау үшін қажетті материалдарды сұрата алады.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Сот шешімдері Соттың ЕурАзЭҚ, Кеден одағы және Тараптардың ресми жариялау көздеріне, сондай-ақ тиісті құқықтық ақпарат тізілімдерінде шығаруға жатады. Жариялау тәртібі мен қағидасын олардың заңнамасына сәйкес Тараптар айқындайды.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Осы Статуттың 13-бабының 2 және 4-тармақтарында көрсетілген даулар бойынша Сот дау тараптарының орындауы үшін міндетті болып табылатын шешімдер қабылдайды.</w:t>
      </w:r>
      <w:r>
        <w:br/>
      </w:r>
      <w:r>
        <w:rPr>
          <w:rFonts w:ascii="Times New Roman"/>
          <w:b w:val="false"/>
          <w:i w:val="false"/>
          <w:color w:val="000000"/>
          <w:sz w:val="28"/>
        </w:rPr>
        <w:t>
      2. Сот белгілеген мерзімде оның шешімі орындалмаған жағдайда дау тараптарының кез келгені ЕурАзЭҚ Мемлекетаралық Кеңесіне (мемлекет басшыларының деңгейінде) осы мәселе бойынша шешім қабылдау үшін жүгіне алады.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Егер де қандай да болмасын Тарап немесе Кеден одағының комиссиясы іс бойынша шешім оның құқықтық сипаттағы мүддесін қозғауы мүмкін деп есептесе, онда бұл Тарап немесе Кеден одағының комиссиясы Сотқа іске мүдделі Тарап ретінде қатысуға рұқсат беру туралы өтініш бере алады.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Сот шешімі түпкілікті және шағымдануға жатпайды.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1. Сот шешімі дау Тарабының өтініші, өзінің сипаты бойынша істің нәтижесіне шешуші әсер ете алатын және шешім шығару кезінде не Сотқа, не қайта қарауды сұрап отырған тарапқа белгілі болмаған, бұл ретте мұндай бейхабарлық салақтықтың салдарынан болмауы шартымен, жаңадан ашылған мән-жайлар бойынша қайта қаралуы мүмкін.</w:t>
      </w:r>
      <w:r>
        <w:br/>
      </w:r>
      <w:r>
        <w:rPr>
          <w:rFonts w:ascii="Times New Roman"/>
          <w:b w:val="false"/>
          <w:i w:val="false"/>
          <w:color w:val="000000"/>
          <w:sz w:val="28"/>
        </w:rPr>
        <w:t>
      2. Шешімді қайта қарау туралы өтініш жаңа мән-жайлар ашылған сәттен бастап, бірақ ол шығарылған күннен бастап он жылдан кешіктірмей Сотқа бір жыл өтпей берілуі тиіс.</w:t>
      </w:r>
    </w:p>
    <w:p>
      <w:pPr>
        <w:spacing w:after="0"/>
        <w:ind w:left="0"/>
        <w:jc w:val="left"/>
      </w:pPr>
      <w:r>
        <w:rPr>
          <w:rFonts w:ascii="Times New Roman"/>
          <w:b/>
          <w:i w:val="false"/>
          <w:color w:val="000000"/>
        </w:rPr>
        <w:t xml:space="preserve"> IV тарау</w:t>
      </w:r>
      <w:r>
        <w:br/>
      </w:r>
      <w:r>
        <w:rPr>
          <w:rFonts w:ascii="Times New Roman"/>
          <w:b/>
          <w:i w:val="false"/>
          <w:color w:val="000000"/>
        </w:rPr>
        <w:t>
Кеден одағының шеңберінде сот ісін жүргізу ерекшеліктері 24-бап</w:t>
      </w:r>
    </w:p>
    <w:p>
      <w:pPr>
        <w:spacing w:after="0"/>
        <w:ind w:left="0"/>
        <w:jc w:val="both"/>
      </w:pPr>
      <w:r>
        <w:rPr>
          <w:rFonts w:ascii="Times New Roman"/>
          <w:b w:val="false"/>
          <w:i w:val="false"/>
          <w:color w:val="000000"/>
          <w:sz w:val="28"/>
        </w:rPr>
        <w:t>      Кеден одағының шеңберінде туындайтын нақты істі қарау үшін Сот Регламентте белгіленген тәртіппен Кеден одағына мүше мемлекеттер судьяларының, азаматтарының қатарынан алқа құрады.</w:t>
      </w:r>
      <w:r>
        <w:br/>
      </w:r>
      <w:r>
        <w:rPr>
          <w:rFonts w:ascii="Times New Roman"/>
          <w:b w:val="false"/>
          <w:i w:val="false"/>
          <w:color w:val="000000"/>
          <w:sz w:val="28"/>
        </w:rPr>
        <w:t>
      Алқаның шешімін Сот шығарады.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1. Сот осы Статутта көзделген жағдайларды қоспағанда, оны орындау шараларын ұйғаратын шешімдер қабылдайды.</w:t>
      </w:r>
      <w:r>
        <w:br/>
      </w:r>
      <w:r>
        <w:rPr>
          <w:rFonts w:ascii="Times New Roman"/>
          <w:b w:val="false"/>
          <w:i w:val="false"/>
          <w:color w:val="000000"/>
          <w:sz w:val="28"/>
        </w:rPr>
        <w:t>
      2. Осы Статуттың 13-бабы 4-тармағының «а», «б» және «г» тармақшаларында көрсетілген дау Кеден одағының Комиссиясына алдын ала берілмей қарауға қабылданбайды.</w:t>
      </w:r>
      <w:r>
        <w:br/>
      </w:r>
      <w:r>
        <w:rPr>
          <w:rFonts w:ascii="Times New Roman"/>
          <w:b w:val="false"/>
          <w:i w:val="false"/>
          <w:color w:val="000000"/>
          <w:sz w:val="28"/>
        </w:rPr>
        <w:t>
      Егер Кеден одағының Комиссиясы екі айдың ішінде келіп түскен өтініш бойынша шара қабылдамаса, онда дауды қарау туралы арыз Сотқа жіберілуі мүмкін.</w:t>
      </w:r>
      <w:r>
        <w:br/>
      </w:r>
      <w:r>
        <w:rPr>
          <w:rFonts w:ascii="Times New Roman"/>
          <w:b w:val="false"/>
          <w:i w:val="false"/>
          <w:color w:val="000000"/>
          <w:sz w:val="28"/>
        </w:rPr>
        <w:t>
      3. Кеден одағы Комиссиясының қандай да болмасын шешімі бойынша Сотқа берілетін арыз оның қолданысының тоқтатылуы үшін негіз болып табылмайды.</w:t>
      </w:r>
      <w:r>
        <w:br/>
      </w:r>
      <w:r>
        <w:rPr>
          <w:rFonts w:ascii="Times New Roman"/>
          <w:b w:val="false"/>
          <w:i w:val="false"/>
          <w:color w:val="000000"/>
          <w:sz w:val="28"/>
        </w:rPr>
        <w:t>
      4. Арыз бойынша шешімді Сот арыз Сотқа түскен сәттен бастап 90 күнтізбелік күн ішінде шығарады.</w:t>
      </w:r>
    </w:p>
    <w:p>
      <w:pPr>
        <w:spacing w:after="0"/>
        <w:ind w:left="0"/>
        <w:jc w:val="left"/>
      </w:pPr>
      <w:r>
        <w:rPr>
          <w:rFonts w:ascii="Times New Roman"/>
          <w:b/>
          <w:i w:val="false"/>
          <w:color w:val="000000"/>
        </w:rPr>
        <w:t xml:space="preserve"> V тарау</w:t>
      </w:r>
      <w:r>
        <w:br/>
      </w:r>
      <w:r>
        <w:rPr>
          <w:rFonts w:ascii="Times New Roman"/>
          <w:b/>
          <w:i w:val="false"/>
          <w:color w:val="000000"/>
        </w:rPr>
        <w:t>
Консультациялық қорытындылар 26-бап</w:t>
      </w:r>
    </w:p>
    <w:p>
      <w:pPr>
        <w:spacing w:after="0"/>
        <w:ind w:left="0"/>
        <w:jc w:val="both"/>
      </w:pPr>
      <w:r>
        <w:rPr>
          <w:rFonts w:ascii="Times New Roman"/>
          <w:b w:val="false"/>
          <w:i w:val="false"/>
          <w:color w:val="000000"/>
          <w:sz w:val="28"/>
        </w:rPr>
        <w:t>      1. Сот Тараптардың, ЕурАзЭҚ және Кеден одағының жарғылық органдарының, сот билігі жоғарғы органдарының сұрау салулары бойынша консультациялық қорытындылар шығарады.</w:t>
      </w:r>
      <w:r>
        <w:br/>
      </w:r>
      <w:r>
        <w:rPr>
          <w:rFonts w:ascii="Times New Roman"/>
          <w:b w:val="false"/>
          <w:i w:val="false"/>
          <w:color w:val="000000"/>
          <w:sz w:val="28"/>
        </w:rPr>
        <w:t>
      2. Консультациялық қорытындылар халықаралық шарттар мен ЕурАзЭҚ және Кеден одағы органдарының шешімдерін қолдану мәселелері бойынша сұратылады.</w:t>
      </w:r>
      <w:r>
        <w:br/>
      </w:r>
      <w:r>
        <w:rPr>
          <w:rFonts w:ascii="Times New Roman"/>
          <w:b w:val="false"/>
          <w:i w:val="false"/>
          <w:color w:val="000000"/>
          <w:sz w:val="28"/>
        </w:rPr>
        <w:t>
      3. Консультациялық қорытындылар ұсынымдық сипатта болады.</w:t>
      </w:r>
      <w:r>
        <w:br/>
      </w:r>
      <w:r>
        <w:rPr>
          <w:rFonts w:ascii="Times New Roman"/>
          <w:b w:val="false"/>
          <w:i w:val="false"/>
          <w:color w:val="000000"/>
          <w:sz w:val="28"/>
        </w:rPr>
        <w:t>
      4. Сот консультациялық қорытындылар беретін жазбаша өтініштер мәселеге қатысты барлық құжаттарды қоса, түсіндіру талап етілетін мәселенің дәл баяндалуын қамтуы тиіс.</w:t>
      </w:r>
    </w:p>
    <w:p>
      <w:pPr>
        <w:spacing w:after="0"/>
        <w:ind w:left="0"/>
        <w:jc w:val="left"/>
      </w:pPr>
      <w:r>
        <w:rPr>
          <w:rFonts w:ascii="Times New Roman"/>
          <w:b/>
          <w:i w:val="false"/>
          <w:color w:val="000000"/>
        </w:rPr>
        <w:t xml:space="preserve"> VI тарау</w:t>
      </w:r>
      <w:r>
        <w:br/>
      </w:r>
      <w:r>
        <w:rPr>
          <w:rFonts w:ascii="Times New Roman"/>
          <w:b/>
          <w:i w:val="false"/>
          <w:color w:val="000000"/>
        </w:rPr>
        <w:t>
Қорытынды ережелер 27-бап</w:t>
      </w:r>
    </w:p>
    <w:p>
      <w:pPr>
        <w:spacing w:after="0"/>
        <w:ind w:left="0"/>
        <w:jc w:val="both"/>
      </w:pPr>
      <w:r>
        <w:rPr>
          <w:rFonts w:ascii="Times New Roman"/>
          <w:b w:val="false"/>
          <w:i w:val="false"/>
          <w:color w:val="000000"/>
          <w:sz w:val="28"/>
        </w:rPr>
        <w:t>      Осы Статутқа ескертпелерге жол берілмейді.</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Осы Статуттың ережелерін қолдануға немесе түсіндіруге байланысты даулар Тараптар арасындағы консультациялар мен келіссөздер жолымен шешіледі.</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Тараптардың уағдаласуы бойынша осы Статутқа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Осы Статут қол қойылған күнінен бастап уақытша қолданылады, ратификациялауға жатады және үшінші ратификациялау грамотасын депозитарий алған күннен бастап күшіне енеді.</w:t>
      </w:r>
      <w:r>
        <w:br/>
      </w:r>
      <w:r>
        <w:rPr>
          <w:rFonts w:ascii="Times New Roman"/>
          <w:b w:val="false"/>
          <w:i w:val="false"/>
          <w:color w:val="000000"/>
          <w:sz w:val="28"/>
        </w:rPr>
        <w:t>
      Осы Статут Біріккен Ұлттар Ұйымы Жарғысының 102-бабына сәйкес Біріккен Ұлттар Ұйымының Хатшылығында тіркеуге жатады.</w:t>
      </w:r>
    </w:p>
    <w:p>
      <w:pPr>
        <w:spacing w:after="0"/>
        <w:ind w:left="0"/>
        <w:jc w:val="both"/>
      </w:pPr>
      <w:r>
        <w:rPr>
          <w:rFonts w:ascii="Times New Roman"/>
          <w:b w:val="false"/>
          <w:i w:val="false"/>
          <w:color w:val="000000"/>
          <w:sz w:val="28"/>
        </w:rPr>
        <w:t>      Астана қаласында 2010 жылғы 5 шілдеде бір түпнұсқа данада орыс тілінде жасалды.</w:t>
      </w:r>
      <w:r>
        <w:br/>
      </w:r>
      <w:r>
        <w:rPr>
          <w:rFonts w:ascii="Times New Roman"/>
          <w:b w:val="false"/>
          <w:i w:val="false"/>
          <w:color w:val="000000"/>
          <w:sz w:val="28"/>
        </w:rPr>
        <w:t>
      Осы Статуттың түпнұсқа данасы осы Статуттың депозитарийі бола отырып, әрбір Тарапқа оның куәландырылған көшірмесін жіберетін ЕурАзЭҚ Интеграциялық комитетінде сақталады.</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2010 жылғы 5 шілдеде Астана қаласында қол қойылған Еуразиялық экономикалық қоғамдастықтың Сот Статутының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