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c90f" w14:textId="9ebc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26 қазандағы № 1106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Жоғары Сот Кеңесі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Жоғары Сот Кеңесі туралы»</w:t>
      </w:r>
      <w:r>
        <w:br/>
      </w:r>
      <w:r>
        <w:rPr>
          <w:rFonts w:ascii="Times New Roman"/>
          <w:b/>
          <w:i w:val="false"/>
          <w:color w:val="000000"/>
        </w:rPr>
        <w:t>
Қазақстан Республикасының Заңына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Жоғары Сот Кеңесі туралы»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80-құжат) мынадай өзгерістер мен толықтырулар енгізілсін:</w:t>
      </w:r>
      <w:r>
        <w:br/>
      </w:r>
      <w:r>
        <w:rPr>
          <w:rFonts w:ascii="Times New Roman"/>
          <w:b w:val="false"/>
          <w:i w:val="false"/>
          <w:color w:val="000000"/>
          <w:sz w:val="28"/>
        </w:rPr>
        <w:t>
      1) 2-баптың 1-тармағы мынадай мазмұндағы 6-1) тармақшамен толықтырылсын:</w:t>
      </w:r>
      <w:r>
        <w:br/>
      </w:r>
      <w:r>
        <w:rPr>
          <w:rFonts w:ascii="Times New Roman"/>
          <w:b w:val="false"/>
          <w:i w:val="false"/>
          <w:color w:val="000000"/>
          <w:sz w:val="28"/>
        </w:rPr>
        <w:t>
      «6-1) заңнамада белгіленген тәртіппен Жоғарғы Сот Төрағасының ұсынуы бойынша Жоғарғы Соттың, жергілікті және басқа да соттардың қызметін ұйымдастырушылық және материалдық-техникалық қамтамасыз ету жөніндегі уәкілетті органның басшысы лауазымына кандидатураны тағайындауға және оны қызметтен босатуға келісім беру туралы мәселені қарайды;»;</w:t>
      </w:r>
      <w:r>
        <w:br/>
      </w:r>
      <w:r>
        <w:rPr>
          <w:rFonts w:ascii="Times New Roman"/>
          <w:b w:val="false"/>
          <w:i w:val="false"/>
          <w:color w:val="000000"/>
          <w:sz w:val="28"/>
        </w:rPr>
        <w:t>
      2) 10-баптың 5-тармағы мынадай редакцияда жазылсын:</w:t>
      </w:r>
      <w:r>
        <w:br/>
      </w:r>
      <w:r>
        <w:rPr>
          <w:rFonts w:ascii="Times New Roman"/>
          <w:b w:val="false"/>
          <w:i w:val="false"/>
          <w:color w:val="000000"/>
          <w:sz w:val="28"/>
        </w:rPr>
        <w:t>
      «5. Комиссияның қызметін қамтамасыз етуді Кеңес аппараты мен Жоғарғы Соттың, жергілікті және басқа да соттардың қызметін ұйымдастырушылық және материалдық-техникалық қамтамасыз ету жөніндегі уәкілетті орган жүзеге асырады.»;</w:t>
      </w:r>
      <w:r>
        <w:br/>
      </w:r>
      <w:r>
        <w:rPr>
          <w:rFonts w:ascii="Times New Roman"/>
          <w:b w:val="false"/>
          <w:i w:val="false"/>
          <w:color w:val="000000"/>
          <w:sz w:val="28"/>
        </w:rPr>
        <w:t>
      3) 14-баптың 2 және 3-тармақтары мынадай редакцияда жазылсын:</w:t>
      </w:r>
      <w:r>
        <w:br/>
      </w:r>
      <w:r>
        <w:rPr>
          <w:rFonts w:ascii="Times New Roman"/>
          <w:b w:val="false"/>
          <w:i w:val="false"/>
          <w:color w:val="000000"/>
          <w:sz w:val="28"/>
        </w:rPr>
        <w:t>
      «2. Жоғарғы Соттың, жергілікті және басқа да соттардың қызметін ұйымдастырушылық және материалдық-техникалық қамтамасыз ету жөніндегі уәкілетті органның судья лауазымына бос орынның ашылғаны туралы ұсынысы Кеңестің конкурс өткізуі үшін негіз болып табылады.</w:t>
      </w:r>
      <w:r>
        <w:br/>
      </w:r>
      <w:r>
        <w:rPr>
          <w:rFonts w:ascii="Times New Roman"/>
          <w:b w:val="false"/>
          <w:i w:val="false"/>
          <w:color w:val="000000"/>
          <w:sz w:val="28"/>
        </w:rPr>
        <w:t>
      3. Судья лауазымының бос орнына орналасуға кандидатураларды іріктеу жөніндегі конкурстың өткізілетін мерзімі мен орны туралы хабарламаны Жоғарғы Соттың, жергілікті және басқа да соттардың қызметін ұйымдастырушылық және материалдық-техникалық қамтамасыз ету жөніндегі уәкілетті орган республикалық бұқаралық ақпарат құралдарының ресми басылымдарында конкурсқа дейін кемінде бір ай бұрын қазақ және орыс тілдерінде жариялайды.»;</w:t>
      </w:r>
      <w:r>
        <w:br/>
      </w:r>
      <w:r>
        <w:rPr>
          <w:rFonts w:ascii="Times New Roman"/>
          <w:b w:val="false"/>
          <w:i w:val="false"/>
          <w:color w:val="000000"/>
          <w:sz w:val="28"/>
        </w:rPr>
        <w:t>
      4) 15-баптың 3-тармағындағы «және заң мамандығы бойынша кемінде он бес жыл жұмыс өтілі бар немесе кемінде бес жыл судья болып істеген жұмыс өтілі бар» деген сөздер «, заң мамандығы бойынша кемінде он бес жыл жұмыс өтілі бар немесе кемінде бес жыл судья болып істеген жұмыс өтілі бар және тиісті облыстық соттың жалпы отырысының оң қорытындысын алған» деген сөздермен ауыстырылсын;</w:t>
      </w:r>
      <w:r>
        <w:br/>
      </w:r>
      <w:r>
        <w:rPr>
          <w:rFonts w:ascii="Times New Roman"/>
          <w:b w:val="false"/>
          <w:i w:val="false"/>
          <w:color w:val="000000"/>
          <w:sz w:val="28"/>
        </w:rPr>
        <w:t>
      5) 16-бап мынадай мазмұндағы 3-1-тармақпен толықтырылсын:</w:t>
      </w:r>
      <w:r>
        <w:br/>
      </w:r>
      <w:r>
        <w:rPr>
          <w:rFonts w:ascii="Times New Roman"/>
          <w:b w:val="false"/>
          <w:i w:val="false"/>
          <w:color w:val="000000"/>
          <w:sz w:val="28"/>
        </w:rPr>
        <w:t>
      «3-1. Кеңес облыстық сот судьяларының бос лауазымдарына кандидатураларды тиісті облыстық соттың жалпы отырысының оң қорытындысы болған кезде қарайды.»;</w:t>
      </w:r>
      <w:r>
        <w:br/>
      </w:r>
      <w:r>
        <w:rPr>
          <w:rFonts w:ascii="Times New Roman"/>
          <w:b w:val="false"/>
          <w:i w:val="false"/>
          <w:color w:val="000000"/>
          <w:sz w:val="28"/>
        </w:rPr>
        <w:t>
      6) 18-бапта:</w:t>
      </w:r>
      <w:r>
        <w:br/>
      </w:r>
      <w:r>
        <w:rPr>
          <w:rFonts w:ascii="Times New Roman"/>
          <w:b w:val="false"/>
          <w:i w:val="false"/>
          <w:color w:val="000000"/>
          <w:sz w:val="28"/>
        </w:rPr>
        <w:t>
      1-тармақтағы «және заң мамандығы бойынша кемінде он бес жыл жұмыс өтілі бар немесе кемінде бес жыл судья болып істеген жұмыс өтілі бар» деген сөздер «, заң мамандығы бойынша кемінде он бес жыл жұмыс өтілі бар немесе кемінде бес жыл судья болып істеген жұмыс өтілі бар және тиісті облыстық соттың жалпы отырысының оң қорытындысын алған» деген сөздермен ауыстырылсын;</w:t>
      </w:r>
      <w:r>
        <w:br/>
      </w:r>
      <w:r>
        <w:rPr>
          <w:rFonts w:ascii="Times New Roman"/>
          <w:b w:val="false"/>
          <w:i w:val="false"/>
          <w:color w:val="000000"/>
          <w:sz w:val="28"/>
        </w:rPr>
        <w:t>
      2-тармақтағы «және заң мамандығы бойынша кемінде жиырма жыл жұмыс өтілі бар немесе кемінде он жыл судья болып істеген жұмыс өтілі бар» деген сөздер «, заң мамандығы бойынша кемінде жиырма жыл жұмыс өтілі бар немесе кемінде он жыл судья болып істеген жұмыс өтілі бар және Жоғарғы Соттың жалпы отырысының оң қорытындысын алған»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