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5bda" w14:textId="aa05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ақпандағы № 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шаралар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 xml:space="preserve">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жалпыұлттық іс-шаралар жоспары (бұдан әрі - Жалпыұлттық жоспар)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2010 жылғы 29 қаңтардағы «Жаңа онжылдық - жаңа экономикалық өрлеу - Қазақстанның жаңа мүмкіндіктері» атты Қазақстан халқына Жолдауының қағидалары бойынша ақпараттық-түсіндіру жұмысын жүйелі негізде жүргізуді қамтамасыз етсін;</w:t>
      </w:r>
      <w:r>
        <w:br/>
      </w:r>
      <w:r>
        <w:rPr>
          <w:rFonts w:ascii="Times New Roman"/>
          <w:b w:val="false"/>
          <w:i w:val="false"/>
          <w:color w:val="000000"/>
          <w:sz w:val="28"/>
        </w:rPr>
        <w:t>
      2) жыл сайын жарты жылдың және жылдың қорытындылары бойынша 25 қаңтарға және 25 шілдеге Қазақстан Республикасы Президентінің Әкімшілігіне Жалпыұлттық жоспардың орындалу барысы туралы ақпарат ұсынсын.</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жоспардың іс-шараларының мүлтіксіз және уақтылы орындалуын қамтамасыз етсін.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Мемлекет басшысының 2010 жылғы 29 қаңтардағы «Жаңа онжылдық - жаңа экономикалық өрлеу - Қазақстанның жаңа мүмкіндіктері» атты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825"/>
        <w:gridCol w:w="3031"/>
        <w:gridCol w:w="3759"/>
        <w:gridCol w:w="2047"/>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Іс-шараның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орындаушылар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Орындалу мерзімі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Қазақстан Республикасының 2020 жылға дейінгі стратегиялық даму жоспарын іске асыру жөніндегі 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Экономиканы әртараптандыру - табыс кілті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2020 жылға дейінгі ғылыми-технологиялық дамуының салааралық жоспарын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БҒМ, ЭМРМ, АШМ, ККМ, ЭБЖМ, ДСМ, Қоршаганортамині, Еңбекмині, ҚжТКШІА, АБА, «Самұрық-Қазына» ҰӘҚ» АҚ, «ҚазАгро» ҰБХ» АҚ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қыркүйек</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деңгейлерде Индустрияландыру картасының шеңберінде инвестициялық жобаларды іске асыру жөніндегі басқару орталықтарын (штабтарды) құру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Премьер-Министрдің өкімі</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ЭБЖМ, мүдделі мемлекеттік органдар,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«Ғылым туралы» Қазақстан Республикасы Заңының жобасын әзірлеу және Парламентке енгізу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АШМ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Инвестициялар тарту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концессиялар мәселелері бойынша өзгерістер мен толықтырулар енгізуді көздейтін Қазақстан Республикасының Заңын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ИСМ, ККМ, ЭМРМ, БҒМ, Еңбекмині, ТСМ, ДСМ, Қаржымині, БҚА, ТМРА, ҚНРА, ҰБ (келісім бойынша),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шілдеге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 жаңа экономиканың қозғаушы күші</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 кәсіпкерлікті дамыту жөніндегі «Бизнестің жол картасы - 2020» бюджеттік бағдарламасын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ИСМ, АШМ, ЭМРМ, Еңбекмині, облыстардың, Астана және Алматы қалаларының әкімдері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өңірлерде ӘКК құруды ескере отырып, оларды қайта ұйымдастыруды жүргізу және ӘКК-ларды жергілікті атқарушы органдарға беру туралы шешім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ЭМРМ, ЭБЖМ, ӘКК, «Самұрық-Қазына» ҰӘҚ» АҚ,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 тоқсан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ӘКК-ларды жергілікті атқарушы органдарға беруді аяқтау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ИСМ, ЭМРМ, ЭБЖМ, ӘКК, «Самұрық- Қазына» ҰӘҚ» АҚ,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II тоқсан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аймақтар туралы» Қазақстан Республикасының Заңын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Қаржымині, ЭБЖМ, Әділетмині, ЭМРМ, ККМ, ТСМ, СІМ, Еңбекмині, БҒМ, АБА, «Самұрық-Қазына» ҰӘҚ» АҚ,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дамуы - елдің дамуы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бағдарламаларының жобаларын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ТЖМ, АШМ, БҚА, ҚжТКШІА,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2020 жылға дейінгі стратегиялық даму жоспарын іске асырудың базалық шарттары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жобасын әзірлеу және Парламентке енгізу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ақпан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қалыптастыру және оның қаражатын пайдалану тұжырымдамасының жобасын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Жарлығының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ҚНРА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азайту бөлігінде банк қызметін және қаржы ұйымдарын реттеу мәселелері бойынша Қазақстан Республикасы Заңының жобасын әзірлеу және Парламентке енгізу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ҚНРА, ҰБ, Қаржымині, ЭСЖКА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шілдеге дейін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қор нарығын капиталдандыруды және оның өтімділігін одан әрі өсіру жөнінде шаралар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АӨҚОҚРА, Қаржымині, ҰБ, ҚНРА, ЭБЖМ, ИСМ, «Самұрық- Қазына» ҰӘҚ » АҚ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жылдың қорытындылары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Адам - елдің басты байлығы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дейінгі оқытумен және тәрбиелеумен қамтамасыз етуді арттыруға бағытталған «Балапан» салалық бағдарламасын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мамырға дейін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«Назарбаев Қоры», «Назарбаев Интелектуалдық мектептері» мәртебесі туралы, оның ішінде «Өмір туралы ғылым орталығы», «Халықаралық инструменталды орталық» және «Баламалы энергетика орталығы» атты үш ғылыми орталық құруды реттейтін» Қазақстан Республикасы Заңының жобасын әзірлеу және Парламентке енгізу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ИСМ, мүдделі мемлекеттік органдар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білім беру және денсаулық сақтау салаларындағы мемлекеттік кәсіпорындар мәселелері бойынша өзгерістер мен толықтырулар енгізу туралы» Қазақстан Республикасы Заңының жобасын әзірлеу және Парламентке енгізу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БҒМ, ДСМ, Қаржымині, Әділетмині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бұқаралық спортты дамыту жөнінде шаралар кешенін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Премьер-Министрдің Кеңсесіне ұсыныстар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сәуірге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сектор және сумен қамтамасыз ету саласындағы саясат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 және шағын қалаларды сумен қамтамасыз ету жөніндегі жұмыстарды жалғастыруды көздейтін Тұрғын үй-коммуналдық шаруашылықты жаңғыртудың 2020 жылға дейінгі салалық бағдарламасын қабылдау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ҚжТКШІА, АШМ, ЭМРМ, Қоршағанортамині, ТМРА, БҚА, облыстардың,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Ішкі саяси тұрақтылық - Қазақстан Республикасының 2020 жылға дейінгі стратегиялық даму жоспарын іске асырудың сенімді іргетасы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органдарында әкімшілік реформа жүргізу жөнінде ұсыныстар әзірлеу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ұсыныстар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ІІМ, ТЖМ, ҰҚК, ЭСЖКА</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ҮЕҰ-мен бірлесіп, Қазақстан Республикасының 2020 жылға дейінгі стратегиялық даму жоспарының және Мемлекет басшысының «Жаңа онжылдық - жаңа экономикалық өрлеу - Қазақстанның жаңа мүмкіндіктері» атты Қазақстан халқына Жолдауының негізгі қағидаларын түсіндіру жөнінде ауқымды ақпараттық-насихаттау жұмысын жүргізу</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мүдделі мемлекеттік органдар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шілде,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Сыртқы саясат</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бейресми ЕҚЫҰ СІМК өткізу (2010 жылғы шілде)</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Әділетмині, ҰҚК, Қорғанысмині, ІІМ, БП, ТЖМ, ККМ, ДСМ, МАМ, БҒМ, АБА,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жауапкершілігі аймағындағы қауіпсіздіктің өзекті проблемалары, Ауғанстандағы жағдай және төзімділік мәселелері бойынша Астанада ЕҚЫҰ саммитін өткізу (2010 жылғы қараша-желтоқсан)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Әкімшілігіне ақпарат</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Әділетмині, ҰҚК, Қорғанысмині, ІІМ, БП, ТЖМ, ККМ, ДСМ, МАМ, БҒМ, АБА, Астана және Алматы қалаларының әкімдері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r>
    </w:tbl>
    <w:p>
      <w:pPr>
        <w:spacing w:after="0"/>
        <w:ind w:left="0"/>
        <w:jc w:val="both"/>
      </w:pPr>
      <w:r>
        <w:rPr>
          <w:rFonts w:ascii="Times New Roman"/>
          <w:b/>
          <w:i w:val="false"/>
          <w:color w:val="000000"/>
          <w:sz w:val="28"/>
        </w:rPr>
        <w:t>      Ескертпелер: аббревиатуралардың толық жазылуы:</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СІМ                   - Қазақстан Республикасы Сыртқы істер</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ИСМ                   - Қазақстан Республикасы Индустрия және сауда</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ЭБЖМ                  - Қазақстан Республикасы Экономика және</w:t>
      </w:r>
      <w:r>
        <w:br/>
      </w:r>
      <w:r>
        <w:rPr>
          <w:rFonts w:ascii="Times New Roman"/>
          <w:b w:val="false"/>
          <w:i w:val="false"/>
          <w:color w:val="000000"/>
          <w:sz w:val="28"/>
        </w:rPr>
        <w:t>
                        бюджеттік жоспарлау министрлігі</w:t>
      </w:r>
    </w:p>
    <w:p>
      <w:pPr>
        <w:spacing w:after="0"/>
        <w:ind w:left="0"/>
        <w:jc w:val="both"/>
      </w:pPr>
      <w:r>
        <w:rPr>
          <w:rFonts w:ascii="Times New Roman"/>
          <w:b w:val="false"/>
          <w:i w:val="false"/>
          <w:color w:val="000000"/>
          <w:sz w:val="28"/>
        </w:rPr>
        <w:t>Қаржымині             - Қазақстан Республикасы Қаржы министрлігі</w:t>
      </w:r>
    </w:p>
    <w:p>
      <w:pPr>
        <w:spacing w:after="0"/>
        <w:ind w:left="0"/>
        <w:jc w:val="both"/>
      </w:pPr>
      <w:r>
        <w:rPr>
          <w:rFonts w:ascii="Times New Roman"/>
          <w:b w:val="false"/>
          <w:i w:val="false"/>
          <w:color w:val="000000"/>
          <w:sz w:val="28"/>
        </w:rPr>
        <w:t>Әділетмині            - Қазақстан Республикасы Әділет министрлігі</w:t>
      </w:r>
    </w:p>
    <w:p>
      <w:pPr>
        <w:spacing w:after="0"/>
        <w:ind w:left="0"/>
        <w:jc w:val="both"/>
      </w:pPr>
      <w:r>
        <w:rPr>
          <w:rFonts w:ascii="Times New Roman"/>
          <w:b w:val="false"/>
          <w:i w:val="false"/>
          <w:color w:val="000000"/>
          <w:sz w:val="28"/>
        </w:rPr>
        <w:t>БҒМ                   - Қазақстан Республикасы Білім және ғылым</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ДСМ                   - Қазақстан Республикасы Денсаулық сақтау</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МАМ                   - Қазақстан Республикасы Мәдениет және ақпарат</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АШМ                   - Қазақстан Республикасы Ауыл шаруашылығы</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ККМ                   - Қазақстан Республикасы Көлік және</w:t>
      </w:r>
      <w:r>
        <w:br/>
      </w:r>
      <w:r>
        <w:rPr>
          <w:rFonts w:ascii="Times New Roman"/>
          <w:b w:val="false"/>
          <w:i w:val="false"/>
          <w:color w:val="000000"/>
          <w:sz w:val="28"/>
        </w:rPr>
        <w:t>
                        коммуникация министрлігі</w:t>
      </w:r>
    </w:p>
    <w:p>
      <w:pPr>
        <w:spacing w:after="0"/>
        <w:ind w:left="0"/>
        <w:jc w:val="both"/>
      </w:pPr>
      <w:r>
        <w:rPr>
          <w:rFonts w:ascii="Times New Roman"/>
          <w:b w:val="false"/>
          <w:i w:val="false"/>
          <w:color w:val="000000"/>
          <w:sz w:val="28"/>
        </w:rPr>
        <w:t>ЭМРМ                  - Қазақстан Республикасы Энергетика және</w:t>
      </w:r>
      <w:r>
        <w:br/>
      </w:r>
      <w:r>
        <w:rPr>
          <w:rFonts w:ascii="Times New Roman"/>
          <w:b w:val="false"/>
          <w:i w:val="false"/>
          <w:color w:val="000000"/>
          <w:sz w:val="28"/>
        </w:rPr>
        <w:t>
                        минералдық ресурстар министрлігі</w:t>
      </w:r>
    </w:p>
    <w:p>
      <w:pPr>
        <w:spacing w:after="0"/>
        <w:ind w:left="0"/>
        <w:jc w:val="both"/>
      </w:pPr>
      <w:r>
        <w:rPr>
          <w:rFonts w:ascii="Times New Roman"/>
          <w:b w:val="false"/>
          <w:i w:val="false"/>
          <w:color w:val="000000"/>
          <w:sz w:val="28"/>
        </w:rPr>
        <w:t>ТЖМ                   - Қазақстан Республикасы Төтенше жағдайлар</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ІІМ                   - Қазақстан Республикасы Ішкі істер министрлігі</w:t>
      </w:r>
    </w:p>
    <w:p>
      <w:pPr>
        <w:spacing w:after="0"/>
        <w:ind w:left="0"/>
        <w:jc w:val="both"/>
      </w:pPr>
      <w:r>
        <w:rPr>
          <w:rFonts w:ascii="Times New Roman"/>
          <w:b w:val="false"/>
          <w:i w:val="false"/>
          <w:color w:val="000000"/>
          <w:sz w:val="28"/>
        </w:rPr>
        <w:t>Қорғанысмині          - Қазақстан Республикасын Қорғаныс министрлігі</w:t>
      </w:r>
    </w:p>
    <w:p>
      <w:pPr>
        <w:spacing w:after="0"/>
        <w:ind w:left="0"/>
        <w:jc w:val="both"/>
      </w:pPr>
      <w:r>
        <w:rPr>
          <w:rFonts w:ascii="Times New Roman"/>
          <w:b w:val="false"/>
          <w:i w:val="false"/>
          <w:color w:val="000000"/>
          <w:sz w:val="28"/>
        </w:rPr>
        <w:t>ТСМ                   - Қазақстан Республикасы Туризм және спорт</w:t>
      </w:r>
      <w:r>
        <w:br/>
      </w: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ҰҚК                   - Қазақстан Республикасы Ұлттық қауіпсіздік</w:t>
      </w:r>
      <w:r>
        <w:br/>
      </w:r>
      <w:r>
        <w:rPr>
          <w:rFonts w:ascii="Times New Roman"/>
          <w:b w:val="false"/>
          <w:i w:val="false"/>
          <w:color w:val="000000"/>
          <w:sz w:val="28"/>
        </w:rPr>
        <w:t>
                        комитеті</w:t>
      </w:r>
    </w:p>
    <w:p>
      <w:pPr>
        <w:spacing w:after="0"/>
        <w:ind w:left="0"/>
        <w:jc w:val="both"/>
      </w:pPr>
      <w:r>
        <w:rPr>
          <w:rFonts w:ascii="Times New Roman"/>
          <w:b w:val="false"/>
          <w:i w:val="false"/>
          <w:color w:val="000000"/>
          <w:sz w:val="28"/>
        </w:rPr>
        <w:t>БП                    - Қазақстан Республикасы Бас прокуратурасы</w:t>
      </w:r>
    </w:p>
    <w:p>
      <w:pPr>
        <w:spacing w:after="0"/>
        <w:ind w:left="0"/>
        <w:jc w:val="both"/>
      </w:pPr>
      <w:r>
        <w:rPr>
          <w:rFonts w:ascii="Times New Roman"/>
          <w:b w:val="false"/>
          <w:i w:val="false"/>
          <w:color w:val="000000"/>
          <w:sz w:val="28"/>
        </w:rPr>
        <w:t>ЭСЖКА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агенттігі (қаржы полициясы)</w:t>
      </w:r>
    </w:p>
    <w:p>
      <w:pPr>
        <w:spacing w:after="0"/>
        <w:ind w:left="0"/>
        <w:jc w:val="both"/>
      </w:pPr>
      <w:r>
        <w:rPr>
          <w:rFonts w:ascii="Times New Roman"/>
          <w:b w:val="false"/>
          <w:i w:val="false"/>
          <w:color w:val="000000"/>
          <w:sz w:val="28"/>
        </w:rPr>
        <w:t>ҚжТКШІА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p>
    <w:p>
      <w:pPr>
        <w:spacing w:after="0"/>
        <w:ind w:left="0"/>
        <w:jc w:val="both"/>
      </w:pPr>
      <w:r>
        <w:rPr>
          <w:rFonts w:ascii="Times New Roman"/>
          <w:b w:val="false"/>
          <w:i w:val="false"/>
          <w:color w:val="000000"/>
          <w:sz w:val="28"/>
        </w:rPr>
        <w:t>ҚНРА                  - Қазақстан Республикасы Қаржы нарығын және</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БҚА                   - Қазақстан Республикасы Бәсекелестікті қорғау</w:t>
      </w:r>
      <w:r>
        <w:br/>
      </w: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АӨҚОҚРА               - Алматы қаласының өңірлік қаржы орталығының</w:t>
      </w:r>
      <w:r>
        <w:br/>
      </w:r>
      <w:r>
        <w:rPr>
          <w:rFonts w:ascii="Times New Roman"/>
          <w:b w:val="false"/>
          <w:i w:val="false"/>
          <w:color w:val="000000"/>
          <w:sz w:val="28"/>
        </w:rPr>
        <w:t>
                        қызметін реттеу агенттігі</w:t>
      </w:r>
    </w:p>
    <w:p>
      <w:pPr>
        <w:spacing w:after="0"/>
        <w:ind w:left="0"/>
        <w:jc w:val="both"/>
      </w:pPr>
      <w:r>
        <w:rPr>
          <w:rFonts w:ascii="Times New Roman"/>
          <w:b w:val="false"/>
          <w:i w:val="false"/>
          <w:color w:val="000000"/>
          <w:sz w:val="28"/>
        </w:rPr>
        <w:t>АБА                   - Қазақстан Республикасы Ақпараттандыру және</w:t>
      </w:r>
      <w:r>
        <w:br/>
      </w:r>
      <w:r>
        <w:rPr>
          <w:rFonts w:ascii="Times New Roman"/>
          <w:b w:val="false"/>
          <w:i w:val="false"/>
          <w:color w:val="000000"/>
          <w:sz w:val="28"/>
        </w:rPr>
        <w:t>
                        байланыс агенттігі</w:t>
      </w:r>
    </w:p>
    <w:p>
      <w:pPr>
        <w:spacing w:after="0"/>
        <w:ind w:left="0"/>
        <w:jc w:val="both"/>
      </w:pPr>
      <w:r>
        <w:rPr>
          <w:rFonts w:ascii="Times New Roman"/>
          <w:b w:val="false"/>
          <w:i w:val="false"/>
          <w:color w:val="000000"/>
          <w:sz w:val="28"/>
        </w:rPr>
        <w:t>ҰБ                    - Қазақстан Республикасы Ұлттық Банкі</w:t>
      </w:r>
    </w:p>
    <w:p>
      <w:pPr>
        <w:spacing w:after="0"/>
        <w:ind w:left="0"/>
        <w:jc w:val="both"/>
      </w:pPr>
      <w:r>
        <w:rPr>
          <w:rFonts w:ascii="Times New Roman"/>
          <w:b w:val="false"/>
          <w:i w:val="false"/>
          <w:color w:val="000000"/>
          <w:sz w:val="28"/>
        </w:rPr>
        <w:t>«Самұрық-Қазына» АҚ   - «Самұрық-Қазына» ұлттық әл-ауқат қоры»</w:t>
      </w:r>
      <w:r>
        <w:br/>
      </w: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«ҚазАгро» ҰБХ» АҚ     - «ҚазАгро» ұлттық басқарушы холдингі»</w:t>
      </w:r>
      <w:r>
        <w:br/>
      </w: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ӘКК                   - әлеуметтік-кәсіпкерлер корпорациялар</w:t>
      </w:r>
    </w:p>
    <w:p>
      <w:pPr>
        <w:spacing w:after="0"/>
        <w:ind w:left="0"/>
        <w:jc w:val="both"/>
      </w:pPr>
      <w:r>
        <w:rPr>
          <w:rFonts w:ascii="Times New Roman"/>
          <w:b w:val="false"/>
          <w:i w:val="false"/>
          <w:color w:val="000000"/>
          <w:sz w:val="28"/>
        </w:rPr>
        <w:t>НҚА                   - нормативтік-құқықтық акт</w:t>
      </w:r>
    </w:p>
    <w:p>
      <w:pPr>
        <w:spacing w:after="0"/>
        <w:ind w:left="0"/>
        <w:jc w:val="both"/>
      </w:pP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sz w:val="28"/>
        </w:rPr>
        <w:t>ҮЕҰ                   - үкіметтік емес ұйымдар</w:t>
      </w:r>
    </w:p>
    <w:p>
      <w:pPr>
        <w:spacing w:after="0"/>
        <w:ind w:left="0"/>
        <w:jc w:val="both"/>
      </w:pPr>
      <w:r>
        <w:rPr>
          <w:rFonts w:ascii="Times New Roman"/>
          <w:b w:val="false"/>
          <w:i w:val="false"/>
          <w:color w:val="000000"/>
          <w:sz w:val="28"/>
        </w:rPr>
        <w:t>ЕҚЫҰ                  - Еуропада қауіпсіздік және ынтымақтастық ұйымы</w:t>
      </w:r>
    </w:p>
    <w:p>
      <w:pPr>
        <w:spacing w:after="0"/>
        <w:ind w:left="0"/>
        <w:jc w:val="both"/>
      </w:pPr>
      <w:r>
        <w:rPr>
          <w:rFonts w:ascii="Times New Roman"/>
          <w:b w:val="false"/>
          <w:i w:val="false"/>
          <w:color w:val="000000"/>
          <w:sz w:val="28"/>
        </w:rPr>
        <w:t>СІМК                  - Сыртқы істер министрлерінің кеңесі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