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193e" w14:textId="03c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ақпандағы № 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«Қолданбалы математика институты» республикалық мемлекеттік қазыналық кәсіпорны (бұдан әрі - кәсіпорын) Қазақстан Республикасы Білім және ғылым министрлігі Ғылым комитетінің қарамағына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кәсіпорынның мемлекеттік басқару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ғылым саласында өндірістік-шаруашылық қызметті жүзеге асыру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Ғылым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жарғысына өзгерістер мен толықтыруларды Қазақстан Республикасы Қаржы министрлігінің Мемлекеттік мүлік және жекешелендіру комитетіне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кәсіпорынды Қазақстан Республикасының әділет органдарында мемлекеттік қайта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Білім және ғылым министрлігінің мәселелері» туралы Қазақстан Республикасы Үкіметінің 2004 жылғы 28 қазандағы № 1111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министрлігінің қарауындағы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Республикалық мемлекеттік кәсіпорындар»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Білім және ғылым министрлігінің кейбір мәселелері» туралы Қазақстан Республикасы Үкіметінің 2006 жылғы 21 шілдедегі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 Ғылым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Республикалық мемлекеттік кәсіпорындар»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16-1-жолдар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«16-5. Қолданбалы математика институты»;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Акционерлік қоғамдар»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20, 21-жолдар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