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3ba6b" w14:textId="7b3ba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норма шығармашылығы қызметін жетілдірудің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2010 жылғы 22 қаңтардағы № 19 Қаулысы</w:t>
      </w:r>
    </w:p>
    <w:p>
      <w:pPr>
        <w:spacing w:after="0"/>
        <w:ind w:left="0"/>
        <w:jc w:val="both"/>
      </w:pPr>
      <w:bookmarkStart w:name="z1" w:id="0"/>
      <w:r>
        <w:rPr>
          <w:rFonts w:ascii="Times New Roman"/>
          <w:b w:val="false"/>
          <w:i w:val="false"/>
          <w:color w:val="000000"/>
          <w:sz w:val="28"/>
        </w:rPr>
        <w:t>
      «Коммерциялық емес ұйымдар туралы» Қазақстан Республикасының 2001 жылғы 16 қаңтардағы </w:t>
      </w:r>
      <w:r>
        <w:rPr>
          <w:rFonts w:ascii="Times New Roman"/>
          <w:b w:val="false"/>
          <w:i w:val="false"/>
          <w:color w:val="000000"/>
          <w:sz w:val="28"/>
        </w:rPr>
        <w:t>Заңына</w:t>
      </w:r>
      <w:r>
        <w:rPr>
          <w:rFonts w:ascii="Times New Roman"/>
          <w:b w:val="false"/>
          <w:i w:val="false"/>
          <w:color w:val="000000"/>
          <w:sz w:val="28"/>
        </w:rPr>
        <w:t xml:space="preserve"> сәйкес және норма шығармашылығы қызметінің тиімділігін арттыру және Қазақстанның әлеуметтік-экономикалық дамуын қамтамасыз етуде құқықтық ғылымның рөлін күшейту мақсатында Қазақстан Республикасының Үкіметі </w:t>
      </w:r>
      <w:r>
        <w:rPr>
          <w:rFonts w:ascii="Times New Roman"/>
          <w:b/>
          <w:i w:val="false"/>
          <w:color w:val="000000"/>
          <w:sz w:val="28"/>
        </w:rPr>
        <w:t>ҚАУЛЫ</w:t>
      </w:r>
      <w:r>
        <w:rPr>
          <w:rFonts w:ascii="Times New Roman"/>
          <w:b/>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 шығару институты» жауапкершілігі шектеулі серіктестігі (бұдан әрі - серіктестік) таратылсын.</w:t>
      </w:r>
      <w:r>
        <w:br/>
      </w:r>
      <w:r>
        <w:rPr>
          <w:rFonts w:ascii="Times New Roman"/>
          <w:b w:val="false"/>
          <w:i w:val="false"/>
          <w:color w:val="000000"/>
          <w:sz w:val="28"/>
        </w:rPr>
        <w:t>
</w:t>
      </w:r>
      <w:r>
        <w:rPr>
          <w:rFonts w:ascii="Times New Roman"/>
          <w:b w:val="false"/>
          <w:i w:val="false"/>
          <w:color w:val="000000"/>
          <w:sz w:val="28"/>
        </w:rPr>
        <w:t>
      2. Серіктестік таратылғаннан кейін қалған мүлік беріле отырып, «Қазақстан Республикасының Заңнама институты» мемлекеттік мекемесі (бұдан әрі – мекеме) құрылсын.</w:t>
      </w:r>
      <w:r>
        <w:br/>
      </w:r>
      <w:r>
        <w:rPr>
          <w:rFonts w:ascii="Times New Roman"/>
          <w:b w:val="false"/>
          <w:i w:val="false"/>
          <w:color w:val="000000"/>
          <w:sz w:val="28"/>
        </w:rPr>
        <w:t>
      </w:t>
      </w:r>
      <w:r>
        <w:rPr>
          <w:rFonts w:ascii="Times New Roman"/>
          <w:b w:val="false"/>
          <w:i w:val="false"/>
          <w:color w:val="ff0000"/>
          <w:sz w:val="28"/>
        </w:rPr>
        <w:t>Ескерту. 2-тармақ жаңа редакцияда - ҚР Үкіметінің 30.12.</w:t>
      </w:r>
      <w:r>
        <w:rPr>
          <w:rFonts w:ascii="Times New Roman"/>
          <w:b w:val="false"/>
          <w:i w:val="false"/>
          <w:color w:val="ff0000"/>
          <w:sz w:val="28"/>
        </w:rPr>
        <w:t xml:space="preserve">2014 </w:t>
      </w:r>
      <w:r>
        <w:rPr>
          <w:rFonts w:ascii="Times New Roman"/>
          <w:b w:val="false"/>
          <w:i w:val="false"/>
          <w:color w:val="000000"/>
          <w:sz w:val="28"/>
        </w:rPr>
        <w:t>№ 1401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Мекеме қызметінің негізгі мақсаты мен түрлері заңдардың жобаларын әзірлеуге қатысу, Қазақстан Республикасының заңнамасын дамытудың ғылыми тұжырымдамаларын әзірлеу, заңдардың Қазақстан Республикасы қатысушы болуға ниеттенетін халықаралық шарттардың жобаларына, сондай-ақ халықаралық шарттардың жобаларына ғылыми лингвистикалық сараптама жүргізу, мемлекеттің қызметін құқықтық қамтамасыз ету саласындағы іргелі және ғылыми-қолданбалы зерттеулерді жүргізу болып белгіленсін.</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2011.05.27 </w:t>
      </w:r>
      <w:r>
        <w:rPr>
          <w:rFonts w:ascii="Times New Roman"/>
          <w:b w:val="false"/>
          <w:i w:val="false"/>
          <w:color w:val="000000"/>
          <w:sz w:val="28"/>
        </w:rPr>
        <w:t>№ 590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Мекемені ұстау шығыстарын қаржыландыру қаржыландыру Қазақстан Республикасы Әділет министрлігіне тиісті қаржы жылына арналған республикалық бюджетте көзделген қаражат шегінде жүзеге асырылады деп белгіленсін.</w:t>
      </w:r>
      <w:r>
        <w:br/>
      </w:r>
      <w:r>
        <w:rPr>
          <w:rFonts w:ascii="Times New Roman"/>
          <w:b w:val="false"/>
          <w:i w:val="false"/>
          <w:color w:val="000000"/>
          <w:sz w:val="28"/>
        </w:rPr>
        <w:t>
</w:t>
      </w:r>
      <w:r>
        <w:rPr>
          <w:rFonts w:ascii="Times New Roman"/>
          <w:b w:val="false"/>
          <w:i w:val="false"/>
          <w:color w:val="000000"/>
          <w:sz w:val="28"/>
        </w:rPr>
        <w:t>
      5. Қазақстан Республикасы Әділет министрлігі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мекеменің жарғысын бекітсін және оның әділет органдарында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мекеменің құрылымын және штат санын бекітсін;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Мемлекеттік мүлік және жекешелендіру комитетімен бірлесіп, серіктестікті тарату жөніндегі қажетті шараларды қабылдасын және серіктестік таратылғаннан кейін қалған мүлікті мекемеге беруді жүзеге асырсын;</w:t>
      </w:r>
      <w:r>
        <w:br/>
      </w:r>
      <w:r>
        <w:rPr>
          <w:rFonts w:ascii="Times New Roman"/>
          <w:b w:val="false"/>
          <w:i w:val="false"/>
          <w:color w:val="000000"/>
          <w:sz w:val="28"/>
        </w:rPr>
        <w:t>
</w:t>
      </w:r>
      <w:r>
        <w:rPr>
          <w:rFonts w:ascii="Times New Roman"/>
          <w:b w:val="false"/>
          <w:i w:val="false"/>
          <w:color w:val="000000"/>
          <w:sz w:val="28"/>
        </w:rPr>
        <w:t>
      4) осы қаулыны іске асыру жөніндегі өзге де шараларды қабылдасын.</w:t>
      </w:r>
      <w:r>
        <w:br/>
      </w:r>
      <w:r>
        <w:rPr>
          <w:rFonts w:ascii="Times New Roman"/>
          <w:b w:val="false"/>
          <w:i w:val="false"/>
          <w:color w:val="000000"/>
          <w:sz w:val="28"/>
        </w:rPr>
        <w:t>
</w:t>
      </w:r>
      <w:r>
        <w:rPr>
          <w:rFonts w:ascii="Times New Roman"/>
          <w:b w:val="false"/>
          <w:i w:val="false"/>
          <w:color w:val="000000"/>
          <w:sz w:val="28"/>
        </w:rPr>
        <w:t>
      6. Қоса беріліп отырған Қазақстан Республикасы Үкіметінің кейбір шешімдеріне енгізілетін өзгерістер мен толықтырулар бекітілсін.</w:t>
      </w:r>
      <w:r>
        <w:br/>
      </w:r>
      <w:r>
        <w:rPr>
          <w:rFonts w:ascii="Times New Roman"/>
          <w:b w:val="false"/>
          <w:i w:val="false"/>
          <w:color w:val="000000"/>
          <w:sz w:val="28"/>
        </w:rPr>
        <w:t>
</w:t>
      </w:r>
      <w:r>
        <w:rPr>
          <w:rFonts w:ascii="Times New Roman"/>
          <w:b w:val="false"/>
          <w:i w:val="false"/>
          <w:color w:val="000000"/>
          <w:sz w:val="28"/>
        </w:rPr>
        <w:t>
      7.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22 қаңтардағы</w:t>
      </w:r>
      <w:r>
        <w:br/>
      </w:r>
      <w:r>
        <w:rPr>
          <w:rFonts w:ascii="Times New Roman"/>
          <w:b w:val="false"/>
          <w:i w:val="false"/>
          <w:color w:val="000000"/>
          <w:sz w:val="28"/>
        </w:rPr>
        <w:t xml:space="preserve">
№ 19 қаулысымен       </w:t>
      </w:r>
      <w:r>
        <w:br/>
      </w:r>
      <w:r>
        <w:rPr>
          <w:rFonts w:ascii="Times New Roman"/>
          <w:b w:val="false"/>
          <w:i w:val="false"/>
          <w:color w:val="000000"/>
          <w:sz w:val="28"/>
        </w:rPr>
        <w:t xml:space="preserve">
бекітілген     </w:t>
      </w:r>
    </w:p>
    <w:bookmarkStart w:name="z13" w:id="1"/>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 мен толықтырулар</w:t>
      </w:r>
    </w:p>
    <w:bookmarkEnd w:id="1"/>
    <w:bookmarkStart w:name="z14" w:id="2"/>
    <w:p>
      <w:pPr>
        <w:spacing w:after="0"/>
        <w:ind w:left="0"/>
        <w:jc w:val="both"/>
      </w:pPr>
      <w:r>
        <w:rPr>
          <w:rFonts w:ascii="Times New Roman"/>
          <w:b w:val="false"/>
          <w:i w:val="false"/>
          <w:color w:val="000000"/>
          <w:sz w:val="28"/>
        </w:rPr>
        <w:t>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«Астана қаласы» деген бөлімде:</w:t>
      </w:r>
      <w:r>
        <w:br/>
      </w:r>
      <w:r>
        <w:rPr>
          <w:rFonts w:ascii="Times New Roman"/>
          <w:b w:val="false"/>
          <w:i w:val="false"/>
          <w:color w:val="000000"/>
          <w:sz w:val="28"/>
        </w:rPr>
        <w:t>
      реттік нөмірі 21-35-жол алып тасталсын.</w:t>
      </w:r>
      <w:r>
        <w:br/>
      </w:r>
      <w:r>
        <w:rPr>
          <w:rFonts w:ascii="Times New Roman"/>
          <w:b w:val="false"/>
          <w:i w:val="false"/>
          <w:color w:val="000000"/>
          <w:sz w:val="28"/>
        </w:rPr>
        <w:t>
</w:t>
      </w:r>
      <w:r>
        <w:rPr>
          <w:rFonts w:ascii="Times New Roman"/>
          <w:b w:val="false"/>
          <w:i w:val="false"/>
          <w:color w:val="000000"/>
          <w:sz w:val="28"/>
        </w:rPr>
        <w:t>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Әділет министрлігі» деген бөлімде:</w:t>
      </w:r>
      <w:r>
        <w:br/>
      </w:r>
      <w:r>
        <w:rPr>
          <w:rFonts w:ascii="Times New Roman"/>
          <w:b w:val="false"/>
          <w:i w:val="false"/>
          <w:color w:val="000000"/>
          <w:sz w:val="28"/>
        </w:rPr>
        <w:t>
      реттік нөмірі 218-3-жол алып тасталсын.</w:t>
      </w:r>
      <w:r>
        <w:br/>
      </w:r>
      <w:r>
        <w:rPr>
          <w:rFonts w:ascii="Times New Roman"/>
          <w:b w:val="false"/>
          <w:i w:val="false"/>
          <w:color w:val="000000"/>
          <w:sz w:val="28"/>
        </w:rPr>
        <w:t>
</w:t>
      </w:r>
      <w:r>
        <w:rPr>
          <w:rFonts w:ascii="Times New Roman"/>
          <w:b w:val="false"/>
          <w:i w:val="false"/>
          <w:color w:val="000000"/>
          <w:sz w:val="28"/>
        </w:rPr>
        <w:t>
      3. «Қазақстан Республикасы Әділет министрлігінің мәселелері» туралы Қазақстан Республикасы Үкіметінің 2004 жылғы 28 қазандағы № 1120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41, 532-құжат):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Әділет министрлігінің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2-жол мынадай редакцияда жазылсын:</w:t>
      </w:r>
      <w:r>
        <w:br/>
      </w:r>
      <w:r>
        <w:rPr>
          <w:rFonts w:ascii="Times New Roman"/>
          <w:b w:val="false"/>
          <w:i w:val="false"/>
          <w:color w:val="000000"/>
          <w:sz w:val="28"/>
        </w:rPr>
        <w:t>
      «2. Қазақстан Республикасы Заң шығару институты»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Күші жойылды - ҚР Үкіметінің 31.12.2015 </w:t>
      </w:r>
      <w:r>
        <w:rPr>
          <w:rFonts w:ascii="Times New Roman"/>
          <w:b w:val="false"/>
          <w:i w:val="false"/>
          <w:color w:val="000000"/>
          <w:sz w:val="28"/>
        </w:rPr>
        <w:t>№ 1193</w:t>
      </w:r>
      <w:r>
        <w:rPr>
          <w:rFonts w:ascii="Times New Roman"/>
          <w:b w:val="false"/>
          <w:i w:val="false"/>
          <w:color w:val="ff0000"/>
          <w:sz w:val="28"/>
        </w:rPr>
        <w:t xml:space="preserve"> қаулысымен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11-бөлімнің 3-бағанындағы «30680» және «26292» деген цифрлар тиісінше «30781» және «26393»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«Қазақстан Республикасы Заң шығару институты» 101».</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Күші жойылды - ҚР Үкіметінің 2012.03.19 </w:t>
      </w:r>
      <w:r>
        <w:rPr>
          <w:rFonts w:ascii="Times New Roman"/>
          <w:b w:val="false"/>
          <w:i w:val="false"/>
          <w:color w:val="000000"/>
          <w:sz w:val="28"/>
        </w:rPr>
        <w:t>№ 340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