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0a9b" w14:textId="49b0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даму және сауда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2335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2010.08.10 </w:t>
      </w:r>
      <w:r>
        <w:rPr>
          <w:rFonts w:ascii="Times New Roman"/>
          <w:b w:val="false"/>
          <w:i w:val="false"/>
          <w:color w:val="ff0000"/>
          <w:sz w:val="28"/>
        </w:rPr>
        <w:t>№ 813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Экономикалық даму және сауда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2010.08.10 </w:t>
      </w:r>
      <w:r>
        <w:rPr>
          <w:rFonts w:ascii="Times New Roman"/>
          <w:b w:val="false"/>
          <w:i w:val="false"/>
          <w:color w:val="000000"/>
          <w:sz w:val="28"/>
        </w:rPr>
        <w:t>№ 813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2335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Стратегиялық жоспар жаңа редакцияда - ҚР Үкіметінің 2010.08.10 </w:t>
      </w:r>
      <w:r>
        <w:rPr>
          <w:rFonts w:ascii="Times New Roman"/>
          <w:b w:val="false"/>
          <w:i w:val="false"/>
          <w:color w:val="ff0000"/>
          <w:sz w:val="28"/>
        </w:rPr>
        <w:t>№ 813</w:t>
      </w:r>
      <w:r>
        <w:rPr>
          <w:rFonts w:ascii="Times New Roman"/>
          <w:b w:val="false"/>
          <w:i w:val="false"/>
          <w:color w:val="ff0000"/>
          <w:sz w:val="28"/>
        </w:rPr>
        <w:t xml:space="preserve"> Қаулысымен.</w:t>
      </w:r>
    </w:p>
    <w:bookmarkStart w:name="z1" w:id="1"/>
    <w:p>
      <w:pPr>
        <w:spacing w:after="0"/>
        <w:ind w:left="0"/>
        <w:jc w:val="left"/>
      </w:pPr>
      <w:r>
        <w:rPr>
          <w:rFonts w:ascii="Times New Roman"/>
          <w:b/>
          <w:i w:val="false"/>
          <w:color w:val="000000"/>
        </w:rPr>
        <w:t xml:space="preserve"> 
Қазақстан Республикасы Экономикалық даму және сауда</w:t>
      </w:r>
      <w:r>
        <w:br/>
      </w:r>
      <w:r>
        <w:rPr>
          <w:rFonts w:ascii="Times New Roman"/>
          <w:b/>
          <w:i w:val="false"/>
          <w:color w:val="000000"/>
        </w:rPr>
        <w:t>
министрлігінің 2010 - 2014 жылдарға арналған</w:t>
      </w:r>
      <w:r>
        <w:br/>
      </w:r>
      <w:r>
        <w:rPr>
          <w:rFonts w:ascii="Times New Roman"/>
          <w:b/>
          <w:i w:val="false"/>
          <w:color w:val="000000"/>
        </w:rPr>
        <w:t>
стратегиялық жоспары 1. Миссиясы және пайымдауы</w:t>
      </w:r>
    </w:p>
    <w:bookmarkEnd w:id="1"/>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(бұдан әрі - Министрлік) миссиясы - бұл Қазақстан Республикасының әлеуметтік-экономикалық даму стратегиясын қалыптастыру және оны іске асыруды үйлестіру.</w:t>
      </w:r>
      <w:r>
        <w:br/>
      </w:r>
      <w:r>
        <w:rPr>
          <w:rFonts w:ascii="Times New Roman"/>
          <w:b w:val="false"/>
          <w:i w:val="false"/>
          <w:color w:val="000000"/>
          <w:sz w:val="28"/>
        </w:rPr>
        <w:t>
      Пайымдауы - 2020 жылға қарай қазақстандық экономиканың 2009 жылғы деңгейге қатысты нақты мәнде үштен бірінен жоғары сапалы өсуі.</w:t>
      </w:r>
    </w:p>
    <w:bookmarkStart w:name="z4" w:id="2"/>
    <w:p>
      <w:pPr>
        <w:spacing w:after="0"/>
        <w:ind w:left="0"/>
        <w:jc w:val="left"/>
      </w:pPr>
      <w:r>
        <w:rPr>
          <w:rFonts w:ascii="Times New Roman"/>
          <w:b/>
          <w:i w:val="false"/>
          <w:color w:val="000000"/>
        </w:rPr>
        <w:t xml:space="preserve"> 
2. Ағымдағы жағдайды талдау</w:t>
      </w:r>
    </w:p>
    <w:bookmarkEnd w:id="2"/>
    <w:bookmarkStart w:name="z5" w:id="3"/>
    <w:p>
      <w:pPr>
        <w:spacing w:after="0"/>
        <w:ind w:left="0"/>
        <w:jc w:val="left"/>
      </w:pPr>
      <w:r>
        <w:rPr>
          <w:rFonts w:ascii="Times New Roman"/>
          <w:b/>
          <w:i w:val="false"/>
          <w:color w:val="000000"/>
        </w:rPr>
        <w:t xml:space="preserve"> 
2.1. Экономиканың бәсекеге қабілеттілігін арттыру</w:t>
      </w:r>
      <w:r>
        <w:br/>
      </w:r>
      <w:r>
        <w:rPr>
          <w:rFonts w:ascii="Times New Roman"/>
          <w:b/>
          <w:i w:val="false"/>
          <w:color w:val="000000"/>
        </w:rPr>
        <w:t>
және жаңғырту</w:t>
      </w:r>
    </w:p>
    <w:bookmarkEnd w:id="3"/>
    <w:p>
      <w:pPr>
        <w:spacing w:after="0"/>
        <w:ind w:left="0"/>
        <w:jc w:val="both"/>
      </w:pPr>
      <w:r>
        <w:rPr>
          <w:rFonts w:ascii="Times New Roman"/>
          <w:b w:val="false"/>
          <w:i w:val="false"/>
          <w:color w:val="ff0000"/>
          <w:sz w:val="28"/>
        </w:rPr>
        <w:t xml:space="preserve">      Ескерту. 2.1 кіші бөлімге өзгерту енгізілді - ҚР Үкіметінің 2010.11.17 </w:t>
      </w:r>
      <w:r>
        <w:rPr>
          <w:rFonts w:ascii="Times New Roman"/>
          <w:b w:val="false"/>
          <w:i w:val="false"/>
          <w:color w:val="ff0000"/>
          <w:sz w:val="28"/>
        </w:rPr>
        <w:t>№ 1203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Өткен онжылдықта қазақстандық экономиканың жай-күйі көбінесе энергия ресурстары мен минералдық шикізаттың басқа да түрлеріне сыртқы конъюнктурамен айқындалды. 2000 - 2007 жылдары тауарлар экспорты орташа есеппен ЖІӨ-нің 45 %-ын құрады. 2008 жылы мұнай бағасы рекордтық тарихи деңгейге бір баррель үшін 147 АҚШ долларына дейін жеткен кезде экспорт ЖІӨ-ге 53,9 %-ға дейін өсті. Жаһандық экономикалық дағдарыс салдарынан энергия ресурстарының әлемдік бағасының төмендеуі кезінде 2009 жылы экспорт көлемі ЖІӨ-ге 40,3%-ға дейін төмендеді.</w:t>
      </w:r>
      <w:r>
        <w:br/>
      </w:r>
      <w:r>
        <w:rPr>
          <w:rFonts w:ascii="Times New Roman"/>
          <w:b w:val="false"/>
          <w:i w:val="false"/>
          <w:color w:val="000000"/>
          <w:sz w:val="28"/>
        </w:rPr>
        <w:t>
      2008 жылы басталған әлемдік экономиканың тежелуі, ресурстарды пайдаланудың қысқаруы, Қазақстанның тауар экспортының негізгі құраушысы болып табылатын мұнай, металл, металл илемдеуге әлемдік бағалардың төмендеуі Қазақстан экономикасының өсу қарқынының баяулауына алып келді. 2008 жылдың қорытындысы бойынша ЖІӨ-нің нақты өсімі 2007 жылғы 8,9 %-бен салыстырғанда 3,3 %-ды құрады. Ауыл шаруашылығы өнімінің көлемі қысқарып, өнеркәсіптегі, құрылыстағы, сондай-ақ қызмет көрсету саласындағы өсу қарқыны төмендеді.</w:t>
      </w:r>
      <w:r>
        <w:br/>
      </w:r>
      <w:r>
        <w:rPr>
          <w:rFonts w:ascii="Times New Roman"/>
          <w:b w:val="false"/>
          <w:i w:val="false"/>
          <w:color w:val="000000"/>
          <w:sz w:val="28"/>
        </w:rPr>
        <w:t>
      2009 жылы Қазақстан экономикасының дамуы терең әлемдік экономикалық дағдарысқа бейімделу жағдайында өтті. 2009 жылдың қорытындысы бойынша нақты ЖІӨ-нің өсу қарқыны 1,2 %-ға дейін төмендеді. Экономиканың оң өсімі 2009 жылы ауыл шаруашылығының жалпы өнімінің 13,8 %-ға артуымен, мұнай өндіру көлемінің 8,1 %-ға артуымен, сондай-ақ экономика секторларындағы белсенділікпен сұранысты ынталандыру жөніндегі мемлекеттің дағдарысқа қарсы шараларымен қамтамасыз етілді.</w:t>
      </w:r>
      <w:r>
        <w:br/>
      </w:r>
      <w:r>
        <w:rPr>
          <w:rFonts w:ascii="Times New Roman"/>
          <w:b w:val="false"/>
          <w:i w:val="false"/>
          <w:color w:val="000000"/>
          <w:sz w:val="28"/>
        </w:rPr>
        <w:t>
      Ағымдағы жылдың басынан бастап экономика салаларында оң серпін байқалды, бұл белгілі бір дәрежеде әлемдік экономиканың жандануына негізделді.</w:t>
      </w:r>
      <w:r>
        <w:br/>
      </w:r>
      <w:r>
        <w:rPr>
          <w:rFonts w:ascii="Times New Roman"/>
          <w:b w:val="false"/>
          <w:i w:val="false"/>
          <w:color w:val="000000"/>
          <w:sz w:val="28"/>
        </w:rPr>
        <w:t>
      Қазақстан Республикасы Статистика агенттігінің жедел деректері бойынша 2010 жылғы қаңтар-маусымда нақты ЖІӨ өткен жылдың тиісті кезеңіне қарағанда 8,0 %-ға өсті.</w:t>
      </w:r>
      <w:r>
        <w:br/>
      </w:r>
      <w:r>
        <w:rPr>
          <w:rFonts w:ascii="Times New Roman"/>
          <w:b w:val="false"/>
          <w:i w:val="false"/>
          <w:color w:val="000000"/>
          <w:sz w:val="28"/>
        </w:rPr>
        <w:t>
      Сыртқы нарықтардағы конъюнктураның жақсаруы негізінде өнеркәсіп өнімдерін өндіру көлемі 2010 жылғы қаңтар-тамызда 10,9 %-ға, оның ішінде тау-кен өнеркәсібі мен карьерлерді дайындауда өсім есебінен - 5,8 %-ға, өңдеу өнеркәсібінде 19,1 %-ға өсу есебінен ұлғайды.</w:t>
      </w:r>
      <w:r>
        <w:br/>
      </w:r>
      <w:r>
        <w:rPr>
          <w:rFonts w:ascii="Times New Roman"/>
          <w:b w:val="false"/>
          <w:i w:val="false"/>
          <w:color w:val="000000"/>
          <w:sz w:val="28"/>
        </w:rPr>
        <w:t>
      Тауарлар өндіру мен қызмет көрсету көлемінің ұлғаюымен сипатталатын экономика салаларының дамуы жұмыспен қамтудың өсуіне ықпал етті. Жұмыссыздық деңгейі 2010 жылғы тамызда экономикалық белсенді халық санының 5,7 %-ын құрады, бұл 2009 жылғы мамырға қарағанда 0,6 пайыздық тармаққа төмен.</w:t>
      </w:r>
      <w:r>
        <w:br/>
      </w:r>
      <w:r>
        <w:rPr>
          <w:rFonts w:ascii="Times New Roman"/>
          <w:b w:val="false"/>
          <w:i w:val="false"/>
          <w:color w:val="000000"/>
          <w:sz w:val="28"/>
        </w:rPr>
        <w:t>
      Сонымен қатар, әлемдік экономиканың қалпына келуі мен әлемдік тауар нарықтарындағы бағалар деңгейінің өсуі аясында отандық экономиканың өсуі ішкі бағалардың артуына ықпал етеді. 2010 жылғы тамызда инфляция деңгейі 2009 жылғы желтоқсанға қарағанда 4,6 %-ды құрады, бұл өткен жылдың осындай кезеңімен 0,3 пайыздық тармаққа жоғары.</w:t>
      </w:r>
      <w:r>
        <w:br/>
      </w:r>
      <w:r>
        <w:rPr>
          <w:rFonts w:ascii="Times New Roman"/>
          <w:b w:val="false"/>
          <w:i w:val="false"/>
          <w:color w:val="000000"/>
          <w:sz w:val="28"/>
        </w:rPr>
        <w:t>
      Отандық экономика жай-күйінің сыртқы бағалар факторларына тәуелділігі оған тән құрылымдық поляризация салдарынан сақталып отыр. Бір полюсте - бұл тез дамитын табыстылығы жоғары шикізат салалары және табыстары әлемдік экономиканың жай-күйі мен сыртқы нарықтардағы конъюнктураға толығымен тәуелді, толығымен әлемдік нарыққа жұмыс істейтін металлургия салалары. Мұнда ауыл шаруашылығын да жатқызуға болады. Екінші полюсте - рентабельділігі мен қосылған құны төмен басымды түрде ішкі нарыққа бағдарланған өңдеу секторының салалары.</w:t>
      </w:r>
      <w:r>
        <w:br/>
      </w:r>
      <w:r>
        <w:rPr>
          <w:rFonts w:ascii="Times New Roman"/>
          <w:b w:val="false"/>
          <w:i w:val="false"/>
          <w:color w:val="000000"/>
          <w:sz w:val="28"/>
        </w:rPr>
        <w:t>
      Осылайша, экономиканың жай-күйі көбінесе шикізаттық экспортқа бағдарланған салалардың дамуымен айқындалады. Экономиканың мұндай құрылымы оның тұрақты өсуін қамтамасыз етуге мүмкіндік бермейді. Сондықтан экономиканың тұрақты өсу қарқындары болашақта басымды түрде шикізаттық емес секторды дамытумен қамтамасыз етілуі тиіс.</w:t>
      </w:r>
      <w:r>
        <w:br/>
      </w:r>
      <w:r>
        <w:rPr>
          <w:rFonts w:ascii="Times New Roman"/>
          <w:b w:val="false"/>
          <w:i w:val="false"/>
          <w:color w:val="000000"/>
          <w:sz w:val="28"/>
        </w:rPr>
        <w:t>
      Қалыптасқан жағдайда кәсіпкерлікті қолдаудың, сауданы дамытудың қаржылық және қаржылық емес саясатын қайта қарау қажет. Бизнес-орта халық шаруашылығын дамытуға, әлеуметтік мәселелерді шешуге, жұмыспен қамтылған жұмысшылар санын арттыруға қатты ықпал етеді.</w:t>
      </w:r>
      <w:r>
        <w:br/>
      </w:r>
      <w:r>
        <w:rPr>
          <w:rFonts w:ascii="Times New Roman"/>
          <w:b w:val="false"/>
          <w:i w:val="false"/>
          <w:color w:val="000000"/>
          <w:sz w:val="28"/>
        </w:rPr>
        <w:t>
      Осылайша, 2009 жылы елдің ЖІӨ-дегі шағын және орта бизнес субъектілерінің үлесі 30,4 %-ды құрады (2008 жылы - 31,2 %), бөлшек тауар айналымы 2 525,2 млрд. теңгені құрап, өткен жылдың тиісті кезеңімен салыстырғанда 3,9 %-ға төмендеді. Көтерме тауар айналымы 2009 жылы 6 496,2 млрд. теңгені құрап, өткен жылмен салыстырғанда 1,1 %-ға төмендеді (2008 жылы - 6 538,4 млрд.теңге).</w:t>
      </w:r>
      <w:r>
        <w:br/>
      </w:r>
      <w:r>
        <w:rPr>
          <w:rFonts w:ascii="Times New Roman"/>
          <w:b w:val="false"/>
          <w:i w:val="false"/>
          <w:color w:val="000000"/>
          <w:sz w:val="28"/>
        </w:rPr>
        <w:t>
      2009 жылы Қазақстан Республикасында 9 тауар биржасы жұмыс істеді, оларда 398 сауда-саттық өткізіліп, спот-тауарлармен 1 119 мәміле жасалды. Есепті жылдың ішінде бірде-бір фьючерлік мәміле жасалған жоқ.</w:t>
      </w:r>
      <w:r>
        <w:br/>
      </w:r>
      <w:r>
        <w:rPr>
          <w:rFonts w:ascii="Times New Roman"/>
          <w:b w:val="false"/>
          <w:i w:val="false"/>
          <w:color w:val="000000"/>
          <w:sz w:val="28"/>
        </w:rPr>
        <w:t>
      Есепті жылда сауда-саттыққа шығарылған спот-тауарлардың көлемі 94,5 млрд. теңгені құрады, жасалған мәмілелер бойынша биржалар айналымының сомасы 55,1 млрд. теңгені құрады.</w:t>
      </w:r>
      <w:r>
        <w:br/>
      </w:r>
      <w:r>
        <w:rPr>
          <w:rFonts w:ascii="Times New Roman"/>
          <w:b w:val="false"/>
          <w:i w:val="false"/>
          <w:color w:val="000000"/>
          <w:sz w:val="28"/>
        </w:rPr>
        <w:t>
      Министрлік дамушы елдерде кеңінен қолданыс тапқан «Кэш энд Кэрри» - «қойма-жаймалар» қағидаты бойынша шағын көтерме сауданы қолдану тәжірибесін Қазақстанда дамытуға және құруға ерекше назар аударып отыр. Қазақстанда қазірдің өзінде «РАМСТОР», «АСТЫҚЖАН», «АРЗАН» және т.б. сияқты «қойма-жаймалар» қағидаты бойынша жұмыс істейтін компаниялар бар.</w:t>
      </w:r>
      <w:r>
        <w:br/>
      </w:r>
      <w:r>
        <w:rPr>
          <w:rFonts w:ascii="Times New Roman"/>
          <w:b w:val="false"/>
          <w:i w:val="false"/>
          <w:color w:val="000000"/>
          <w:sz w:val="28"/>
        </w:rPr>
        <w:t>
      Ішкі сауданы дамытудың оң үрдістері бірқатар проблемалардың сақталуымен бірге жүреді.</w:t>
      </w:r>
      <w:r>
        <w:br/>
      </w:r>
      <w:r>
        <w:rPr>
          <w:rFonts w:ascii="Times New Roman"/>
          <w:b w:val="false"/>
          <w:i w:val="false"/>
          <w:color w:val="000000"/>
          <w:sz w:val="28"/>
        </w:rPr>
        <w:t>
      Биржалық сауда, сауданың қазіргі заманғы форматтары дамымаған. Сауда нарықтарында көлеңкелі айналымның едәуір көлемі, контрабандалық және контрафактілік өнім өткізілуінің жоғары деңгейі; өткізілетін тауарларға жасанды сапа сертификаттарының кең пайдаланылуы орныққан.</w:t>
      </w:r>
      <w:r>
        <w:br/>
      </w:r>
      <w:r>
        <w:rPr>
          <w:rFonts w:ascii="Times New Roman"/>
          <w:b w:val="false"/>
          <w:i w:val="false"/>
          <w:color w:val="000000"/>
          <w:sz w:val="28"/>
        </w:rPr>
        <w:t>
      Қазақстанда да, көптеген елдердегідей, олардың даму деңгейлеріне қарамастан, экономикалық қызметті шамадан асыра реттеу проблемасы бар. Кәсіпкерлердің бизнесті құру және жүргізу кезінде ұстануға тиісті күрделі және ашық емес рәсімдері экономикалық өсуге барынша елеулі кедергі болып отыр. Осы рәсімдер өндіріске жұмсалатын шығындар мен кәсіпкерлердің шығыстарын үлғайтады, олардың нарықтарға қол жетімділігін шектеп, бизнестің дамуын тежейді, бизнес-ортаны нашарлатады және сыбайлас жемқорлыққа жол береді. Әкімшілік кедергілер экономиканың көлеңкелі секторының пайда болу себептерінің бірі болып табылады.</w:t>
      </w:r>
      <w:r>
        <w:br/>
      </w:r>
      <w:r>
        <w:rPr>
          <w:rFonts w:ascii="Times New Roman"/>
          <w:b w:val="false"/>
          <w:i w:val="false"/>
          <w:color w:val="000000"/>
          <w:sz w:val="28"/>
        </w:rPr>
        <w:t>
      Осыған байланысты, біріншіден, рұқсат беру жүйесін жетілдіру бойынша жұмысты жалғастыру қажет. Бүгінгі күні рұқсат беру рәсімдерінің 1015 түрі айқындалды, 2008 жылы олар бойынша 29 млн. астам рұқсат беру құжаты берілген. 1015 рәсімнің 331-ін алып тастау ұсынылды. Осының нәтижесінде лицензиялық-рұқсат беру құжат айналымының жылына шамамен 881 мың бірлікке азаюы күтіліп отыр.</w:t>
      </w:r>
      <w:r>
        <w:br/>
      </w:r>
      <w:r>
        <w:rPr>
          <w:rFonts w:ascii="Times New Roman"/>
          <w:b w:val="false"/>
          <w:i w:val="false"/>
          <w:color w:val="000000"/>
          <w:sz w:val="28"/>
        </w:rPr>
        <w:t>
      Екіншіден, тексерілетін субъектілерге қойылатын талаптар жекелеген мемлекеттік органдардың бұйрықтарымен емес (қазіргі уақытта 10 мыңнан астам), тек заң, Мемлекет басшысының жарлықтары және Үкіметтің қаулылары деңгейінде ғана белгіленуі тиіс. Мемлекеттік органдардың осы жұмыстын, маңызды бағыттарының бірі ескірген нормаларды алып тастау мақсатында осы заңнаманы бір мезгілде сүзгіден өткізу болады.</w:t>
      </w:r>
      <w:r>
        <w:br/>
      </w:r>
      <w:r>
        <w:rPr>
          <w:rFonts w:ascii="Times New Roman"/>
          <w:b w:val="false"/>
          <w:i w:val="false"/>
          <w:color w:val="000000"/>
          <w:sz w:val="28"/>
        </w:rPr>
        <w:t>
      Дүниежүзілік банкінің «Doing Business» бизнесті жүргізу жеңілдігінің рейтингінде республика ұстанымын жақсарту бойынша жұмыс жалғастырылатын болады. Қазіргі уақытта республиканың Дүниежүзілік банкінің «Doing Business» есебіндегі позициясы 2010 жылы өткен жылмен салыстырғанда жақсарды - Қазақстан 63-орынға ие болды (өткен жылы 64-орын).</w:t>
      </w:r>
      <w:r>
        <w:br/>
      </w:r>
      <w:r>
        <w:rPr>
          <w:rFonts w:ascii="Times New Roman"/>
          <w:b w:val="false"/>
          <w:i w:val="false"/>
          <w:color w:val="000000"/>
          <w:sz w:val="28"/>
        </w:rPr>
        <w:t>
      Елде инвестициялық жобаларды жоспарлаудың және іске асырудың тұтастай көрінісінің болмауы олардың тиімсіз іске асырылуына, экономика салаларындағы теңсіздікке және жобаларды пайдалануға бергеннен кейін ресурстық қамтамасыз етудің болмауына алып келетінін атап көрсету керек.</w:t>
      </w:r>
      <w:r>
        <w:br/>
      </w:r>
      <w:r>
        <w:rPr>
          <w:rFonts w:ascii="Times New Roman"/>
          <w:b w:val="false"/>
          <w:i w:val="false"/>
          <w:color w:val="000000"/>
          <w:sz w:val="28"/>
        </w:rPr>
        <w:t>
      Күш-жігер экономиканың шикізаттық емес секторларын, оның ішінде өңірлік кәсіпкерліктің дамуының орнықты және теңгерімді өсуін қамтамасыз ету арқылы дамытуға, жаңа қаржылық бастамалардың, тәуекелдерді мемлекет, концессионер және инвестор арасында әділетті бөлуді қамтамасыз ететін инвестицияларды мемлекеттік-жеке меншік әріптестікке тарту бойынша құралдарды жетілдірудің қағидаларын енгізуге бағытталатын болады.</w:t>
      </w:r>
      <w:r>
        <w:br/>
      </w:r>
      <w:r>
        <w:rPr>
          <w:rFonts w:ascii="Times New Roman"/>
          <w:b w:val="false"/>
          <w:i w:val="false"/>
          <w:color w:val="000000"/>
          <w:sz w:val="28"/>
        </w:rPr>
        <w:t>
      Мемлекет басшысы Қазақстан Республикасы Президентінің жанындағы Шетелдік инвесторлар кеңесінің 21-пленарлық отырысында атап өткендей, мемлекеттік қолдау шараларын жүйелендіру, жергілікті деңгейде жобаларды іске асыру кезінде, әсіресе әлеуметтік және тұрғын-үй коммуналдық сала объектілерінің құрылысы кезінде мемлекеттік-жеке меншіктік әріптестік құралдарын жылжыту маңызды болып табылады.</w:t>
      </w:r>
      <w:r>
        <w:br/>
      </w:r>
      <w:r>
        <w:rPr>
          <w:rFonts w:ascii="Times New Roman"/>
          <w:b w:val="false"/>
          <w:i w:val="false"/>
          <w:color w:val="000000"/>
          <w:sz w:val="28"/>
        </w:rPr>
        <w:t>
      Экономиканың шикізаттық емес секторларын дамыту үшін Үкімет қабылдайтын «тікелей» шаралардан басқа Министрлік құзыреті шегінде қазақстандық экономиканы әлемдік сауда жүйесіне одан әрі кіріктіру жүргізілетін болады.</w:t>
      </w:r>
      <w:r>
        <w:br/>
      </w:r>
      <w:r>
        <w:rPr>
          <w:rFonts w:ascii="Times New Roman"/>
          <w:b w:val="false"/>
          <w:i w:val="false"/>
          <w:color w:val="000000"/>
          <w:sz w:val="28"/>
        </w:rPr>
        <w:t>
      Атап айтқанда, Еуразиялық экономикалық қоғамдастық шеңберінде кіріктіру бастамаларын іске асыру және экономикалық пайдалы жағдайда Қазақстанның Дүниежүзілік сауда ұйымына (ДСҰ) кіруі жөніндегі келіссөздер процесін аяқтау жөніндегі жұмыстар жалғастырылуда.</w:t>
      </w:r>
      <w:r>
        <w:br/>
      </w:r>
      <w:r>
        <w:rPr>
          <w:rFonts w:ascii="Times New Roman"/>
          <w:b w:val="false"/>
          <w:i w:val="false"/>
          <w:color w:val="000000"/>
          <w:sz w:val="28"/>
        </w:rPr>
        <w:t>
      Бүгінгі таңда ЕурАзЭҚ-тің маңызды кіріктірудің ілгерілеуінің бірі бірыңғай кеден тарифін және Кеден одағына кірмейтін үшінші елдерге қатысты бірыңғай кеден саясатын қолдана отырып тауарлардың еркін сауда аймағының режимін іске асыруды көздейтін 2010 жылдың 1 қаңтарынан бастап Беларусь Республикасының, Қазақстан Республикасының және Ресей Федерациясының Кеден одағының іс жүзінде іске асырылуы болып табылады.</w:t>
      </w:r>
      <w:r>
        <w:br/>
      </w:r>
      <w:r>
        <w:rPr>
          <w:rFonts w:ascii="Times New Roman"/>
          <w:b w:val="false"/>
          <w:i w:val="false"/>
          <w:color w:val="000000"/>
          <w:sz w:val="28"/>
        </w:rPr>
        <w:t>
      Кеден одағының жұмыс істеуі ықпалдасудың барынша тереңдетілген нысаны - тауарлардың, қызметтердің, капитал мен жұмыс күшінің еркін қозғалысын көздейтін Бірыңғай экономикалық кеңістікті қалыптастыруға етуге арналған алаңға айналады. Көлік инфрақұрылымына тең қол жетімділік қазақстандық тауарлардың алыс шетелдердің өткізу нарықтарына қозғалысы кезіндегі шығындар мен уақытты қысқартуға мүмкіндік береді.</w:t>
      </w:r>
      <w:r>
        <w:br/>
      </w:r>
      <w:r>
        <w:rPr>
          <w:rFonts w:ascii="Times New Roman"/>
          <w:b w:val="false"/>
          <w:i w:val="false"/>
          <w:color w:val="000000"/>
          <w:sz w:val="28"/>
        </w:rPr>
        <w:t>
      Тұтастай алғанда ЕурАзЭҚ шеңберіндегі ықпалдасу процестері елдің экономикалық әлеуетін ашудың бірлескен, бірін бірі толықтыратын өндірістерді құру жолымен бәсекелестік қабілеті жоғары әлемдік нарыққа шығудың, сондай-ақ барынша пайдалы жағдайларда өзара сауда жасаудың жаңа мүмкіндіктерін ашады.</w:t>
      </w:r>
      <w:r>
        <w:br/>
      </w:r>
      <w:r>
        <w:rPr>
          <w:rFonts w:ascii="Times New Roman"/>
          <w:b w:val="false"/>
          <w:i w:val="false"/>
          <w:color w:val="000000"/>
          <w:sz w:val="28"/>
        </w:rPr>
        <w:t>
      Тиісінше үйлестіру және ЕурАзЭҚ шеңберінде ықпалдастық процестерін мазмұнды пысықтау Қазақстан Республикасының кіріктіру бастамаларын тиімді іске асыруға қол жеткізудегі ұлттық мүдделерін кешенді ескеруді қамтамасыз етудің маңызды құралы болып табылады.</w:t>
      </w:r>
      <w:r>
        <w:br/>
      </w:r>
      <w:r>
        <w:rPr>
          <w:rFonts w:ascii="Times New Roman"/>
          <w:b w:val="false"/>
          <w:i w:val="false"/>
          <w:color w:val="000000"/>
          <w:sz w:val="28"/>
        </w:rPr>
        <w:t>
      Қазақстандық заңнамаларды ДСҰ-ның міндетті келісімдерінің ережелерімен толық сәйкестікке келтіру, іскерлік қоғамдастықтарға ДСҰ-ның құралдары туралы ақпарат беру бойынша жұмыстар жалғасуда.</w:t>
      </w:r>
      <w:r>
        <w:br/>
      </w:r>
      <w:r>
        <w:rPr>
          <w:rFonts w:ascii="Times New Roman"/>
          <w:b w:val="false"/>
          <w:i w:val="false"/>
          <w:color w:val="000000"/>
          <w:sz w:val="28"/>
        </w:rPr>
        <w:t>
      Кеден одағын іске асырудың іс жүзінде басталуы ДСҰ-ға кіру процесіне түзетулер енгізді. Кеден одағы ДСҰ жағдайында жұмыс істеуі үшін Кеден одағына мүше елдердің осы халықаралық ұйымға үйлестірілген негізде бірмезгілде кіруі туралы шешім қабылданды.</w:t>
      </w:r>
      <w:r>
        <w:br/>
      </w:r>
      <w:r>
        <w:rPr>
          <w:rFonts w:ascii="Times New Roman"/>
          <w:b w:val="false"/>
          <w:i w:val="false"/>
          <w:color w:val="000000"/>
          <w:sz w:val="28"/>
        </w:rPr>
        <w:t>
      Осы мақсатта бірыңғай келіссөз командасы құрылды, ол ДСҰ-ға мүше елдермен одан әрі келіссөздер жүргізу бойынша ұсыныстар әзірлеу мақсатында жеке келіссөздер нәтижелері бойынша біздің елдер қабылдаған міндеттемелерге талдау жүргізді.</w:t>
      </w:r>
      <w:r>
        <w:br/>
      </w:r>
      <w:r>
        <w:rPr>
          <w:rFonts w:ascii="Times New Roman"/>
          <w:b w:val="false"/>
          <w:i w:val="false"/>
          <w:color w:val="000000"/>
          <w:sz w:val="28"/>
        </w:rPr>
        <w:t>
      Министрліктің сауданы дамытуға бағытталған белсенді іс-әрекеттеріне қарамастан қорғаныс және елдің экономикалық мүддесін жылжытудың сенімді жүйесін қалыптастыру, отандық тауарлар мен қызметтерге сыртқы нарықтарға қол жетімділікті құру, отандық өндірушілердің өскен, демпингтік және субсидияланған тауарлар импортынан қорғану мүмкіндігі, халықаралық нарықтардың талаптары туралы жеткіліксіз ақпараттандырылуы мәселесін шешу бойынша жұмыс жүргізілетін болады.</w:t>
      </w:r>
      <w:r>
        <w:br/>
      </w:r>
      <w:r>
        <w:rPr>
          <w:rFonts w:ascii="Times New Roman"/>
          <w:b w:val="false"/>
          <w:i w:val="false"/>
          <w:color w:val="000000"/>
          <w:sz w:val="28"/>
        </w:rPr>
        <w:t>
      Жоғарыда көрсетілгеннің негізінде алдағы кезеңде макроэкономикалық саясат макроэкономикалық болжамдау мен талдауды жетілдіру, әкімшілік кедергілерді азайту, кәсіпкерлікті дамыту, инвестицияларды тарту және әлемдік тауарлық-экономикалық жүйеге интеграциялану арқылы экономиканың шикізаттық емес секторларын дамытуға бағытталатынын айтуға болады.</w:t>
      </w:r>
    </w:p>
    <w:bookmarkStart w:name="z6" w:id="4"/>
    <w:p>
      <w:pPr>
        <w:spacing w:after="0"/>
        <w:ind w:left="0"/>
        <w:jc w:val="left"/>
      </w:pPr>
      <w:r>
        <w:rPr>
          <w:rFonts w:ascii="Times New Roman"/>
          <w:b/>
          <w:i w:val="false"/>
          <w:color w:val="000000"/>
        </w:rPr>
        <w:t xml:space="preserve"> 
2.2. Нәтижелі мемлекеттік секторды құру</w:t>
      </w:r>
    </w:p>
    <w:bookmarkEnd w:id="4"/>
    <w:p>
      <w:pPr>
        <w:spacing w:after="0"/>
        <w:ind w:left="0"/>
        <w:jc w:val="both"/>
      </w:pPr>
      <w:r>
        <w:rPr>
          <w:rFonts w:ascii="Times New Roman"/>
          <w:b w:val="false"/>
          <w:i w:val="false"/>
          <w:color w:val="000000"/>
          <w:sz w:val="28"/>
        </w:rPr>
        <w:t>      Қолданыстағы мемлекеттік басқару жүйесі халықтың мемлекеттік қызметтер көрсетуге қолжетімділігін толық қамтамасыз етпейді, мемлекеттік органдардың халықпен жедел кері байланысы жоқ, көрсетілетін мемлекеттік қызметтердің төмен тиімділігі мен сапасы байқалады, себебі барлық мемлекеттік қызметтер бойынша оларды көрсетудің нақты стандарттары мен регламенттері әзірленбеген.</w:t>
      </w:r>
      <w:r>
        <w:br/>
      </w:r>
      <w:r>
        <w:rPr>
          <w:rFonts w:ascii="Times New Roman"/>
          <w:b w:val="false"/>
          <w:i w:val="false"/>
          <w:color w:val="000000"/>
          <w:sz w:val="28"/>
        </w:rPr>
        <w:t>
      Осыған байланысты, көрсетілетін мемлекеттік қызметтердің сапасын одан әрі арттыру және оларды көрсету процестерін жетілдіру талап етіледі, нәтижесінде бұл сапалы қызметтер алуға азаматтардың өзінің конституциялық құқықтарын іске асыру мүмкіндігін қамтамасыз етуге мүмкіндік береді.</w:t>
      </w:r>
      <w:r>
        <w:br/>
      </w:r>
      <w:r>
        <w:rPr>
          <w:rFonts w:ascii="Times New Roman"/>
          <w:b w:val="false"/>
          <w:i w:val="false"/>
          <w:color w:val="000000"/>
          <w:sz w:val="28"/>
        </w:rPr>
        <w:t>
      Бұған қоса мемлекеттік қызметтерді стандарттау процесінің негізі болып табылатын қолданыстағы Басқару салалары (аялары) бойынша мемлекеттік қызметтердің тізілімін кезеңімен кеңейту бойынша жұмысты жалғастыру қажет.</w:t>
      </w:r>
      <w:r>
        <w:br/>
      </w:r>
      <w:r>
        <w:rPr>
          <w:rFonts w:ascii="Times New Roman"/>
          <w:b w:val="false"/>
          <w:i w:val="false"/>
          <w:color w:val="000000"/>
          <w:sz w:val="28"/>
        </w:rPr>
        <w:t>
      Орталық мемлекеттік органдарға 2009 жылы жүргізілген функционалдық талдау мемлекеттік органдардағы қайталанатын және оларға тән емес функциялардың болуын, сондай-ақ көмекші құрылымдық бөлімшелердің негізгілерге әртүрлі қатынасын және мемлекеттік органдардың басшылық құрамының мемлекеттік органның жалпы санына әртүрлі қатынасын көрсетті.</w:t>
      </w:r>
      <w:r>
        <w:br/>
      </w:r>
      <w:r>
        <w:rPr>
          <w:rFonts w:ascii="Times New Roman"/>
          <w:b w:val="false"/>
          <w:i w:val="false"/>
          <w:color w:val="000000"/>
          <w:sz w:val="28"/>
        </w:rPr>
        <w:t>
      Орталық және жергілікті атқарушы органдар арасында, сондай-ақ Үкімет пен оның құрылымына кіретін орталық мемлекеттік органдардың арасында функцияларды жеткілікті нақты бөлу отандық әкімшілік реформаның бұған дейінгі кезеңінің оң нәтижелерінің бірі болып табылатындығына қарамастан, деңгейлес және сатылас үйлестіру және бірлесе жүргізу функцияларын нақты бөлу мәселелері әлі күнге дейін ден қоюды талап етеді.</w:t>
      </w:r>
      <w:r>
        <w:br/>
      </w:r>
      <w:r>
        <w:rPr>
          <w:rFonts w:ascii="Times New Roman"/>
          <w:b w:val="false"/>
          <w:i w:val="false"/>
          <w:color w:val="000000"/>
          <w:sz w:val="28"/>
        </w:rPr>
        <w:t>
      Мемлекеттік органдар мен мемлекеттік басқару деңгейлерінің өкілеттіктерін барынша нақты айқындау, сондай-ақ функцияларды жүзеге асыру процестерін жетілдіру үшін мемлекеттік басқарудың тиісті саларында (аясында) саясаттың тиімділігін бағалау арқылы мемлекеттік органдардың қызметіне жүйелі негізде функционалдық шолулар жүргізуді қамтамасыз ету қажет.</w:t>
      </w:r>
      <w:r>
        <w:br/>
      </w:r>
      <w:r>
        <w:rPr>
          <w:rFonts w:ascii="Times New Roman"/>
          <w:b w:val="false"/>
          <w:i w:val="false"/>
          <w:color w:val="000000"/>
          <w:sz w:val="28"/>
        </w:rPr>
        <w:t>
      Қазіргі заманғы Қазақстанның жылдам өзгеріп отырған әлеуметтік-экономикалық жағдайлары мемлекеттік билік органдарының алдына жаңа мақсаттар мен міндеттер қояды, осыған байланысты мемлекеттік басқару жүйесі басқарудың үйреншікті, дәстүрлі әдістерін ғана қайта қарауға мәжбүр болып қана қоймай, өз қызметінің тиімділігін тұрақты арттырып отыруы тиіс.</w:t>
      </w:r>
      <w:r>
        <w:br/>
      </w:r>
      <w:r>
        <w:rPr>
          <w:rFonts w:ascii="Times New Roman"/>
          <w:b w:val="false"/>
          <w:i w:val="false"/>
          <w:color w:val="000000"/>
          <w:sz w:val="28"/>
        </w:rPr>
        <w:t>
      «Орталық мемлекеттік және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 қабылданған </w:t>
      </w:r>
      <w:r>
        <w:rPr>
          <w:rFonts w:ascii="Times New Roman"/>
          <w:b w:val="false"/>
          <w:i w:val="false"/>
          <w:color w:val="000000"/>
          <w:sz w:val="28"/>
        </w:rPr>
        <w:t>Жарлығының</w:t>
      </w:r>
      <w:r>
        <w:rPr>
          <w:rFonts w:ascii="Times New Roman"/>
          <w:b w:val="false"/>
          <w:i w:val="false"/>
          <w:color w:val="000000"/>
          <w:sz w:val="28"/>
        </w:rPr>
        <w:t xml:space="preserve"> міндеті мемлекеттік басқарудың тиімділігін арттыру болып табылады.</w:t>
      </w:r>
      <w:r>
        <w:br/>
      </w:r>
      <w:r>
        <w:rPr>
          <w:rFonts w:ascii="Times New Roman"/>
          <w:b w:val="false"/>
          <w:i w:val="false"/>
          <w:color w:val="000000"/>
          <w:sz w:val="28"/>
        </w:rPr>
        <w:t>
      Осыған байланысты 2011 жылдан бастап жүйелі негізде 26 орталық мемлекеттік орган мен 16 жергілікті атқарушы орган қызметінің тиімділігін жыл сайын бағалау көзделіп отыр.</w:t>
      </w:r>
      <w:r>
        <w:br/>
      </w:r>
      <w:r>
        <w:rPr>
          <w:rFonts w:ascii="Times New Roman"/>
          <w:b w:val="false"/>
          <w:i w:val="false"/>
          <w:color w:val="000000"/>
          <w:sz w:val="28"/>
        </w:rPr>
        <w:t>
      Республикада қазіргі уақытта қолданыстағы стратегиялық және бағдарламалық құжаттар мемлекеттің стратегиялық мақсаттар мен міндеттерге қол жеткізуін және мемлекет қаражатын тиімді басқаруды қамтамасыз етпейді және бағдарламалық құжаттарды іске асыру мен бюджет қаражатының пайдалану тиімділігін бағалауға мүмкіндік бермейді.</w:t>
      </w:r>
      <w:r>
        <w:br/>
      </w:r>
      <w:r>
        <w:rPr>
          <w:rFonts w:ascii="Times New Roman"/>
          <w:b w:val="false"/>
          <w:i w:val="false"/>
          <w:color w:val="000000"/>
          <w:sz w:val="28"/>
        </w:rPr>
        <w:t>
      Көптеген бағдарламалардың мақсаттары мен күтілетін нәтижелері бағдарламаларды іске асырудың нақты критерийлерінсіз мен нәтижелік индикаторларынсыз, олардың тиімділігін бағалаудың нақты тетігінсіз, стратегиялық, экономикалық және бюджеттік жоспарлау арасында өзара байланысы жоқ бұлыңғыр қалыптастырылған, бағдарламаларды іске асыру тиімділігіне сапалы бақылауды жүзеге асыру мүмкін емес, іске асыру мерзімдері айрықшаланған.</w:t>
      </w:r>
      <w:r>
        <w:br/>
      </w:r>
      <w:r>
        <w:rPr>
          <w:rFonts w:ascii="Times New Roman"/>
          <w:b w:val="false"/>
          <w:i w:val="false"/>
          <w:color w:val="000000"/>
          <w:sz w:val="28"/>
        </w:rPr>
        <w:t>
      Мемлекеттік жоспарлау жүйесіндегі мұндай жағдай экономика мен жалпы мемлекеттік басқару жүйесінің дамуына кедергі болады.</w:t>
      </w:r>
      <w:r>
        <w:br/>
      </w:r>
      <w:r>
        <w:rPr>
          <w:rFonts w:ascii="Times New Roman"/>
          <w:b w:val="false"/>
          <w:i w:val="false"/>
          <w:color w:val="000000"/>
          <w:sz w:val="28"/>
        </w:rPr>
        <w:t>
      2009 жылы айқындалған Қазақстан Республикасындағы мемлекеттік жоспарлау жүйесінің одан әрі жұмыс істеуі үшін Президенттің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оның процесіне: көрсетілген жүйенің құжаттарын әзірлеуге, іске асыруға, мониторинг жүргізуге, бағалауға және бақылауға арналған әдістемелік тәсілдер бекітілді.</w:t>
      </w:r>
      <w:r>
        <w:br/>
      </w:r>
      <w:r>
        <w:rPr>
          <w:rFonts w:ascii="Times New Roman"/>
          <w:b w:val="false"/>
          <w:i w:val="false"/>
          <w:color w:val="000000"/>
          <w:sz w:val="28"/>
        </w:rPr>
        <w:t>
      Бұған қоса, қазіргі уақытта жергілікті өзін-өзі басқару институттарын дамытудың алдағы негіздері айқындалмаған.</w:t>
      </w:r>
      <w:r>
        <w:br/>
      </w:r>
      <w:r>
        <w:rPr>
          <w:rFonts w:ascii="Times New Roman"/>
          <w:b w:val="false"/>
          <w:i w:val="false"/>
          <w:color w:val="000000"/>
          <w:sz w:val="28"/>
        </w:rPr>
        <w:t>
      Жергілікті өзін-өзі басқарудың орнығуы азаматтық қоғамның орнығуы мен дамуымен, ел дамуының әлеуметтік-экономикалық жалпы деңгейімен, жергілікті қоғамдастықтың өміріне тікелей әсер ететін басқа да факторлар мен және жағдайлармен байланысты ұзақ, көп кезеңді және динамикалық процесс болып табылады.</w:t>
      </w:r>
      <w:r>
        <w:br/>
      </w:r>
      <w:r>
        <w:rPr>
          <w:rFonts w:ascii="Times New Roman"/>
          <w:b w:val="false"/>
          <w:i w:val="false"/>
          <w:color w:val="000000"/>
          <w:sz w:val="28"/>
        </w:rPr>
        <w:t>
      Мемлекеттік басқару негіздерін одан әрі демократияландыру бағытын негізге ала отырып, өкілдік биліктің маңызы арта түсуде және ең жақсы халықаралық стандарттарға сәйкес келетін жергілікті өзін-өзі басқарудың және азаматтық қоғамның тиімді институттарын құру бойынша жұмыс жүргізу қажет.</w:t>
      </w:r>
      <w:r>
        <w:br/>
      </w:r>
      <w:r>
        <w:rPr>
          <w:rFonts w:ascii="Times New Roman"/>
          <w:b w:val="false"/>
          <w:i w:val="false"/>
          <w:color w:val="000000"/>
          <w:sz w:val="28"/>
        </w:rPr>
        <w:t>
      Осы күнге дейін биліктің ауылдық, кенттік, қалалық (аудандық маңызы бар) деңгейлерінде басқарудың нақты тетіктері қалыптастырылмаған, жеке табыс көздері жоқ және меншік мәселелері шешілмеген, оларсыз шынайы жергілікті өзін-өзі басқару туралы айтуға болмайды.</w:t>
      </w:r>
      <w:r>
        <w:br/>
      </w:r>
      <w:r>
        <w:rPr>
          <w:rFonts w:ascii="Times New Roman"/>
          <w:b w:val="false"/>
          <w:i w:val="false"/>
          <w:color w:val="000000"/>
          <w:sz w:val="28"/>
        </w:rPr>
        <w:t>
      Атап айтқанда, жиналған тәжірибені ескере отырып, мемлекеттік басқару мен жергілікті өзін-өзі басқару функцияларының ара жігін ажыратып қана қоймай, сонымен бірге жергілікті маңызы бар мемлекеттік функцияларды іске асыруға қатысуға жергілікті өзін-өзі басқару органдарын кеңінен тарту қажет.</w:t>
      </w:r>
      <w:r>
        <w:br/>
      </w:r>
      <w:r>
        <w:rPr>
          <w:rFonts w:ascii="Times New Roman"/>
          <w:b w:val="false"/>
          <w:i w:val="false"/>
          <w:color w:val="000000"/>
          <w:sz w:val="28"/>
        </w:rPr>
        <w:t>
      Нәтижесінде демократиялық институттар және азаматтық қоғам құрылымдары егеменді Қазақстанның әлеуметтік-саяси жүйесінің шектеулі элементтері болып қалады.</w:t>
      </w:r>
      <w:r>
        <w:br/>
      </w:r>
      <w:r>
        <w:rPr>
          <w:rFonts w:ascii="Times New Roman"/>
          <w:b w:val="false"/>
          <w:i w:val="false"/>
          <w:color w:val="000000"/>
          <w:sz w:val="28"/>
        </w:rPr>
        <w:t>
      Тиісінше Министрлік қызметі тұтастай және тиімді Мемлекеттік жоспарлау жүйесін қалыптастыру, мемлекеттік орган қызметінің елдің, саланың, аяның, өңірдің даму параметрлеріне әсер ету деңгейін анықтау арқылы мемлекеттік қызметтер корсету сапасын арттыруға, мемлекеттік орган қызметін ұйымдастыру жүйесін бағалауға, мемлекеттік органның алға қойған міндеттері мен мақсаттарына қол жеткізудегі проблемаларды айқындауға және мемлекеттік орган қызметінің тиімділігін арттыру бойынша шаралар қолдануға бағытталатын болады.</w:t>
      </w:r>
      <w:r>
        <w:br/>
      </w:r>
      <w:r>
        <w:rPr>
          <w:rFonts w:ascii="Times New Roman"/>
          <w:b w:val="false"/>
          <w:i w:val="false"/>
          <w:color w:val="000000"/>
          <w:sz w:val="28"/>
        </w:rPr>
        <w:t>
      Министрлік таяудағы уақытта жоғарыда көрсетілген міндеттер мен проблемаларды әлемдік экономиканың даму үрдісін есепке ала отырып шешуді басшылыққа алатын болады.</w:t>
      </w:r>
    </w:p>
    <w:bookmarkStart w:name="z7" w:id="5"/>
    <w:p>
      <w:pPr>
        <w:spacing w:after="0"/>
        <w:ind w:left="0"/>
        <w:jc w:val="left"/>
      </w:pPr>
      <w:r>
        <w:rPr>
          <w:rFonts w:ascii="Times New Roman"/>
          <w:b/>
          <w:i w:val="false"/>
          <w:color w:val="000000"/>
        </w:rPr>
        <w:t xml:space="preserve"> 
3. Мемлекеттік орган қызметінің стратегиялық бағыттары,</w:t>
      </w:r>
      <w:r>
        <w:br/>
      </w:r>
      <w:r>
        <w:rPr>
          <w:rFonts w:ascii="Times New Roman"/>
          <w:b/>
          <w:i w:val="false"/>
          <w:color w:val="000000"/>
        </w:rPr>
        <w:t>
мақсаттары, міндеттері мен көрсеткіштері</w:t>
      </w:r>
    </w:p>
    <w:bookmarkEnd w:id="5"/>
    <w:p>
      <w:pPr>
        <w:spacing w:after="0"/>
        <w:ind w:left="0"/>
        <w:jc w:val="both"/>
      </w:pPr>
      <w:r>
        <w:rPr>
          <w:rFonts w:ascii="Times New Roman"/>
          <w:b w:val="false"/>
          <w:i w:val="false"/>
          <w:color w:val="ff0000"/>
          <w:sz w:val="28"/>
        </w:rPr>
        <w:t xml:space="preserve">      Ескерту. 3-бөлімге өзгерту енгізілді - ҚР Үкіметінің 2010.11.17 </w:t>
      </w:r>
      <w:r>
        <w:rPr>
          <w:rFonts w:ascii="Times New Roman"/>
          <w:b w:val="false"/>
          <w:i w:val="false"/>
          <w:color w:val="ff0000"/>
          <w:sz w:val="28"/>
        </w:rPr>
        <w:t>№ 1203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4"/>
        <w:gridCol w:w="1117"/>
        <w:gridCol w:w="749"/>
        <w:gridCol w:w="872"/>
        <w:gridCol w:w="878"/>
        <w:gridCol w:w="933"/>
        <w:gridCol w:w="933"/>
        <w:gridCol w:w="934"/>
        <w:gridCol w:w="1099"/>
      </w:tblGrid>
      <w:tr>
        <w:trPr>
          <w:trHeight w:val="30" w:hRule="atLeast"/>
        </w:trPr>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rPr>
                <w:rFonts w:ascii="Times New Roman"/>
                <w:b w:val="false"/>
                <w:i w:val="false"/>
                <w:color w:val="000000"/>
                <w:sz w:val="20"/>
              </w:rPr>
              <w:t>жыл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жыл</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жылға қарағанда %-дағы ЖІӨ ФКИ, 2009 жылы - 101,2 %; 2010 жылы - 105,0 %; 2011 жылы - 103,0 %; 2012 жылы - 103,1 %; 2013 жылы - 103,3 %; 2014 жылы - 104,1 %.</w:t>
            </w:r>
            <w:r>
              <w:br/>
            </w:r>
            <w:r>
              <w:rPr>
                <w:rFonts w:ascii="Times New Roman"/>
                <w:b w:val="false"/>
                <w:i w:val="false"/>
                <w:color w:val="000000"/>
                <w:sz w:val="20"/>
              </w:rPr>
              <w:t>
2. Алдыңғы жылға қарағанда негізгі капиталға инвестициялар көлемінің %-дағы өсуі, 2009 жылы - 102,1 %; 2010 жылы - 102,9 %; 2011 жылы - 103,0 %; 2012 жылы - 103,5 %; 2013 жылы - 103,8 %; 2014 жылы - 104,7 %.</w:t>
            </w:r>
            <w:r>
              <w:br/>
            </w:r>
            <w:r>
              <w:rPr>
                <w:rFonts w:ascii="Times New Roman"/>
                <w:b w:val="false"/>
                <w:i w:val="false"/>
                <w:color w:val="000000"/>
                <w:sz w:val="20"/>
              </w:rPr>
              <w:t>
3. 2020 жылға қарай Дүниежүзілік Банктің «Бизнесті жүргізу жеңілдігі» («Doing Business») рейтингі бойынша көрсеткіштерді жақсарту, рейтингтегі орны - 2009 жылы - 64; 2010 жылы - 63; 2011 жылы - 62; 2012 жылы - 60; 2013 жылы - 59; 2014 жылы - 58.</w:t>
            </w:r>
            <w:r>
              <w:br/>
            </w:r>
            <w:r>
              <w:rPr>
                <w:rFonts w:ascii="Times New Roman"/>
                <w:b w:val="false"/>
                <w:i w:val="false"/>
                <w:color w:val="000000"/>
                <w:sz w:val="20"/>
              </w:rPr>
              <w:t>
4. Көлеңкелі экономиканың ЖІӨ-ге шаққандағы %-дағы мөлшері, 2009 жылы - 19 % (2008 жылдың бағалауы); 2010 - 2014 жылдары - 20 %-дан жоғары емес.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r>
      <w:tr>
        <w:trPr>
          <w:trHeight w:val="264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баға құруды арттыру мақсатында </w:t>
            </w:r>
            <w:r>
              <w:rPr>
                <w:rFonts w:ascii="Times New Roman"/>
                <w:b w:val="false"/>
                <w:i w:val="false"/>
                <w:color w:val="000000"/>
                <w:sz w:val="20"/>
              </w:rPr>
              <w:t>көтерме</w:t>
            </w:r>
            <w:r>
              <w:rPr>
                <w:rFonts w:ascii="Times New Roman"/>
                <w:b w:val="false"/>
                <w:i w:val="false"/>
                <w:color w:val="000000"/>
                <w:sz w:val="20"/>
              </w:rPr>
              <w:t xml:space="preserve"> тауар айналымының жалпы көлемінде биржалар арқылы </w:t>
            </w:r>
            <w:r>
              <w:rPr>
                <w:rFonts w:ascii="Times New Roman"/>
                <w:b w:val="false"/>
                <w:i w:val="false"/>
                <w:color w:val="000000"/>
                <w:sz w:val="20"/>
              </w:rPr>
              <w:t>тауар</w:t>
            </w:r>
            <w:r>
              <w:rPr>
                <w:rFonts w:ascii="Times New Roman"/>
                <w:b w:val="false"/>
                <w:i w:val="false"/>
                <w:color w:val="000000"/>
                <w:sz w:val="20"/>
              </w:rPr>
              <w:t xml:space="preserve"> операциялары көлемінің үлесін ұлғайту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тауар айналымының жалпы көлемінен </w:t>
            </w:r>
            <w:r>
              <w:rPr>
                <w:rFonts w:ascii="Times New Roman"/>
                <w:b w:val="false"/>
                <w:i w:val="false"/>
                <w:color w:val="000000"/>
                <w:sz w:val="20"/>
              </w:rPr>
              <w:t>%-бен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қосқанда бизнесті тіркеу мен жүргізуге (рұқсат алумен, лицензиялар мен сертификаттарды алумен; аккредитациямен; консультацияларды алумен) байланысты операциялық шығындарды төмендету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қарай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 инвестициялар көлемі өсуінің қарқыны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Алдыңғы жылға қарағанда сыртқы сауда айналымы %-бен өсу қарқыны, 2009 жылы - 66 %; 2010 жылы - 112,1 %; 2011 жылы - 106,2%; 2012 жылы - 105,0 %; 2013 жылы - 103,7 %; 2014 жылы - 104,1 %.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қалыптастыруды аяқтау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 қалыптастыру жөніндегі келіссөздер процесінің қорытындылары бойынша</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шетелдік кеден баждарының мөлшерлемелерін біріздендіру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тобына мүше елдермен ДСҰ-ға кіру бойынша екі жақты келіссөздерді аяқтау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қағидаттарында мемлекеттік басқарудың жаңа моделін енгізу</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мемлекеттік қызметтерге қанағаттануы 2010 жылы - 50 %; 2011 жылы - 55 %; 2012 жылы - 60 %; 2013 жылы - 65 %; 2014 жылы - 70 %.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мемлекеттік қызметтер санынан Мемлекеттік қызметтер тізіліміне енгізу үшін ұсынылған мемлекеттік қызметтер үлесі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(ОМО) қызметінің тиімділігін бағалаумен қамту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(ЖАО) қызметінің тиімділігін бағалаумен қамту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бағдарланған мемлекеттік басқару жүйесінің толық жұмыс істеуі үшін қажетті элементтерді енгізу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 нысаналы индикаторларын орындауды растау үшін қажетті статистикалық деректер тізбесін қалыптастыру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 нысаналы индикаторларының төменде көрсетілген мемлекеттік жоспарлау жүйесінің құжаттарына кірігуі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6"/>
    <w:p>
      <w:pPr>
        <w:spacing w:after="0"/>
        <w:ind w:left="0"/>
        <w:jc w:val="left"/>
      </w:pPr>
      <w:r>
        <w:rPr>
          <w:rFonts w:ascii="Times New Roman"/>
          <w:b/>
          <w:i w:val="false"/>
          <w:color w:val="000000"/>
        </w:rPr>
        <w:t xml:space="preserve"> 
4. Мемлекеттік органның стратегиялық бағыттары мен</w:t>
      </w:r>
      <w:r>
        <w:br/>
      </w:r>
      <w:r>
        <w:rPr>
          <w:rFonts w:ascii="Times New Roman"/>
          <w:b/>
          <w:i w:val="false"/>
          <w:color w:val="000000"/>
        </w:rPr>
        <w:t>
мақсаттарының мемлекеттің стратегиялық мақсаттарына</w:t>
      </w:r>
      <w:r>
        <w:br/>
      </w:r>
      <w:r>
        <w:rPr>
          <w:rFonts w:ascii="Times New Roman"/>
          <w:b/>
          <w:i w:val="false"/>
          <w:color w:val="000000"/>
        </w:rPr>
        <w:t>
сәйкестігі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5407"/>
        <w:gridCol w:w="4133"/>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мемлекеттің стратегиялық мақсаттарын іске асыруға бағытталған қызметі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 құқықтық актінің атауы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r>
      <w:tr>
        <w:trPr>
          <w:trHeight w:val="30" w:hRule="atLeast"/>
        </w:trPr>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 экономикасы нақты мәнде алғанда 2009 жылғы деңгейінің үштен бірінен жоғары өсімге қол жеткізеді.</w:t>
            </w:r>
            <w:r>
              <w:br/>
            </w:r>
            <w:r>
              <w:rPr>
                <w:rFonts w:ascii="Times New Roman"/>
                <w:b w:val="false"/>
                <w:i w:val="false"/>
                <w:color w:val="000000"/>
                <w:sz w:val="20"/>
              </w:rPr>
              <w:t>
Экономиканы әртараптандыру экономикалық әлеуеттің ұтымды аумақтық ұйымдастырылуын құру мен халықтың тыныс-тіршілігі үшін қолайлы жағдайлар жасау мақсатында экономикалық өсу орталықтарын қалыптастыру жөніндегі жоспарлармен үйлестіріледі.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реформа аясында Үкіметке бизнеске түсетін әкімшілік салмақты батыл азайтуды, рұқсат беру жүйесін, ең алдымен лицензиялауды, сертификаттауды, аккредиттеуді одан әрі оңайлатуды тапсырамын.</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басшысының 2008 жылғы 6 ақпандағы «Қазақстан халқының әл-ауқатын арттыру - мемлекеттік саясаттың басты мақсаты» атты Қазақстан халқына </w:t>
            </w:r>
            <w:r>
              <w:rPr>
                <w:rFonts w:ascii="Times New Roman"/>
                <w:b w:val="false"/>
                <w:i w:val="false"/>
                <w:color w:val="000000"/>
                <w:sz w:val="20"/>
              </w:rPr>
              <w:t>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 карай: жаңа нормативтік құқықтық актілерді әзірлеу мен қабылдау үшін реттеушілік әсер етуді талдау әдістемесі (РӘТ) әзірленетін болады;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 экономиканың негізгі секторларын озық инфрақұрылымдық қамтамасыз ету.</w:t>
            </w:r>
            <w:r>
              <w:br/>
            </w:r>
            <w:r>
              <w:rPr>
                <w:rFonts w:ascii="Times New Roman"/>
                <w:b w:val="false"/>
                <w:i w:val="false"/>
                <w:color w:val="000000"/>
                <w:sz w:val="20"/>
              </w:rPr>
              <w:t>
Концессиялық жобаларды тартымды ету және жандандыру үшін Үкімет қолданыстағы заңнамалық және нормативтік базаны жетілдіруі тиіс.</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2008 жылғы 6 ақпандағы «Қазақстан халқының әл-ауқатын арттыру-мемлекеттік саясаттың басты мақсаты» атты Қазақстан халқына Жолдауы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қаржы секторында мемлекеттік-жеке меншік әріптестік тетіктерінің рөлі мен маңыздылығын арттыру жөніндегі шаралар кешенінің іске асырылуы қамтамасыз етіледі.</w:t>
            </w:r>
            <w:r>
              <w:br/>
            </w:r>
            <w:r>
              <w:rPr>
                <w:rFonts w:ascii="Times New Roman"/>
                <w:b w:val="false"/>
                <w:i w:val="false"/>
                <w:color w:val="000000"/>
                <w:sz w:val="20"/>
              </w:rPr>
              <w:t>
2020 жылға қарай Қазақстан ел экономикасының шикізаттық емес секторларына елеулі шетелдік инвестициялар тартуға мүмкіндік беретін қолайлы іскерлік климат қалыптасқан әлемнің бәсекеге барынша қабілетті елу елінің қатарында болады.</w:t>
            </w:r>
            <w:r>
              <w:br/>
            </w:r>
            <w:r>
              <w:rPr>
                <w:rFonts w:ascii="Times New Roman"/>
                <w:b w:val="false"/>
                <w:i w:val="false"/>
                <w:color w:val="000000"/>
                <w:sz w:val="20"/>
              </w:rPr>
              <w:t>
Елдің экономикалық мүдделерін қорғау мен жылжытудың сенімді жүйесін қалыптастыру, отандық тауарлар мен қызмет көрсетулер үшін сыртқы рыноктарға қолжетімділік жасау және жосықсыз бәсекелестікті жою мақсатында тиімді сауда саясаты жүргізіледі.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 - экономикалық жүйеге интеграциялау арқылы республиканың экономикалық мүдделерін жылжыту мен қорғаудың тиімді және жедел жүйесін құру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сауданы дамыту, отандық өнімдердің бәсекеге қабілеттілігін арттыру мен инвестициялардың өсуіне жәрдемдесу мақсатында Қазақстан ТМД-дағы ықпалдастыру процестерінің белсенді қатысушысы болады. Үш елдің ықпалдасуының келесі кезеңі 2012 жылға дейін Бірыңғай экономикалық кеңістікті қалыптастыру болады.</w:t>
            </w:r>
            <w:r>
              <w:br/>
            </w:r>
            <w:r>
              <w:rPr>
                <w:rFonts w:ascii="Times New Roman"/>
                <w:b w:val="false"/>
                <w:i w:val="false"/>
                <w:color w:val="000000"/>
                <w:sz w:val="20"/>
              </w:rPr>
              <w:t>
ТМД-дағы өңірлік экономикалық бірлестіктерді қолдай отырып, республика Дүниежүзілік сауда ұйымына елдің экономикалық даму басымдықтарына жауап беретін шарттарда кіру процесін жеделдетеді.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халқына Жолдауы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 құру</w:t>
            </w:r>
          </w:p>
        </w:tc>
      </w:tr>
      <w:tr>
        <w:trPr>
          <w:trHeight w:val="30" w:hRule="atLeast"/>
        </w:trPr>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мыналарға шақырамыз.</w:t>
            </w:r>
            <w:r>
              <w:br/>
            </w:r>
            <w:r>
              <w:rPr>
                <w:rFonts w:ascii="Times New Roman"/>
                <w:b w:val="false"/>
                <w:i w:val="false"/>
                <w:color w:val="000000"/>
                <w:sz w:val="20"/>
              </w:rPr>
              <w:t>
барлық деңгейдегі атқарушы органдар қызметтерінің ашықтығын арттыру, мемлекеттік органдар қызметінің қорытындылары бойынша жыл сайынғы есептерді жариялау тәжірибесін енгізу.</w:t>
            </w:r>
            <w:r>
              <w:br/>
            </w:r>
            <w:r>
              <w:rPr>
                <w:rFonts w:ascii="Times New Roman"/>
                <w:b w:val="false"/>
                <w:i w:val="false"/>
                <w:color w:val="000000"/>
                <w:sz w:val="20"/>
              </w:rPr>
              <w:t>
Біз басқарудың бюрократиялануын төмендетуге, мемлекеттік аппарат құрылымын оңтайландыруға ұмтыламыз.</w:t>
            </w:r>
            <w:r>
              <w:br/>
            </w:r>
            <w:r>
              <w:rPr>
                <w:rFonts w:ascii="Times New Roman"/>
                <w:b w:val="false"/>
                <w:i w:val="false"/>
                <w:color w:val="000000"/>
                <w:sz w:val="20"/>
              </w:rPr>
              <w:t>
2011 жылға қарай:</w:t>
            </w:r>
            <w:r>
              <w:br/>
            </w:r>
            <w:r>
              <w:rPr>
                <w:rFonts w:ascii="Times New Roman"/>
                <w:b w:val="false"/>
                <w:i w:val="false"/>
                <w:color w:val="000000"/>
                <w:sz w:val="20"/>
              </w:rPr>
              <w:t>
барлық мемлекеттік органдар мемлекеттік саясатты әзірлеу мен іске асыруды кешенді стратегиялық тұрғыдан қамтамасыз ету үшін Стратегиялық жоспар-2020-ға негізделген бесжылдық стратегиялық жоспарларды қабылдайтын болады;</w:t>
            </w:r>
            <w:r>
              <w:br/>
            </w:r>
            <w:r>
              <w:rPr>
                <w:rFonts w:ascii="Times New Roman"/>
                <w:b w:val="false"/>
                <w:i w:val="false"/>
                <w:color w:val="000000"/>
                <w:sz w:val="20"/>
              </w:rPr>
              <w:t>
барлық мемлекеттік органдар ішкі мониторинг, бақылау және бағалау жүйесін кезең-кезеңмен енгізу басталады.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жылдан бастап жүйелі негізде мемлекеттік органдар қызметінің функционалдық шолулары жүргізіледі, оның мақсаты — мемлекеттік басқарудың тиісті салаларындағы (аясындағы) саясаттың тиімділігін бағалау. Әрбір нақты мемлекеттік органда өкілеттіктердің оңтайлы көлемін айқындау тұтастай алғанда, мемлекеттің жеке секторларында, сондай-ақ мемлекеттік басқарудың әртүрлі деңгейлеріндегі артық функцияларды жою, қайталанатын өкілеттіктерді алып тастау, жеткіліксіз функцияларды бекіту мен нарықтық тетіктерді пайдалануды ұлғайту арқылы тұтастай мемлекеттің баламалы рөлін белгілеуге мүмкіндік береді.</w:t>
            </w:r>
            <w:r>
              <w:br/>
            </w:r>
            <w:r>
              <w:rPr>
                <w:rFonts w:ascii="Times New Roman"/>
                <w:b w:val="false"/>
                <w:i w:val="false"/>
                <w:color w:val="000000"/>
                <w:sz w:val="20"/>
              </w:rPr>
              <w:t>
2011 жылға қарай мемлекеттік қызметтердің тізілімі кеңейтіледі және тізілімге енгізілген мемлекеттік қызметтердің әрбір түрі бойынша стандарттар әзірленетін болады.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w:t>
            </w:r>
          </w:p>
        </w:tc>
      </w:tr>
    </w:tbl>
    <w:bookmarkStart w:name="z9" w:id="7"/>
    <w:p>
      <w:pPr>
        <w:spacing w:after="0"/>
        <w:ind w:left="0"/>
        <w:jc w:val="left"/>
      </w:pPr>
      <w:r>
        <w:rPr>
          <w:rFonts w:ascii="Times New Roman"/>
          <w:b/>
          <w:i w:val="false"/>
          <w:color w:val="000000"/>
        </w:rPr>
        <w:t xml:space="preserve"> 
5. Функционалдық мүмкіндіктер мен ықтимал тәуекелдер</w:t>
      </w:r>
    </w:p>
    <w:bookmarkEnd w:id="7"/>
    <w:bookmarkStart w:name="z10" w:id="8"/>
    <w:p>
      <w:pPr>
        <w:spacing w:after="0"/>
        <w:ind w:left="0"/>
        <w:jc w:val="both"/>
      </w:pPr>
      <w:r>
        <w:rPr>
          <w:rFonts w:ascii="Times New Roman"/>
          <w:b w:val="false"/>
          <w:i w:val="false"/>
          <w:color w:val="000000"/>
          <w:sz w:val="28"/>
        </w:rPr>
        <w:t>
      Тұтастай осы Стратегиялық жоспарды іске асыру үшін әлеуетті дамыту және қызметтің тиімділігін арттыру бойынша түбегейлі шаралар қабылданатын болады:</w:t>
      </w:r>
      <w:r>
        <w:br/>
      </w:r>
      <w:r>
        <w:rPr>
          <w:rFonts w:ascii="Times New Roman"/>
          <w:b w:val="false"/>
          <w:i w:val="false"/>
          <w:color w:val="000000"/>
          <w:sz w:val="28"/>
        </w:rPr>
        <w:t>
</w:t>
      </w:r>
      <w:r>
        <w:rPr>
          <w:rFonts w:ascii="Times New Roman"/>
          <w:b w:val="false"/>
          <w:i w:val="false"/>
          <w:color w:val="000000"/>
          <w:sz w:val="28"/>
        </w:rPr>
        <w:t>
      1) адами ресурстарды дамытудың тиімді жүйесін құру және жұмыс істеуін қамтамасыз ету - Министрлік жүйесінің ішінде міндеттер мен өкілеттіктерді нақты бөлу мақсатында Министрліктің ұйымдастырушылық құрылымын өзгерту, кадрлық әлеуетті сапалы және тиімді жұмысқа ынталандыру тетіктерінің кеңейтілген спектрін енгізу мәселелерін көздейтін кадрлық әлеуетті қалыптастыру, дамыту және сақтау, сондай-ақ кадрлардың тұрақтамауын тұрақты азайтуға және Министрлік қызметкерлерінің кәсіби және әлеуметтік оң көңіл-күйін өсіруге бағытталған корпоративтік мәдениеттің элементтерін енгізу жөнінде шаралар қабылдау;</w:t>
      </w:r>
      <w:r>
        <w:br/>
      </w:r>
      <w:r>
        <w:rPr>
          <w:rFonts w:ascii="Times New Roman"/>
          <w:b w:val="false"/>
          <w:i w:val="false"/>
          <w:color w:val="000000"/>
          <w:sz w:val="28"/>
        </w:rPr>
        <w:t>
</w:t>
      </w:r>
      <w:r>
        <w:rPr>
          <w:rFonts w:ascii="Times New Roman"/>
          <w:b w:val="false"/>
          <w:i w:val="false"/>
          <w:color w:val="000000"/>
          <w:sz w:val="28"/>
        </w:rPr>
        <w:t>
      2) Министрліктің құзыретіне кіретін нормативтік құқықтық актілерді үнемі өзектендіру;</w:t>
      </w:r>
      <w:r>
        <w:br/>
      </w:r>
      <w:r>
        <w:rPr>
          <w:rFonts w:ascii="Times New Roman"/>
          <w:b w:val="false"/>
          <w:i w:val="false"/>
          <w:color w:val="000000"/>
          <w:sz w:val="28"/>
        </w:rPr>
        <w:t>
</w:t>
      </w:r>
      <w:r>
        <w:rPr>
          <w:rFonts w:ascii="Times New Roman"/>
          <w:b w:val="false"/>
          <w:i w:val="false"/>
          <w:color w:val="000000"/>
          <w:sz w:val="28"/>
        </w:rPr>
        <w:t>
      3) Министрлік қызметкерлерінің ақпараттық қажеттіліктерін</w:t>
      </w:r>
      <w:r>
        <w:br/>
      </w:r>
      <w:r>
        <w:rPr>
          <w:rFonts w:ascii="Times New Roman"/>
          <w:b w:val="false"/>
          <w:i w:val="false"/>
          <w:color w:val="000000"/>
          <w:sz w:val="28"/>
        </w:rPr>
        <w:t>
қанағаттандырудың сапасы мен мүмкіндіктерін арттыру.</w:t>
      </w:r>
      <w:r>
        <w:br/>
      </w:r>
      <w:r>
        <w:rPr>
          <w:rFonts w:ascii="Times New Roman"/>
          <w:b w:val="false"/>
          <w:i w:val="false"/>
          <w:color w:val="000000"/>
          <w:sz w:val="28"/>
        </w:rPr>
        <w:t>
      Атап айтқанда, ақпараттарды жинау және пайдалану жүйесінің жұмысты көп қажет ететінін тәртіпке келтіру және қысқартуға, Министрлік қызметкерлерінің Интернетке, заң базасына, ақпараттық деректер базасына қол жеткізуін 100% қамтуға (қазіргі кезде қол жеткізу - 60%), сондай-ақ Министрлік қызметкерлерінің күнделікті жұмыстарында ақпараттық ресурстармен тиімді жұмыс істеу және оларды қолдану дағдыларын дамытуға бағытталған шаралар қабылданатын болады;</w:t>
      </w:r>
      <w:r>
        <w:br/>
      </w:r>
      <w:r>
        <w:rPr>
          <w:rFonts w:ascii="Times New Roman"/>
          <w:b w:val="false"/>
          <w:i w:val="false"/>
          <w:color w:val="000000"/>
          <w:sz w:val="28"/>
        </w:rPr>
        <w:t>
</w:t>
      </w:r>
      <w:r>
        <w:rPr>
          <w:rFonts w:ascii="Times New Roman"/>
          <w:b w:val="false"/>
          <w:i w:val="false"/>
          <w:color w:val="000000"/>
          <w:sz w:val="28"/>
        </w:rPr>
        <w:t>
      4) халықаралық қаржылық ұйымдармен, рейтингтік агенттіктермен, елдермен өзара іс-қимыл жасау;</w:t>
      </w:r>
      <w:r>
        <w:br/>
      </w:r>
      <w:r>
        <w:rPr>
          <w:rFonts w:ascii="Times New Roman"/>
          <w:b w:val="false"/>
          <w:i w:val="false"/>
          <w:color w:val="000000"/>
          <w:sz w:val="28"/>
        </w:rPr>
        <w:t>
</w:t>
      </w:r>
      <w:r>
        <w:rPr>
          <w:rFonts w:ascii="Times New Roman"/>
          <w:b w:val="false"/>
          <w:i w:val="false"/>
          <w:color w:val="000000"/>
          <w:sz w:val="28"/>
        </w:rPr>
        <w:t>
      5) Министрліктің интернет-ресурстарын жетілдіруді, оның өзекті жаңаруын, сондай-ақ онда азаматтардың Министрлік басшылығымен «тікелей байланыс» жасауына мүмкіндік беретін веб-беттерді ашуды қоса алғанда, қоғаммен және жеке сектормен тиімді байланыстарды дамытуға бағытталған қосымша тетіктерді әзірлеу және енгізу.</w:t>
      </w:r>
    </w:p>
    <w:bookmarkEnd w:id="8"/>
    <w:bookmarkStart w:name="z16" w:id="9"/>
    <w:p>
      <w:pPr>
        <w:spacing w:after="0"/>
        <w:ind w:left="0"/>
        <w:jc w:val="left"/>
      </w:pPr>
      <w:r>
        <w:rPr>
          <w:rFonts w:ascii="Times New Roman"/>
          <w:b/>
          <w:i w:val="false"/>
          <w:color w:val="000000"/>
        </w:rPr>
        <w:t xml:space="preserve"> 
Ведомствоаралық өзара іс-қимыл</w:t>
      </w:r>
    </w:p>
    <w:bookmarkEnd w:id="9"/>
    <w:p>
      <w:pPr>
        <w:spacing w:after="0"/>
        <w:ind w:left="0"/>
        <w:jc w:val="both"/>
      </w:pPr>
      <w:r>
        <w:rPr>
          <w:rFonts w:ascii="Times New Roman"/>
          <w:b w:val="false"/>
          <w:i w:val="false"/>
          <w:color w:val="000000"/>
          <w:sz w:val="28"/>
        </w:rPr>
        <w:t>      Министрліктің таңдалған стратегиялық бағыттар бойынша алға қойған мақсаттарына қол жеткізуі көбінесе басқа да мүдделі тараптармен өзара іс-қимылының тиімділігі дәрежесіне байланысты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10135"/>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 азық-түлік өнімі өндірісі бойынша салалар дамуының болжамды параметрлеріне қол жеткізуді қамтамасыз ету;</w:t>
            </w:r>
            <w:r>
              <w:br/>
            </w:r>
            <w:r>
              <w:rPr>
                <w:rFonts w:ascii="Times New Roman"/>
                <w:b w:val="false"/>
                <w:i w:val="false"/>
                <w:color w:val="000000"/>
                <w:sz w:val="20"/>
              </w:rPr>
              <w:t>
ИЖТМ - көмірді, металл рудаларын өндіру және мұнай өңдеуден басқа өңдеуші өнеркәсіп өнімін өндіру; электр энергиясын өндіру және бөлу бойынша салалар дамуының болжамды параметрлеріне қол жеткізуді қамтамасыз ету; тауарлық биржалар арқылы өткізілген тауарларға мониторинг жүргізу және бағалау;</w:t>
            </w:r>
            <w:r>
              <w:br/>
            </w:r>
            <w:r>
              <w:rPr>
                <w:rFonts w:ascii="Times New Roman"/>
                <w:b w:val="false"/>
                <w:i w:val="false"/>
                <w:color w:val="000000"/>
                <w:sz w:val="20"/>
              </w:rPr>
              <w:t>
МГМ - мұнай және табиғи газ өндіру; мұнайды қайта өңдеу өнімдерін өндіру бойынша салалар дамуының болжамды параметрлеріне қол жеткізуді қамтамасыз ету; тауарлық биржалар арқылы өткізілген тауарларға мониторинг жүргізу және бағалау;</w:t>
            </w:r>
            <w:r>
              <w:br/>
            </w:r>
            <w:r>
              <w:rPr>
                <w:rFonts w:ascii="Times New Roman"/>
                <w:b w:val="false"/>
                <w:i w:val="false"/>
                <w:color w:val="000000"/>
                <w:sz w:val="20"/>
              </w:rPr>
              <w:t>
ККМ - көрсетілетін көлік қызметінің көлемі бойынша салалар дамуының болжамды параметрлеріне қол жеткізуді қамтамасыз ету; тиісті ақпаратты уақтылы ұсыну;</w:t>
            </w:r>
            <w:r>
              <w:br/>
            </w:r>
            <w:r>
              <w:rPr>
                <w:rFonts w:ascii="Times New Roman"/>
                <w:b w:val="false"/>
                <w:i w:val="false"/>
                <w:color w:val="000000"/>
                <w:sz w:val="20"/>
              </w:rPr>
              <w:t>
Қаржымині - іске асырылуы республикалық бюджет есебінен көзделген іс-шараларды қаржыландыру; кедендік статистиканы ұсыну; кедендік-тарифтік және тарифтік емес реттеу мәселелері бойынша өзара іс-қимыл жасау; сыртқы экономикалық қызметтің Бірыңғай тауарлық номенклатурасын жүргізу; ЕурАзЭҚ шеңберінде кедендік одақты қалыптастыру жөнінде келіссөз ұстанымын қалыптастыру, екі жақты және өңірлік ынтымақтастық мәселелері жөнінде өзара іс-қимыл жасау;</w:t>
            </w:r>
            <w:r>
              <w:br/>
            </w:r>
            <w:r>
              <w:rPr>
                <w:rFonts w:ascii="Times New Roman"/>
                <w:b w:val="false"/>
                <w:i w:val="false"/>
                <w:color w:val="000000"/>
                <w:sz w:val="20"/>
              </w:rPr>
              <w:t>
СІМ - халықаралық және республикалық іс-шаралар өткізу шеңберіндегі ынтымақтастық, келіссөз жүргізуші топтың іс-сапарына қаржылық қаражаттар бөлу, визалық қолдау; сыртқы саясат мәселелері бойынша, оның ішінде Беларусь Республикасы, Қазақстан Республикасы және Ресей Федерациясы кедендік одағының, өңірлік тауарлық бірлестіктер шеңберінде ұстанымды әзірлеу және үйлестіру; екі жақты және көп жақты келісімшарттарды келісу, ЕурАзЭҚ шеңберінде кеден одағын қалыптастыру бойынша келіссөз ұстанымын қалыптастыру; екі жақты және өңірлік ынтымақтастық мәселелері жөнінде өзара іс-қимыл жасау;</w:t>
            </w:r>
            <w:r>
              <w:br/>
            </w:r>
            <w:r>
              <w:rPr>
                <w:rFonts w:ascii="Times New Roman"/>
                <w:b w:val="false"/>
                <w:i w:val="false"/>
                <w:color w:val="000000"/>
                <w:sz w:val="20"/>
              </w:rPr>
              <w:t>
БАМ - Кеден одағы комиссиясының қабылдаған шешімдерін және келіссөз процесінің барысын бұқаралық ақпарат құралдарында жариялау; ЕурАзЭҚ шеңберінде кеден одағын қалыптастыру жөнінде келіссөз ұстанымын қалыптастыру; екі жақты және өңірлік ынтымақтастық мәселелері жөнінде өзара іс-қимыл жасау, Министрліктің өзге де шешімдері; ККМ, МГМ, Қаржымині, ИЖТМ, БҒМ, ДСМ, ҰБ, ҚТКШІА - құрылыс көлемі бойынша салалар дамуының болжамды параметрлеріне қол жеткізуді қамтамасыз ету; конкурстық рәсімдерді ұйымдастыру, концессиялық келісімдер жасау, концессиялық жобаларды іске асыру; тиісті ақпаратты уақтылы ұсыну;</w:t>
            </w:r>
            <w:r>
              <w:br/>
            </w:r>
            <w:r>
              <w:rPr>
                <w:rFonts w:ascii="Times New Roman"/>
                <w:b w:val="false"/>
                <w:i w:val="false"/>
                <w:color w:val="000000"/>
                <w:sz w:val="20"/>
              </w:rPr>
              <w:t>
СА - статистикалық деректерді беру; ЖІӨ-дегі ШОБ үлесін есептеу және әдістеме мониторингі, әзірлеу;</w:t>
            </w:r>
            <w:r>
              <w:br/>
            </w:r>
            <w:r>
              <w:rPr>
                <w:rFonts w:ascii="Times New Roman"/>
                <w:b w:val="false"/>
                <w:i w:val="false"/>
                <w:color w:val="000000"/>
                <w:sz w:val="20"/>
              </w:rPr>
              <w:t>
БҚА, АӨҚОҚРА - тауарлық биржалар арқылы өткізілген тауарларға мониторинг жүргізу және бағалау; Барлық мемлекеттік органдар, ҚҚН, ҰБ, «Даму» КДҚ» АҚ - рұқсат беру құжаттарын және рәсімдерді қайта қарау және оңтайландыру; операциялық шығындар статистикасын (есебін) жүргізу; тиісті ақпаратты, нақты ұсыныстарды ұсыну және мемлекеттік орган өзі беретін рұқсат беру құжаттарын алумен байланысты операциялық шығындарды қысқартуға бағытталған нормативтік құқықтық актілерді әзірлеу; «Бизнестің жол картасы 2020» бағдарламасын іске асыруды қамтамасыз ету; ЕурАзЭҚ шеңберінде кеден одағын қалыптастыру жөнінде келіссөз ұстанымын қалыптастыру; екі жақты және өңірлік ынтымақтастық мәселелері жөнінде өзара іс-қимыл жасау; сыртқы сауда саясатының мәселелерінде, оның ішінде Бірыңғай экономикалық кеңістіктің, Беларусь Республикасы, Қазақстан Республикасы және Ресей Федерациясы кеден одағының құқықтық базасын қалыптастыру шеңберінде ұстанымды әзірлеу және үйлестіру; екі жақты және көп жақты халықаралық келісімшарттарды және басқа да тиісті құжаттарды уақтылы келісуді және дайындауды қамтамасыз ету; Қазақстанның ДСҰ-ға кіруі бойынша келіссөз ұстанымын қалыптастыру; түсіндіру жұмыстарын жүргізу; ҚРҮ-нің тапсырмаларын уақтылы және сапалы орындауды қамтамасыз ету;</w:t>
            </w:r>
            <w:r>
              <w:br/>
            </w:r>
            <w:r>
              <w:rPr>
                <w:rFonts w:ascii="Times New Roman"/>
                <w:b w:val="false"/>
                <w:i w:val="false"/>
                <w:color w:val="000000"/>
                <w:sz w:val="20"/>
              </w:rPr>
              <w:t>
Облыстардың, Астана және Алматы қалаларының әкімдіктері - халықтың сауда алаңдарымен қамтамасыз етілуінің ең төмен нормативтері бойынша ұсыныстар әзірлеу және шараларды іске асыру; сауда инфрақұрылымын дамытуға бағытталған инвестициялық жобаларды іске асыру үшін жағдайлар әзірлеу және жасау; сауда жұмысшыларын даярлау, қайта даярлау және біліктілігін арттыру жүйесін дамыту мен жетілдіруге, кәсіби негізде еңбек нарығын қалыптастыруға жәрдемдесу; сауда қызметінің субъектілеріне, оның ішінде отандық өндірістің азық-түлік тауарларымен сауданы жүзеге асыратындарға экономикалық ынталандыру шараларын қолдану, отандық сауда желілерін дамыту</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Нәтижелі мемлекеттік секторды құру</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 - Қазақстан Республикасы Президентінің, Қазақстан Республикасының Президенті Әкімшілігінің актілері мен тапсырмаларын орындау жөнінде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ҚРҮ - Қазақстан Республикасы Үкіметінің, Қазақстан Республикасы Премьер-Министрінің, оның орынбасарларының, Қазақстан Республикасының Премьер-Министрі Кеңсесінің Басшысының актілері мен тапсырмаларын орындау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МҚІА - мемлекеттік қызметтер көрсету, персоналды басқару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Қаржымині - бюджетті орындау кезінде бюджеттік бағдарламаларды іске асыру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БАМ - ақпараттық технологияларды қолдану бойынша мемлекеттік органдар қызметінің тиімділігін бағалауды сапалы жүргізу және Министрлікке тиісті қорытындыларды ұсыну;</w:t>
            </w:r>
            <w:r>
              <w:br/>
            </w:r>
            <w:r>
              <w:rPr>
                <w:rFonts w:ascii="Times New Roman"/>
                <w:b w:val="false"/>
                <w:i w:val="false"/>
                <w:color w:val="000000"/>
                <w:sz w:val="20"/>
              </w:rPr>
              <w:t>
СА - статистикалық деректерді уақтылы және сапалы ұсыну; Мемлекеттік органдар - қызметінің тиімділігіне бағалау жүргізілетін мемлекеттік органдардың өткен жылдың қорытындылары бойынша есепті ақпаратты сапалы және уақтылы ұсынуы; Мемлекеттік жоспарлау жүйесі құжаттарын уақтылы әзірлеуді қамтамасыз ету және келісу; мемлекеттік органдардың стратегиялық даму жоспарларында, жетекшілік ететін мемлекеттік және салалық бағдарламаларға, 2020 жылға дейін елдің аумақтық-кеңістікті дамуының болжамды схемасына және Аумақтарды дамыту бағдарламаларына Стратегия-2020-ның нысаналы индикаторлары мен көрсеткіштерін декомпозициялау; мемлекеттік қызметтерді оларды одан әрі Мемлекеттік қызметтер тізіліміне енгізу мақсатында мемлекеттік қызметтерді түгендеуді өткізу; мемлекеттік қызметтердің стандарттары мен регламенттерін уақтылы әзірлеу және оларды енгізу;</w:t>
            </w:r>
            <w:r>
              <w:br/>
            </w:r>
            <w:r>
              <w:rPr>
                <w:rFonts w:ascii="Times New Roman"/>
                <w:b w:val="false"/>
                <w:i w:val="false"/>
                <w:color w:val="000000"/>
                <w:sz w:val="20"/>
              </w:rPr>
              <w:t>
Облыстардың, Астана және Алматы қалаларының әкімдіктері - Аумақтарды дамыту бағдарламаларына, жергілікті атқарушы органдардың стратегиялық даму жоспарларына Стратегия-2020-ның нысаналы индикаторлары мен көрсеткіштерін декомпозициялау;</w:t>
            </w:r>
            <w:r>
              <w:br/>
            </w:r>
            <w:r>
              <w:rPr>
                <w:rFonts w:ascii="Times New Roman"/>
                <w:b w:val="false"/>
                <w:i w:val="false"/>
                <w:color w:val="000000"/>
                <w:sz w:val="20"/>
              </w:rPr>
              <w:t>
Жарғылық капиталына мемлекет қатысатын ҰБХ, ҰХ, ҰК - даму стратегиялары мен даму жоспарларында Стратегия-2020-ның нысаналы индикаторлары мен көрсеткіштерін декомпозициялау.</w:t>
            </w:r>
          </w:p>
        </w:tc>
      </w:tr>
    </w:tbl>
    <w:p>
      <w:pPr>
        <w:spacing w:after="0"/>
        <w:ind w:left="0"/>
        <w:jc w:val="both"/>
      </w:pPr>
      <w:r>
        <w:rPr>
          <w:rFonts w:ascii="Times New Roman"/>
          <w:b w:val="false"/>
          <w:i w:val="false"/>
          <w:color w:val="000000"/>
          <w:sz w:val="28"/>
        </w:rPr>
        <w:t>Министрлік өз қызметі процесінде бірқатар тәуекелдердің туындауымен бетпе-бет келуі мүмкін. Тәуекелдердің түрі мен пайда болу көзіне байланысты оларды басқару үшін Министрлік стандартты және жағдаяттық арнайы шараларды іске асыратын болады. Төменде негізгі тәуекелдердің тізбесі келтіріліп отыр.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5453"/>
        <w:gridCol w:w="3713"/>
      </w:tblGrid>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алдын алу және (немесе) уақтылы шараларын қабылдамаған жағдайда болуы мүмкін салдарлар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тетіктері мен шаралары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экспорттайтын энергия ресурстарына әлемдік бағалардың тұрақсыздығы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өсуі кезінде:</w:t>
            </w:r>
            <w:r>
              <w:br/>
            </w:r>
            <w:r>
              <w:rPr>
                <w:rFonts w:ascii="Times New Roman"/>
                <w:b w:val="false"/>
                <w:i w:val="false"/>
                <w:color w:val="000000"/>
                <w:sz w:val="20"/>
              </w:rPr>
              <w:t>
1. Мұнайға әлемдік бағалардың өсуі нәтижесінде мұнай мен мұнай өнімдеріне ішкі бағалардың өсуі</w:t>
            </w:r>
            <w:r>
              <w:br/>
            </w:r>
            <w:r>
              <w:rPr>
                <w:rFonts w:ascii="Times New Roman"/>
                <w:b w:val="false"/>
                <w:i w:val="false"/>
                <w:color w:val="000000"/>
                <w:sz w:val="20"/>
              </w:rPr>
              <w:t>
2. Мұнай экспорты көлемінің ұлғаюы нәтижесінде ішкі нарықта мұнай мен мұнай өнімдеріне ұсыныстар көлемінің төмендеуі</w:t>
            </w:r>
            <w:r>
              <w:br/>
            </w:r>
            <w:r>
              <w:rPr>
                <w:rFonts w:ascii="Times New Roman"/>
                <w:b w:val="false"/>
                <w:i w:val="false"/>
                <w:color w:val="000000"/>
                <w:sz w:val="20"/>
              </w:rPr>
              <w:t>
3. Экономиканың шикізаттық бағыттылығының және оның сыртқы нарыққа тәуелділігінің күшеюі</w:t>
            </w:r>
            <w:r>
              <w:br/>
            </w:r>
            <w:r>
              <w:rPr>
                <w:rFonts w:ascii="Times New Roman"/>
                <w:b w:val="false"/>
                <w:i w:val="false"/>
                <w:color w:val="000000"/>
                <w:sz w:val="20"/>
              </w:rPr>
              <w:t>
4. Инфляция деңгейінің өсуі</w:t>
            </w:r>
            <w:r>
              <w:br/>
            </w:r>
            <w:r>
              <w:rPr>
                <w:rFonts w:ascii="Times New Roman"/>
                <w:b w:val="false"/>
                <w:i w:val="false"/>
                <w:color w:val="000000"/>
                <w:sz w:val="20"/>
              </w:rPr>
              <w:t>
5. Энергия ресурстарына бағалардың өсуінен мультипликативтік әсердің есебінен экономиканың өсу қарқынының баяулауы</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қордың жұмыс істеу жүйесін жетілдіру</w:t>
            </w:r>
            <w:r>
              <w:br/>
            </w:r>
            <w:r>
              <w:rPr>
                <w:rFonts w:ascii="Times New Roman"/>
                <w:b w:val="false"/>
                <w:i w:val="false"/>
                <w:color w:val="000000"/>
                <w:sz w:val="20"/>
              </w:rPr>
              <w:t>
2. Макроэкономикалық тәуекелдер мониторингі</w:t>
            </w:r>
            <w:r>
              <w:br/>
            </w:r>
            <w:r>
              <w:rPr>
                <w:rFonts w:ascii="Times New Roman"/>
                <w:b w:val="false"/>
                <w:i w:val="false"/>
                <w:color w:val="000000"/>
                <w:sz w:val="20"/>
              </w:rPr>
              <w:t>
3. Бюджеттік бағдарламалар мен бағдарламалық құжаттарды түзету жөніндегі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төмендеуі кезінде:</w:t>
            </w:r>
            <w:r>
              <w:br/>
            </w:r>
            <w:r>
              <w:rPr>
                <w:rFonts w:ascii="Times New Roman"/>
                <w:b w:val="false"/>
                <w:i w:val="false"/>
                <w:color w:val="000000"/>
                <w:sz w:val="20"/>
              </w:rPr>
              <w:t>
1. Мемлекеттік бюджет пен Ұлттық қорға түсетін түсімдердің қысқаруы</w:t>
            </w:r>
            <w:r>
              <w:br/>
            </w:r>
            <w:r>
              <w:rPr>
                <w:rFonts w:ascii="Times New Roman"/>
                <w:b w:val="false"/>
                <w:i w:val="false"/>
                <w:color w:val="000000"/>
                <w:sz w:val="20"/>
              </w:rPr>
              <w:t>
2. Инвестициялық жобаларды қаржыландыру көлемінің қысқаруы</w:t>
            </w:r>
            <w:r>
              <w:br/>
            </w:r>
            <w:r>
              <w:rPr>
                <w:rFonts w:ascii="Times New Roman"/>
                <w:b w:val="false"/>
                <w:i w:val="false"/>
                <w:color w:val="000000"/>
                <w:sz w:val="20"/>
              </w:rPr>
              <w:t>
3. Экономиканың өсу қарқынының төмендеуі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шикізатына әлемдік бағалардың тұрақсыздығы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өсуі кезінде:</w:t>
            </w:r>
            <w:r>
              <w:br/>
            </w:r>
            <w:r>
              <w:rPr>
                <w:rFonts w:ascii="Times New Roman"/>
                <w:b w:val="false"/>
                <w:i w:val="false"/>
                <w:color w:val="000000"/>
                <w:sz w:val="20"/>
              </w:rPr>
              <w:t>
1. Ішкі нарықта азық-түлік бағаларының өсуі</w:t>
            </w:r>
            <w:r>
              <w:br/>
            </w:r>
            <w:r>
              <w:rPr>
                <w:rFonts w:ascii="Times New Roman"/>
                <w:b w:val="false"/>
                <w:i w:val="false"/>
                <w:color w:val="000000"/>
                <w:sz w:val="20"/>
              </w:rPr>
              <w:t>
2. Ішкі нарықта азық-түлік шикізаты мен тамақ өнімдеріне ұсыныстар көлемінің төмендеуі</w:t>
            </w:r>
            <w:r>
              <w:br/>
            </w:r>
            <w:r>
              <w:rPr>
                <w:rFonts w:ascii="Times New Roman"/>
                <w:b w:val="false"/>
                <w:i w:val="false"/>
                <w:color w:val="000000"/>
                <w:sz w:val="20"/>
              </w:rPr>
              <w:t xml:space="preserve">
3. Инфляция деңгейінің өсуі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тәуекелдер мониторингі</w:t>
            </w:r>
            <w:r>
              <w:br/>
            </w:r>
            <w:r>
              <w:rPr>
                <w:rFonts w:ascii="Times New Roman"/>
                <w:b w:val="false"/>
                <w:i w:val="false"/>
                <w:color w:val="000000"/>
                <w:sz w:val="20"/>
              </w:rPr>
              <w:t>
2. Инфляциялық процестерді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төмендеуі кезінде:</w:t>
            </w:r>
            <w:r>
              <w:br/>
            </w:r>
            <w:r>
              <w:rPr>
                <w:rFonts w:ascii="Times New Roman"/>
                <w:b w:val="false"/>
                <w:i w:val="false"/>
                <w:color w:val="000000"/>
                <w:sz w:val="20"/>
              </w:rPr>
              <w:t>
1. Ауыл шаруашылығы саласында кірістіліктің және ауыл шаруашылығында өсу қарқынның төмендеуі</w:t>
            </w:r>
            <w:r>
              <w:br/>
            </w:r>
            <w:r>
              <w:rPr>
                <w:rFonts w:ascii="Times New Roman"/>
                <w:b w:val="false"/>
                <w:i w:val="false"/>
                <w:color w:val="000000"/>
                <w:sz w:val="20"/>
              </w:rPr>
              <w:t>
2. Мемлекеттік бюджетке түсетін түсімдер көлемінің қысқаруы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келіссөздерге «ұйқыдағы» елдің немесе Қазақстанның ДСҰ-ға кіру жөніндегі жұмыс тобының жаңа мүшесінің бастамашылық етуі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деңгейде Қазақстанның ДСҰ-ға кіруі жөніндегі келіссөздер процесі аяқталуының созылуы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келіссөздерді жүргізу, кажет болған жағдайда саяси деңгейде уағдаластыққа қол жеткізу тетігін пайдалану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дейінгі ЕурАзЭҚ шеңберінде кеден одағын қалыптастыру жөніндегі іс-қимылдар жоспарында көзделген іс-шаралардың уақтылы орындалмауы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қалыптасуының созылуы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қалыптасу процесін, тиісті келіссөздер жүргізу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жылдарға арналған Бірыңғай экономикалық кеңістікті қалыптастыру жөніндегі іс-қимылдар жоспарында көзделген іс-шаралардың уақтылы орындалмауы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баяулауы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 процесін үйлестіру, тиісті келіссөздер жүргізу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мемлекеттің Қазақстанға қатысты ішкі нарықтағы жағдайды айтарлықтай нашарлататын сауда шараларын қолдануы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Бағалардың тұрақсыздануы, тұтынушылардың және отандық өндірушілер жағдайының нашарлауы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шараларын қолданған Тараппен келіссөздер жүргізу, жағдайды тұрақтандыруға бағытталған шаралар кешенін әзірлеу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Нарықтардың жабылуы немесе қазақстандық компаниялар үшін шетелдерде жағдайдың айтарлықтай нашарлауы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ықпалдың және Қазақстан имиджінің төмендеуі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деңгейде келіссөздер жүргізу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тауарлар бағаларының айтарлықтай төмендеуі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Төлемдік және сыртқы сауда теңгерімінің нашарлауы, тауар экспортынан түсетін валюталық түсімдердің қысқаруы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құрылымын әртараптандыру, әлемдік тауар нарықтарының мониторингі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Ресурстардың экономиканың салалары арасында бірдей бөлінбеуінің салдарынан экономиканың шикізат секторына тәуелділігінің күшеюі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«голланд ауруының» дамуы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Өңдеу өнеркәсібінің басымды бәсекене қабілетті экспорттағы бағдарланған салалары бойынша инвестициялық жобаларды іріктеу</w:t>
            </w:r>
            <w:r>
              <w:br/>
            </w:r>
            <w:r>
              <w:rPr>
                <w:rFonts w:ascii="Times New Roman"/>
                <w:b w:val="false"/>
                <w:i w:val="false"/>
                <w:color w:val="000000"/>
                <w:sz w:val="20"/>
              </w:rPr>
              <w:t>
2. Құрылымдық және инвестициялық саясат шараларымен үйлестірілген фискалдық, ақша-кредит саясат құралдарының үйлесімділігі</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зейнетақы қорларының және басқа да қаржылық ұйымдар портфелінің және активтері сапасының нашарлауы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Экономикаға салынатын инвестицияларды қаржыландырудың қысқаруы</w:t>
            </w:r>
            <w:r>
              <w:br/>
            </w:r>
            <w:r>
              <w:rPr>
                <w:rFonts w:ascii="Times New Roman"/>
                <w:b w:val="false"/>
                <w:i w:val="false"/>
                <w:color w:val="000000"/>
                <w:sz w:val="20"/>
              </w:rPr>
              <w:t>
2. Жүйелі банктік дағдарыс қаупі</w:t>
            </w:r>
            <w:r>
              <w:br/>
            </w:r>
            <w:r>
              <w:rPr>
                <w:rFonts w:ascii="Times New Roman"/>
                <w:b w:val="false"/>
                <w:i w:val="false"/>
                <w:color w:val="000000"/>
                <w:sz w:val="20"/>
              </w:rPr>
              <w:t>
3. Қаржы ұйымдарына халық тарапынан сенімнің жоғалуы</w:t>
            </w:r>
            <w:r>
              <w:br/>
            </w:r>
            <w:r>
              <w:rPr>
                <w:rFonts w:ascii="Times New Roman"/>
                <w:b w:val="false"/>
                <w:i w:val="false"/>
                <w:color w:val="000000"/>
                <w:sz w:val="20"/>
              </w:rPr>
              <w:t>
4. Халықтың депозит, зейнетақы жинақтары және басқа да активтер түріндегі жинақтарының жоғалуы</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секторын сауықтыру шараларын әзірлеу және Қазақстан Республикасының әлеуметтік-экономикалық дамуының тұрақтылығын қамтамасыз ету бойынша бірінші кезектегі іс-қимылды іске асыру</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секторы кірістілігінің, жеткіліктілігінің және капиталының өтімділігінің төмендеуі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Екінші деңгейдегі банктердің проблемалы активтері мен жұмыс істемейтін қарыздарының өсуі</w:t>
            </w:r>
            <w:r>
              <w:br/>
            </w:r>
            <w:r>
              <w:rPr>
                <w:rFonts w:ascii="Times New Roman"/>
                <w:b w:val="false"/>
                <w:i w:val="false"/>
                <w:color w:val="000000"/>
                <w:sz w:val="20"/>
              </w:rPr>
              <w:t>
2. Төлемеушіліктің өсуі мен қарыз берудің қатаң шарттары</w:t>
            </w:r>
            <w:r>
              <w:br/>
            </w:r>
            <w:r>
              <w:rPr>
                <w:rFonts w:ascii="Times New Roman"/>
                <w:b w:val="false"/>
                <w:i w:val="false"/>
                <w:color w:val="000000"/>
                <w:sz w:val="20"/>
              </w:rPr>
              <w:t>
3. Қазақстандық банктердің жеткіліксіз капиталдандырылуы</w:t>
            </w:r>
            <w:r>
              <w:br/>
            </w:r>
            <w:r>
              <w:rPr>
                <w:rFonts w:ascii="Times New Roman"/>
                <w:b w:val="false"/>
                <w:i w:val="false"/>
                <w:color w:val="000000"/>
                <w:sz w:val="20"/>
              </w:rPr>
              <w:t>
4. Өтімділік тапшылығы</w:t>
            </w:r>
            <w:r>
              <w:br/>
            </w:r>
            <w:r>
              <w:rPr>
                <w:rFonts w:ascii="Times New Roman"/>
                <w:b w:val="false"/>
                <w:i w:val="false"/>
                <w:color w:val="000000"/>
                <w:sz w:val="20"/>
              </w:rPr>
              <w:t>
5. Клиенттер, инвесторлар мен кредит берушілердің тарапынан сенімнің төмендеуі</w:t>
            </w:r>
            <w:r>
              <w:br/>
            </w:r>
            <w:r>
              <w:rPr>
                <w:rFonts w:ascii="Times New Roman"/>
                <w:b w:val="false"/>
                <w:i w:val="false"/>
                <w:color w:val="000000"/>
                <w:sz w:val="20"/>
              </w:rPr>
              <w:t>
6. Активтер сапасының нашарлауы және экономикаға кредит берудің төмендеуі</w:t>
            </w:r>
            <w:r>
              <w:br/>
            </w:r>
            <w:r>
              <w:rPr>
                <w:rFonts w:ascii="Times New Roman"/>
                <w:b w:val="false"/>
                <w:i w:val="false"/>
                <w:color w:val="000000"/>
                <w:sz w:val="20"/>
              </w:rPr>
              <w:t>
7. Банктердің нарықтағы жағымсыз өзгерістерге ұшырауға бейімдігі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органдардың елдің стратегиялық (бағдарламалық) құжаттарын сапасыз іске асыруы</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және өңірлік дамудың белгіленген өлшемдеріне қол жеткізбеу</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(бағдарламалық) құжаттардың іске асырылуына тиісті мемлекеттік органдар басшыларының жеке жауапкершілігін арттыру және олардың барабар шараларды уақтылы қабылдауы</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жергілікті атқарушы органдардың, ұлттық компаниялардың ведомствоаралық өзара іс-қимыл бойынша өз міндеттерін орындамауы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10"/>
    <w:p>
      <w:pPr>
        <w:spacing w:after="0"/>
        <w:ind w:left="0"/>
        <w:jc w:val="left"/>
      </w:pPr>
      <w:r>
        <w:rPr>
          <w:rFonts w:ascii="Times New Roman"/>
          <w:b/>
          <w:i w:val="false"/>
          <w:color w:val="000000"/>
        </w:rPr>
        <w:t xml:space="preserve"> 
6. Стратегиялық жоспарды әзірлеуге негіз болған нормативтік</w:t>
      </w:r>
      <w:r>
        <w:br/>
      </w:r>
      <w:r>
        <w:rPr>
          <w:rFonts w:ascii="Times New Roman"/>
          <w:b/>
          <w:i w:val="false"/>
          <w:color w:val="000000"/>
        </w:rPr>
        <w:t>
құқықтық актілер мен құжаттардың тізбесі</w:t>
      </w:r>
    </w:p>
    <w:bookmarkEnd w:id="10"/>
    <w:bookmarkStart w:name="z18" w:id="11"/>
    <w:p>
      <w:pPr>
        <w:spacing w:after="0"/>
        <w:ind w:left="0"/>
        <w:jc w:val="both"/>
      </w:pPr>
      <w:r>
        <w:rPr>
          <w:rFonts w:ascii="Times New Roman"/>
          <w:b w:val="false"/>
          <w:i w:val="false"/>
          <w:color w:val="000000"/>
          <w:sz w:val="28"/>
        </w:rPr>
        <w:t>
      Стратегиялық жоспарды әзірлеуге негіз болған нормативтік құқықтық актілер мен құжаттардың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Кеден кодексі» Қазақстан Республикасының 2003 жылғы 5 сәуірдегі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«Салық және бюджетке төленетін басқа да міндетті төлемдер туралы (Салық кодексі)» Қазақстан Республикасының 2008 жылғы 10 желтоқсандағы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«Тауарлар импорты жағдайында ішкі рынокты қорғау шаралары туралы» Қазақстан Республикасының 1998 жылғы 28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«Демпингке қарсы шаралар туралы» Қазақстан Республикасының 1999 жылғы 13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«Субсидиялар және өтем шаралары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«Сауда қызметін реттеу туралы» Қазақстан Республикасының 2004 жылғы 12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«Халықаралық шарттар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«Жеке кәсіпкерлік туралы» Қазақстан Республикасының 2006 жылғы 31 қаңтардағы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«Концессиялар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«2000 жылғы 10 қазандағы Еуразиялық экономикалық қоғамдастық құру туралы шартқа өзгерістер енгізу туралы хаттаманы ратификациялау туралы» Қазақстан Республикасының 2008 жылғы 22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«Бірыңғай кеден аумағын құру және кеден одағын қалыптастыру туралы шартты ратификациялау туралы» Қазақстан Республикасының 2008 жылғы 24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«Кеден одағының комиссиясы туралы шартты ратификациялау туралы» Қазақстан Республикасының 2008 жылғы 24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«Бірыңғай кедендік-тарифтік реттеу туралы келісімді ратификациялау туралы» Қазақстан Республикасының 2008 жылғы 18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«Үшінші елдерге қатысты тарифтік емес реттеудің бірыңғай шаралары туралы келісімді ратификациялау туралы» Қазақстан Республикасының 2008 жылғы 18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«Үшінші елдерге қатысты кедендік әкету баждары туралы келісімді ратификациялау туралы» Қазақстан Республикасының 2008 жылғы 18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«Тауарлардың шығарылған елін айқындаудың бірыңғай ережесі туралы келісімді ратификациялау туралы» Қазақстан Республикасының 2009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«Кеден одағының тауарларымен сыртқы және өзара сауданың кедендік статистикасын жүргізу туралы келісімді ратификациялау туралы» Қазақстан Республикасының 2009 жылғы 17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«Кеден одағының кедендік шекарасы арқылы өткізілетін тауарлардың кедендік құнын айқындау туралы келісімді ратификациялау туралы» Қазақстан Республикасының 2009 жылғы 23 ақпандағы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«Үшінші елдерге қатысты арнайы қорғау, демпингке қарсы және өтемақы шараларын қолдану туралы келісімді ратификациялау туралы» Қазақстан Республикасының 2009 жылғы 21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«Кеден одағында тауарлардың экспорты мен импорты, жұмыстар орындау, қызметтер көрсету кезінде жанама салықтар алу принциптері туралы келісімді ратификациялау туралы» Қазақстан Республикасының 2009 жылғы 3 сәуірдегі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«Тауар биржалары туралы» Қазақстан Республикасының 2009 жылғы 4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«Кеден одағының тарифтік преференцияларының бірыңғай жүйесі туралы хаттаманы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«Тарифтік квоталарды қолданудың шарттары мен тетігі туралы келісімді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«Тарифтік жеңілдіктер беру туралы хаттаманы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«Үшінші елдерге қатысты бірыңғай кедендік аумақта тауарлардың сыртқы саудасын қозғайтын шараларды енгізу және қолдану тәртібі туралы келісімді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33) «Тауарлардың сыртқы саудасы саласындағы лицензиялау ережесі туралы келісімді ратификациялау туралы» Қазақстан Республикасының 2009 жылғы 24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 «Қазақстан Республикасының 2030 жылға дейінгі стратегиялық даму жоспары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35) Мемлекеттік және жалпы сыртқы борышты басқару жөніндегі тұжырымдама туралы» Қазақстан Республикасы Президентінің 2006 жылғы 29 желтоқсандағы № 234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 «Мемлекеттік басқару жүйесін жаңғырту жөніндегі шаралар туралы» Қазақстан Республикасы Президентінің 2007 жылғы 13 қаңтардағы № 273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38)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40) «Нәтижелерге бағдарланған мемлекеттік жоспарлау жүйесін енгізу жөніндегі тұжырымдама туралы» Қазақстан Республикасы Үкіметінің 2007 жылғы 26 желтоқсандағы № 1297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41) «Қазақстан Республикасы экономикасының бәсекеге қабілеттілігі мен экспорттық мүмкіндіктерін сапалы жаңа деңгейге жеткізудің 2008 - 2015 жылдарға арналған тұжырымдамасы туралы» Қазақстан Республикасы Үкіметінің 2007 жылғы 28 желтоқсандағы № 1332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42) «Қазақстан Республикасының Бюджет кодексін іске асыру жөніндегі шаралар туралы» Қазақстан Республикасы Премьер-Министрінің 2008 жылғы 29 желтоқсандағы № 292-ө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 «Қазақстан Республикасы Президентінің 2009 жылғы 18 маусымдағы № 827 Жарлығын іске асыру жөніндегі шаралар туралы» Қазақстан Республикасы Премьер-Министрінің 2009 жылғы 28 шілдедегі № 106-ө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44) Қазақстан Республикасы Үкіметінің отырысында 2009 жылғы 27 тамыздағы № 32 хаттамамен мақұлданған Қазақстан Республикасының 2010 - 2014 жылдарға арналған әлеуметтік-экономикалық даму болжамы.</w:t>
      </w:r>
    </w:p>
    <w:bookmarkEnd w:id="11"/>
    <w:bookmarkStart w:name="z63" w:id="12"/>
    <w:p>
      <w:pPr>
        <w:spacing w:after="0"/>
        <w:ind w:left="0"/>
        <w:jc w:val="left"/>
      </w:pPr>
      <w:r>
        <w:rPr>
          <w:rFonts w:ascii="Times New Roman"/>
          <w:b/>
          <w:i w:val="false"/>
          <w:color w:val="000000"/>
        </w:rPr>
        <w:t xml:space="preserve"> 
7. Бюджеттік бағдарламалар</w:t>
      </w:r>
    </w:p>
    <w:bookmarkEnd w:id="12"/>
    <w:p>
      <w:pPr>
        <w:spacing w:after="0"/>
        <w:ind w:left="0"/>
        <w:jc w:val="both"/>
      </w:pPr>
      <w:r>
        <w:rPr>
          <w:rFonts w:ascii="Times New Roman"/>
          <w:b w:val="false"/>
          <w:i w:val="false"/>
          <w:color w:val="ff0000"/>
          <w:sz w:val="28"/>
        </w:rPr>
        <w:t xml:space="preserve">      Ескерту. 7-бөлімге өзгерту енгізілді - ҚР Үкіметінің 2010.11.17 </w:t>
      </w:r>
      <w:r>
        <w:rPr>
          <w:rFonts w:ascii="Times New Roman"/>
          <w:b w:val="false"/>
          <w:i w:val="false"/>
          <w:color w:val="ff0000"/>
          <w:sz w:val="28"/>
        </w:rPr>
        <w:t>№ 1203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2010 - 2012 жылдарға тұжырымдалған стратегиялық бағыттарға, мақсаттар мен міндеттерге қол жеткізу үшін олардың сан, сапа, нәтиже мен бюджет көрсеткіштері көрсетіле отырып 19 бюджеттік бағдарлама айқындалды. Бюджеттік бағдарламалардың орындалуының түпкілікті көрсеткіштері айқындық, салыстырмалық, экономикалық орындылық, бақыланушылық және тексерілушілік қағидаларына негізделіп тұжырымдалды.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3363"/>
        <w:gridCol w:w="1273"/>
        <w:gridCol w:w="1401"/>
        <w:gridCol w:w="1407"/>
        <w:gridCol w:w="1401"/>
        <w:gridCol w:w="1382"/>
        <w:gridCol w:w="1342"/>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«Экономикалық және сауда саясатын, мемлекеттік жоспарлау мен басқару жүйесін қалыптастыру және дамыту жөніндегі қызметтер»</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арттыру</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аппараттың, ведомствоның штаттық саны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Шикізаттық емес сектордың ФКИ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шағын және орта бизнес өнімдерінің ЖІӨ-дегі үлесі 2009 жылмен салыстырғанда 7-10 %-ға ұлғаяды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баға құруды арттыру мақсатында </w:t>
            </w:r>
            <w:r>
              <w:rPr>
                <w:rFonts w:ascii="Times New Roman"/>
                <w:b w:val="false"/>
                <w:i w:val="false"/>
                <w:color w:val="000000"/>
                <w:sz w:val="20"/>
              </w:rPr>
              <w:t>көтерме</w:t>
            </w:r>
            <w:r>
              <w:rPr>
                <w:rFonts w:ascii="Times New Roman"/>
                <w:b w:val="false"/>
                <w:i w:val="false"/>
                <w:color w:val="000000"/>
                <w:sz w:val="20"/>
              </w:rPr>
              <w:t xml:space="preserve"> тауар айналымының жалпы көлемінде биржалар арқылы тауарлық операциялар көлемінің үлесін ұлғайту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тауар</w:t>
            </w:r>
            <w:r>
              <w:rPr>
                <w:rFonts w:ascii="Times New Roman"/>
                <w:b w:val="false"/>
                <w:i w:val="false"/>
                <w:color w:val="000000"/>
                <w:sz w:val="20"/>
              </w:rPr>
              <w:t xml:space="preserve"> айналымының жалпы көлемінен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пен шығындарды қосқанда, бизнесті тіркеу мен жүргізуге (рұқсат етулер, лицензиялар мен сертификаттар; аккредитация; консультациялар алумен) байланысты операциялық шығындарды төмендету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қарай 30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кәсіпкерлік субъектілері үшін екінші деңгейдегі банктердің кредиттері бойынша пайыздық ставканы төмендету:</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шешімімен анықталатын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нарықтарға экспорттайтындарға</w:t>
            </w: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шеңберіндегі инвестициялар көлемінің өсу қарқыны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құқықтық базасын қалыптастыруды аяқтау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 қалыптастыру жөніндегі келіссөздер процесінің қорытындылары бойынша</w:t>
            </w:r>
          </w:p>
        </w:tc>
      </w:tr>
      <w:tr>
        <w:trPr>
          <w:trHeight w:val="3525"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 елдердің (Беларусь Республикасы, Қазақстан Республикасы, Ресей Федерациясы) шетелдік кеден баждарының ставкаларын біріздендіру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 үлесі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 аяқтау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жөніндегі келіссөздер процесінің қорытындылары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тобына мүше елдермен ДСҰ-ға кіру бойынша екі жақты келіссөздерді аяқтау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мемлекеттік қызметтер санынан Мемлекеттік қызметтер тізіліміне енгізу үшін ұсынылған мемлекеттік қызметтер үлесі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(ОМО) қызметінің тиімділігін бағалаумен қамту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ОМО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(ЖАО) қызметінің тиімділігін бағалаумен қамту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саны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Стратегия-2020-ның нысаналы индикаторларын орындауды растау үшін қажетті статистикалық деректер тізбесін қалыптастыру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Стратегия—2020-ның нысаналы индикаторларының мемлекеттік жоспарлау жүйесінің төменде көрсетілген құжаттарына кірігуі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министрлігіне жүктелген функцияларды уақтылы орындау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аппаратының, ведомствоның штаттық санының бір бірлігін ұстауға кететін орташа шығындар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30" w:hRule="atLeast"/>
        </w:trPr>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ФКИ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инвестициялар көлемінің өсуі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Дүниежүзілік Банктің «Бизнесті жүргізу жеңілдігі» («Doing Business») рейтингі бойынша көрсеткіштерді жақсарту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Көлеңкелі экономиканың мөлшері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ЖІӨ-ге қарағанда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(2008 жылғы бағалау)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жоғары емес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жоғары емес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жоғары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0" w:type="auto"/>
            <w:vMerge/>
            <w:tcBorders>
              <w:top w:val="nil"/>
              <w:left w:val="single" w:color="cfcfcf" w:sz="5"/>
              <w:bottom w:val="single" w:color="cfcfcf" w:sz="5"/>
              <w:right w:val="single" w:color="cfcfcf" w:sz="5"/>
            </w:tcBorders>
          </w:tcP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мемлекеттік қызметтерге қанағаттануы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және сауда саясатын, мемлекеттік жоспарлау және басқару жүйесін қалыптастыру және дамыту жөніндегі қызметтер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bl>
    <w:p>
      <w:pPr>
        <w:spacing w:after="0"/>
        <w:ind w:left="0"/>
        <w:jc w:val="both"/>
      </w:pPr>
      <w:r>
        <w:rPr>
          <w:rFonts w:ascii="Times New Roman"/>
          <w:b w:val="false"/>
          <w:i w:val="false"/>
          <w:color w:val="000000"/>
          <w:sz w:val="28"/>
        </w:rPr>
        <w:t>      Ескерту: * 6, 7 және 8-бағандарда көрсетілген тиімділік көрсеткіштері «Қазақстан Республикасының Ресей Федерациясындағы Сауда өкілдігі» мемлекеттік мекемесін ұстауға шығындарды санамағанда, 001 бюджеттік бағдарламада ескерілген жалпы шығындардан шыға отырып есептелген (2010 жылы - 3035 мың теңге (1 065 285,0 мың теңге: 351 бірл.), 2011 жылы - 3 432 мың теңге (1 204 632 мың теңге: 351 бірл.), 2012 жылы - 3 718 мың теңге (1 305 018 мың теңге: 351 бірл.)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жоспарлау саласында ақпараттық жүйені көру және дамыту»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корпоративтік басқару, нәтижелілік, транспаренттілік және қоғамға есеп беру мемлекеттік басқарудың жаңа моделін енгізу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процестерін автоматтандыру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операциялардың ашықтығы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 мен жабдықтар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процестерінің нормативтік құқықтық актілердің өзгеруіне бейімделуі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және икемді жоспарлау құралын, теңгерілімді көрсеткіштер жүйесін құру арқылы шығындарды қысқарту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Шығындалған соманың 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жоспарлаудың ақпараттық жүйесін қолданатын ОМО-ды қамту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ББӘ-ның 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саласында ақпараттық жүйелер құру және дамыту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3222"/>
        <w:gridCol w:w="1191"/>
        <w:gridCol w:w="1354"/>
        <w:gridCol w:w="1354"/>
        <w:gridCol w:w="1354"/>
        <w:gridCol w:w="1335"/>
        <w:gridCol w:w="1296"/>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негіздемелеріне сараптама жүргізілген жобалар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консультативтік сүйемелдеу бойынша көрсетілген қызметтер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бойынша қызметтер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мастер-жоспарлар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 жоспарлар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дайындау, концессиялық жобаларға консультативтік сүйемелдеу көрсету және экономика саласының (аясының) даму басымдылықтарын, бекітілген стратегиялық және бағдарламалық құжаттарға сәйкес мастер-жоспарлар әзірлеу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 жобалардың жалпы санынан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негіздемесін әзірлеудің және сараптаудың болжанатын шығындары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86 999,0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 және мастер-жоспарларды консультациялық сүйемелдеудің болжамды шығындары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1 178 798,0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572 542,0</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 жеке инвестициялар көлемінің өсу қарқыны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сараптау және бағалау»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 бюджеттік инвестициялар мен концессия мәселелері бойынша сараптаманы, сондай-ақ концессиялық жобалардың, оның ішінде бюджеттен қосымша қаржыландыру шартымен, мониторингі мен іске асырылуын бағалауды дайындауы және жүргізуі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мен концессиялар мәселелеріне қатысты құжаттамаға сараптама мен бағалау жүргізу бойынша сапалы қорытындылар қалыптастыру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келіп түскендердің 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бір сараптамасы мен бағалауын өткізудің орташа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2 428,1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2 394,7</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жобалар шеңберіндегі жеке инвестициялар көлемінің өсу қарқыны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әріптестіктің жаңа нысандары бойынша әлеуметтік және тұрғын-үй коммуналдық салаларға жеке инвестициялар көлемінің өсу қарқыны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жылға қарағанда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корпоративтік басқару, нәтижелілік, транспаренттілік және қоғамға есеп беру қағидаларында мемлекеттік басқарудың жаңа моделін енгізу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жүргізілген қолданбалы зерттеулер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саласындағы зерттеулер нәтижелерінің қолданылуы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бірлігінде орташа шығындардың орташа көлемі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25 408,7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50 665,5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тұрақты және теңгерімді өсуін, сауда мен мемлекеттік басқарудың тиімділігін арттыру бойынша ұсынымдар даярлау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және мемлекеттік басқару саласында қолданбалы зерттеулер жүргізу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3418"/>
        <w:gridCol w:w="1232"/>
        <w:gridCol w:w="1400"/>
        <w:gridCol w:w="1400"/>
        <w:gridCol w:w="1400"/>
        <w:gridCol w:w="1379"/>
        <w:gridCol w:w="1338"/>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егемендік кредиттік рейтингін қайта қарау немесе растау мақсатымен Standard&amp;Poor's, Fitch және Moody's халықаралық рейтингтік агенттіктер талдамашыларының жыл сайынғы сапарларын ұйымдастыру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Талдамашылар сұраныстары бойынша халықаралық рейтингтік агенттіктерге ақпаратты уақтылы және толық ұсыну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 бойынша жарналар сомасы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28 037,0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29 940,0</w:t>
            </w:r>
          </w:p>
        </w:tc>
      </w:tr>
      <w:tr>
        <w:trPr>
          <w:trHeight w:val="30" w:hRule="atLeast"/>
        </w:trPr>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елдік есептердің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егеменді кредиттік рейтингтерін сақтау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іс-әрекет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3209"/>
        <w:gridCol w:w="1186"/>
        <w:gridCol w:w="1348"/>
        <w:gridCol w:w="1348"/>
        <w:gridCol w:w="1348"/>
        <w:gridCol w:w="1329"/>
        <w:gridCol w:w="128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зерттеулерді және жобаларды іске асыруды қамтамасыз ету»</w:t>
            </w:r>
            <w:r>
              <w:br/>
            </w:r>
            <w:r>
              <w:rPr>
                <w:rFonts w:ascii="Times New Roman"/>
                <w:b w:val="false"/>
                <w:i w:val="false"/>
                <w:color w:val="000000"/>
                <w:sz w:val="20"/>
              </w:rPr>
              <w:t>
</w:t>
            </w:r>
            <w:r>
              <w:rPr>
                <w:rFonts w:ascii="Times New Roman"/>
                <w:b w:val="false"/>
                <w:i w:val="false"/>
                <w:color w:val="000000"/>
                <w:sz w:val="20"/>
              </w:rPr>
              <w:t>006 «Республикалық бюджеттен грантты бірлесіп қаржыландыру есебінен»</w:t>
            </w:r>
            <w:r>
              <w:br/>
            </w:r>
            <w:r>
              <w:rPr>
                <w:rFonts w:ascii="Times New Roman"/>
                <w:b w:val="false"/>
                <w:i w:val="false"/>
                <w:color w:val="000000"/>
                <w:sz w:val="20"/>
              </w:rPr>
              <w:t>
</w:t>
            </w:r>
            <w:r>
              <w:rPr>
                <w:rFonts w:ascii="Times New Roman"/>
                <w:b w:val="false"/>
                <w:i w:val="false"/>
                <w:color w:val="000000"/>
                <w:sz w:val="20"/>
              </w:rPr>
              <w:t>018 «Грант есебінен»</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мемлекеттік секторды құру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карай корпоративтік басқару, нәтижелілік, транспаренттілік және қоғамға есеп беру қағидаларында мемлекеттік басқарудың жаңа моделін енгізу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 арттыру</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бағытталған мемлекеттік басқару жүйесінің толық жұмыс істеуі үшін қажетті элементтерді енгізу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саны, кем емес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Қазақстандық-Америкалық бағдарлама, Қазақстан Республикасының Үкіметі мен Дүниежүзілік Банктің бірлескен экономикалық зерттеулері бағдарламасы шеңберінде қабылданбаған есептердің саны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Қазақстандық-Америкалық бағдарлама шеңберіндегі Қазақстан Республикасының үлесі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бойынша Қазақстандық-Америкалық бағдарлама шеңберіндегі ЮСАИД үлесі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Қазақстан Республикасының үлесі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Дүниежүзілік Банктің бірлескен экономикалық зерттеулері бағдарламасы шеңберіндегі Дүниежүзілік Банктің үлесі</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нәтижелерінің қолданылуы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санынан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ұйымдармен бірлесіп жүзеге асырылатын зерттеулер мен жобаларды іске асыруды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1 358 160,4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585 250,4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540 750,0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772 910,0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920 413,0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315 750,0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«Бизнестің жол картасы 2020» бағдарламасы шеңберінде жеке кәсіпкерлікті қолдауға берілетін нысаналы ағымдағы трансферттер»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 субъектілері үшін екінші деңгейдегі банктердің кредиттері бойынша пайыздық ставканы төмендету</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экономиканың шикізаттық емес секторларында жобаларды іске асыратындарға</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өнімді сыртқы нарыктарға экспорттайтындарға</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екінші деңгейдегі банктердің кредиттері бойынша пайыздық ставканы уақтылы және жедел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жаңа кредиттері бойынша сыйақының пайыздық ставкасын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кредиттеріне ішінара кепілдік беру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бағытталған кәсіпорындардың екінші деңгейдегі банктердің кредиттері бойынша сыйақының пайыздық ставкасын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субъектілерінің өнім (тауарлар, қызметтер) шығаруының өсуі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құрылымындағы өңдеуші өнеркәсіптің үлесі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2020» бағдарламасы шеңберінде жеке кәсіпкерлікті қолдауға берілетін нысаналы ағымдағы трансферттер»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бюджеттеріне дамытуға «Бизнестің жол картасы 2020» бағдарламасы шеңберінде индустриялық инфрақұрылымды дамытуға берілетін нысаналы даму трансферттері»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Жеткіліксіз инфрақұрылыммен Қамтамасыз етілген жобалар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жеткіліксіз инфрақұрылымды уақтылы жасау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нысанын пайдалануға берудің орташа ұзақтығы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субъектілерінің өнім (тауарлар, қызметтер) шығаруының өсімі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индустриалдық инфрақұрылымды дамытуға берілетін нысаналы трансферттер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7"/>
        <w:gridCol w:w="1337"/>
        <w:gridCol w:w="1337"/>
        <w:gridCol w:w="1338"/>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2020» бағдарламасы шеңберінде жеке кәсіпкерлікті қолдау»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шикізаттық емес секторларында жобаларды іске асыратын «Бизнестің жол картасы 2020» бағдарламасы шеңберінде кәсіпкерлік субъектілері үшін екінші деңгейлі банктер кредиттері бойынша пайыздық ставканы төмендету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%-дық ставка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(кепілдендіретін) кредиттер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екінші деңгейлі банктердің кредиттері бойынша пайыздық ставканы уақтылы және жедел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деңгейлі банктердің </w:t>
            </w:r>
            <w:r>
              <w:rPr>
                <w:rFonts w:ascii="Times New Roman"/>
                <w:b w:val="false"/>
                <w:i w:val="false"/>
                <w:color w:val="000000"/>
                <w:sz w:val="20"/>
              </w:rPr>
              <w:t>қолданыстағы</w:t>
            </w:r>
            <w:r>
              <w:rPr>
                <w:rFonts w:ascii="Times New Roman"/>
                <w:b w:val="false"/>
                <w:i w:val="false"/>
                <w:color w:val="000000"/>
                <w:sz w:val="20"/>
              </w:rPr>
              <w:t xml:space="preserve"> кредиттері бойынша сыйақының пайыздық ставкасын субсидиялау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қаржылық жағдайын сауықтырған кіші және орта бизнес субъектілерінің саны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құрылымындағы өңдеуші өнеркәсіп үлесі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«Бизнестің жол картасы 2020» бағдарламасы шенберінде көрсетілетін қаржы агентінің қызметтеріне ақы төлеу»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көрсетілген жобалар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өңірлерінде кәсіпкерлік субъектілерге қаржы агентінің қызметтер көрсетуі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кредитті сүйемелдеу үшін қаржы агенті қызметінің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өтінімдері бойынша қаржы агентінің уақтылы және жедел қызмет көрсетуі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«Бизнестін жол картасы 2020» бағдарламасы шеңберінде көрсетілетін қаржы агентінің қызметтеріне ақы төлеу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өткізу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өткізу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Микроқаржыландыру бойынша халықаралық конференцияға қатысатын елдер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Конференциялар мен семинарлар өткізу кезінде келіспеушіліктер, ескертулер мен төтенше жағдайлардың болмауы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мәселелер бойынша ұсынымдар мен ұсыныстарды іске асыру: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әйелдер кәсіпкерлігін қолдау;</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салу;</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қолөнерді дамыту</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кәсіпкерлік саласындағы мүдделерін ұсынуды қамтамасыз ету, сондай-ақ Қазақстан Республикасы мен Еуропалық Одақ елдері арасында ынтымақтастықты нығайтуға ықпал ету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сауданың тиімділігін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карай Қазақстанның Дүниежүзілік Банктің «Бизнесті жүргізу жеңілдігі» («Doing Business») рейтингі бойынша көрсеткіштері ең жақсы 50 елдің қатарына кіруі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тетіктерінің рөлі мен маңыздылығын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қатысатын елдер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форумына қатысушылар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лауазымды саяси қайраткерлердің, әлемге аты танымал ғалымдардың (нобель лауреаттары, Адам Смит сыйлығының лауреаттары) және т.б., сондай-ақ коммерциялық құрылымдардың бірінші басшыларының қатысуы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алдында, өту барысында және қорытындылары бойынша жарияланған БАҚ материалдарын талдау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материалдарының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форумының өткізілуі кезінде келіспеушіліктер, ескертулер мен төтенше жағдайлардың болмауы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 шеңберінде қол жеткізілген келісімдерді іске асыру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Форумға қатысушылардың әлемнің 20 жетекші экономикаларына (G20) қатысатын елдердің басшылары үшін ұсынымдар әзірлеуі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 шеңберінде жасалған келісімшарттар (меморандумдар, келісімдер, хаттамалар)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өткізуді қамтамасыз ету жөніндегі қызметтер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кәсіпкерліктің тұрақты және теңгерімді өсуін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басшы қызметкерлер мен менеджерлердің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Германияға тағылымдамаға жіберілетін басшы қызметкерлер мен менеджерлердің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менеджерлер біліктілігін арттыру бағдарламасына енгізілген өңірлік оқыту орталықтарының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біліктілігін арттыру бағдарламасына компаниялар мен ұйымдардың бірінші басшыларының қатысуы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қызметкерлер мен менеджерлер біліктілігін арттыру бағдарламасы бойынша оқудан өткен менеджерлер арасында сауал салу арқылы оқыту сапасын бағалау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(5 балдық шкала бойынша)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басшы қызметкер мен менеджерді оқыту құны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біліктілігін арттыру бағдарламасы бойынша оқудан өткен менеджерлердің сауда-экономикалық келісімдерді құруы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 біліктілігін арттыру бағдарламасын аяқтағаннан кейін өз бизнесін ұлғайтқан оқудан өткен менеджерлер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саласындағы басшы қызметкерлер мен менеджерлердің біліктілігін арттыру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«Рейтингтік агенттіктермен өзара іс-қимылды жақсарту жөніндегі консалтингтік қызметтерді сатып алу»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қазақстандық экономиканың 2009 жылғы деңгейге қатысты нақты мәнде үштен бірінен аса артуын қамтамасыз ету</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ЖІӨ-нің жыл сайынғы нақты өсімін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қатарлы халықаралық рейтингтік агенттіктерге тоқсан сайын ақпарат ұсыну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рейтингтік агенттіктердің елдің егеменді кредиттік рейтингтерін қайта қарау/растау мақсатында халықаралық сарапшылармен тиімді өзара іс-әрекет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агенттіктердің ұсынымдары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дамуының әлеуметтік-экономикалық көрсеткіштері ұқсас егеменді кредиттік рейтингтері бар елдер тобында Қазақстанның болуын қамтамасыз ету жөніндегі шараларды даярлау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егеменді кредиттік рейтингтерін инвестициялық сынып деңгейінде сақтау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агенттіктермен өзара іс-әрекетті жақсарту жөніндегі консалтингтік қызметтерді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3222"/>
        <w:gridCol w:w="1191"/>
        <w:gridCol w:w="1354"/>
        <w:gridCol w:w="1354"/>
        <w:gridCol w:w="1355"/>
        <w:gridCol w:w="1335"/>
        <w:gridCol w:w="1295"/>
      </w:tblGrid>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«Экспорттаушы 2020» бағыты шеңберінде сыртқы нарықтарға қазақстандық тауарлардың экспортын жылжытуға жәрдемдесу»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бәсекеге қабілеттілігін арттыру және жаңғырту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сауда-экономикалық жүйеге интеграциялау арқылы республиканың экономикалық мүдделерін жылжыту мен қорғаудың тиімді және жедел жүйесін құру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қоғамдастық шеңберінде Кеден одағын қалыптастыруды аяқтау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Қазақстан Республикасының және Ресей Федерациясының Бірыңғай экономикалық кеңістігін қалыптастыруды аяқтау</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Сауда Ұйымына кіру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көрмелерде экспортқа бағытталған кәсіпорындардың қатысуын қамтамасыз ету арқылы экспорттық өнімді өткізу үшін жағдай жасау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отандық өнімнің ең жақсы экспорттаушысы» сайысын өткізу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Биржалық қызмет, ішкі нарық пен ішкі сауданы қорғау жөніндегі анықтамаларды дайындау және жариялау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биржалар қызметі және тауарлық инфрақұрылымды дамыту туралы семинарлар мен конференцияларды өткізу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өткізуді қамтамасыз ету бойынша іс-шаралар өткізу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мүше мемлекеттердің ұлттық нарықтарына тауарлар мен қызметтерді жылжыту бойынша Қазақстан Республикасының ақпараттық-маркетингтік орталық пайдаланушыларының санын арттыру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көрмелерге, конференцияларға және форумдарға қатысу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тауарлар экспортының географиясын кеңейту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өткізуді іздеуде қазақстандық өндірушілер үшін көрмелерді ұйымдастыру және өткізу шығындарды азайту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айналымының өсу қарқыны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жылға қарағанда %-бен</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2020» бағыты шеңберінде сыртқы нарықтарға қазақстандық тауарлардың экспортын жылжытуға жәрдемдесу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1 474 815,0</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987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(құпия)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«Қызылорда облысының облыстық бюджетіне «Байқоңыр» кешеніндегі Қазақстан Республикасы Президентінің арнайы өкілінің қызметін қамтамасыз егуге берілетін ағымдағы нысаналы трансферттер»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өкілдің қызметін қамтамасыз ететін Қызылорда облысы әкімі аппаратының құрылымдық бөлімшесінің штаттық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нысаналы ағымдық трансферттерді уақтылы аудару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бұзылған күндер саны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санның бір бірлігін ұстауға орташа шығындар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кешеніндегі Қазақстан Республикасы Президентінің арнайы өкілінің үзіліссіз қызметін қамтамасыз ету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3183"/>
        <w:gridCol w:w="1176"/>
        <w:gridCol w:w="1337"/>
        <w:gridCol w:w="1337"/>
        <w:gridCol w:w="1337"/>
        <w:gridCol w:w="1318"/>
        <w:gridCol w:w="1278"/>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Экономикалық даму және сауда министрлігін материалдық-техникалық жарақтандыру»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(жоспар)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техника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жабдық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 мен жабдықтар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сатып алу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және ұйымдастыру техникасы құралдарының үзіліссіз жұмыс істеуі, материалдық-техникалық базаның жақсаруы, жұмыскерлердің еңбек жағдайының жақсаруы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мен серверлік жабдықтар паркін жаңарту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материалдық-техникалық қамтамасыз етілуі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министрлігін материалдық-техникалық жарақтандыру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bl>
    <w:bookmarkStart w:name="z64" w:id="13"/>
    <w:p>
      <w:pPr>
        <w:spacing w:after="0"/>
        <w:ind w:left="0"/>
        <w:jc w:val="left"/>
      </w:pPr>
      <w:r>
        <w:rPr>
          <w:rFonts w:ascii="Times New Roman"/>
          <w:b/>
          <w:i w:val="false"/>
          <w:color w:val="000000"/>
        </w:rPr>
        <w:t xml:space="preserve"> 
Бюджет шығыстарының жиынтығы</w:t>
      </w:r>
    </w:p>
    <w:bookmarkEnd w:id="13"/>
    <w:p>
      <w:pPr>
        <w:spacing w:after="0"/>
        <w:ind w:left="0"/>
        <w:jc w:val="both"/>
      </w:pPr>
      <w:r>
        <w:rPr>
          <w:rFonts w:ascii="Times New Roman"/>
          <w:b w:val="false"/>
          <w:i w:val="false"/>
          <w:color w:val="ff0000"/>
          <w:sz w:val="28"/>
        </w:rPr>
        <w:t xml:space="preserve">      Ескерту. Кестеге өзгерту енгізілді - ҚР Үкіметінің 2010.11.17 </w:t>
      </w:r>
      <w:r>
        <w:rPr>
          <w:rFonts w:ascii="Times New Roman"/>
          <w:b w:val="false"/>
          <w:i w:val="false"/>
          <w:color w:val="ff0000"/>
          <w:sz w:val="28"/>
        </w:rPr>
        <w:t>№ 1203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153"/>
        <w:gridCol w:w="1993"/>
        <w:gridCol w:w="1993"/>
        <w:gridCol w:w="1993"/>
        <w:gridCol w:w="1993"/>
        <w:gridCol w:w="153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rPr>
                <w:rFonts w:ascii="Times New Roman"/>
                <w:b w:val="false"/>
                <w:i w:val="false"/>
                <w:color w:val="000000"/>
                <w:sz w:val="20"/>
              </w:rPr>
              <w:t>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(жоспар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(есеп)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(жоспар)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бағдарламалар,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622 663 611,4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74 382 580,2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18 598 988,0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6 217 271,0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5 607 999,0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10 286 758,4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6 547 556,2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13 688 753,0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5 721 813,0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5 418 367,0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67 835 024,0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Әзірлеуге ұсынылатын бағдарламалар,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27 323 086,0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3 090 815,0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151 442,6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3 090 815,0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622 815 054,0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10 438 201,0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6 593 642,2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16 779 568,0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6 761 346,0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6 463 359,0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612 376 853,0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95 112 024,0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4 910 235,0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bl>
    <w:bookmarkStart w:name="z65" w:id="14"/>
    <w:p>
      <w:pPr>
        <w:spacing w:after="0"/>
        <w:ind w:left="0"/>
        <w:jc w:val="left"/>
      </w:pPr>
      <w:r>
        <w:rPr>
          <w:rFonts w:ascii="Times New Roman"/>
          <w:b/>
          <w:i w:val="false"/>
          <w:color w:val="000000"/>
        </w:rPr>
        <w:t xml:space="preserve"> 
Шығыстарды стратегиялық бағыттар, мақсаттар, міндеттер мен</w:t>
      </w:r>
      <w:r>
        <w:br/>
      </w:r>
      <w:r>
        <w:rPr>
          <w:rFonts w:ascii="Times New Roman"/>
          <w:b/>
          <w:i w:val="false"/>
          <w:color w:val="000000"/>
        </w:rPr>
        <w:t>
бюджеттік бағдарламалар бойынша бөлу</w:t>
      </w:r>
    </w:p>
    <w:bookmarkEnd w:id="14"/>
    <w:p>
      <w:pPr>
        <w:spacing w:after="0"/>
        <w:ind w:left="0"/>
        <w:jc w:val="both"/>
      </w:pPr>
      <w:r>
        <w:rPr>
          <w:rFonts w:ascii="Times New Roman"/>
          <w:b w:val="false"/>
          <w:i w:val="false"/>
          <w:color w:val="ff0000"/>
          <w:sz w:val="28"/>
        </w:rPr>
        <w:t xml:space="preserve">      Ескерту. Кестеге өзгерту енгізілді - ҚР Үкіметінің 2010.11.17 </w:t>
      </w:r>
      <w:r>
        <w:rPr>
          <w:rFonts w:ascii="Times New Roman"/>
          <w:b w:val="false"/>
          <w:i w:val="false"/>
          <w:color w:val="ff0000"/>
          <w:sz w:val="28"/>
        </w:rPr>
        <w:t>№ 1203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6"/>
        <w:gridCol w:w="1963"/>
        <w:gridCol w:w="1458"/>
        <w:gridCol w:w="1536"/>
        <w:gridCol w:w="1537"/>
        <w:gridCol w:w="1619"/>
      </w:tblGrid>
      <w:tr>
        <w:trPr>
          <w:trHeight w:val="30" w:hRule="atLeast"/>
        </w:trPr>
        <w:tc>
          <w:tcPr>
            <w:tcW w:w="5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мен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міндет. Мемлекеттік қызметтер көрсету сапасын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элементтерді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«Экономикалық және сауда саясатын, мемлекеттік жоспарлау мен басқару жүйесін қалыптастыру және дамыту жөніндегі қызметтер»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1 018 935,5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1 037 969,2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1 252 871,0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1 475 801,0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1 598 901,0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әлементтерді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жоспарлау саласында ақпараттық жүйені құру және дамыту»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431 853,0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489 411,0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495 458,0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189 632,0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«Концессиялық жобалардың техникалық-экономикалық негіздемелерін әзірлеу немесе түзету, сондай-ақ қажетті сараптамалар жүргізу, концессиялық жобаларды консультациялық сүйемелдеу»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1 432 473,0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1 172 542,0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«Бюджеттік инвестициялар және концессия мәселелері бойынша құжаттаманы сараптау және бағалау»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471 149,0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443 943,0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539 040,0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элементтерді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«Экономика, сауда және мемлекеттік басқару саласындағы қолданбалы зерттеулер жүргізу»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431 949,0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934 432,0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538 477,0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471 781,0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Республикасының егемен кредиттік рейтингін қайта қарау мәселелері бойынша халықаралық рейтингтік агенттіктерімен өзара іс-қимыл»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28 248,0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мемлекеттік секторды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2015 жылға қарай корпоративтік басқару, нәтижелілік, транспаренттілік және қоғамға есеп беру қағидаларында мемлекеттік басқарудың жаңа моделін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Мемлекеттік қызметтер көрсету сапасын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Нәтижеге бағытталған мемлекеттік басқару жүйесінің толық жұмыс істеуі үшін қажетті элементтерді енгізу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«Халықаралық ұйымдармен бірлесіп жүзеге асырылатын зерттеулерді және жобаларды іске асыруды қамтамасыз ету»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1 385 160,4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2 405 413,0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«Облыстык бюджеттерге, Астана және Алматы қалаларының бюджеттеріне «Бизнестің жол картасы 2020» бағдарламасы шеңберінде жеке кәсіпкерлікті қолдауға берілетін ағымдағы нысаналы трансферттер»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9 005 244,0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қарай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«Облыстық бюджеттерге, Астана және Алматы қалаларының бюджеттеріне «Бизнестің жол картасы 2020» бағдарламасы шеңберінде индустриалдық инфрақұрылымды дамытуға берілетін нысаналы даму трансферттері»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«Бизнестің жол картасы 2020» бағдарламасы шеңберінде жеке кәсіпкерлікті қолдау»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«Бизнестің жол картасы 2020» бағдарламасы шеңберінде көрсетілетін қаржы агентінің қызметтеріне ақы төлеу»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салада Қазақстан Республикасының мүдделеріне өкілдік етуді қамтамасыз ету, сондай-ақ Қазақстан Республикасы мен Еуропалық одақ елдері арасында ынтымақтастықты нығайтуға жәрдемдесу»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1.1-міндет. ЖІӨ-нің жыл сайынғы нақты өсімін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1.2-міндет. Ішкі сауданың тиімділігін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1.3-міндет. 2020 жылға қарай Қазақстанның Дүниежүзілік Банктің «Бизнесті жүргізу жеңілдігі» («Doing Business») рейтингі бойынша көрсеткіштері ең жақсы 50 елдің қатарына кіруі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1.5-міндет. Мемлекеттік-жеке меншік әріптестік тетіктерінің рөлі мен маңыздылығын арттыру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«Астана экономикалық форумын өткізуді қамтамасыз ету жөніндегі қызметтер»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284 416,0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«Экономика саласындағы басшы қызметкерлер мен менеджерлердің біліктілігін арттыру»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163 772,0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Экономиканың бәсекеге қабілеттілігін арттыру және жаңғырту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 2020 жылға карай қазақстандық экономиканың 2009 жылғы деңгейге қатысты нақты мәнде үштен бірінен аса артуын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1.4-міндет. Өңірлік кәсіпкерліктің тұрақты және теңгерімді өсуін қамтамасыз ету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 «Рейтингтік агенттіктермен өзара іс-қимылды жақсарту жөніндегі консалтингтік қызметтерді сатып алу»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2-мақсат. Әлемдік сауда-экономикалық жүйеге кіріктіру арқылы республиканың экономикалық мүдделерін жылжыту мен қорғаудың тиімді және жедел жүйесін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2.1-міндет. Еуразиялық экономикалық қоғамдастық шеңберінде Кеден одағын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2.2-міндет. Беларусь Республикасының, Қазақстан Республикасының және Ресей Федерациясының Бірыңғай экономикалық кеңістігін қалыптастыруды аяқтау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2.3-міндет. Дүниежүзілік Сауда Ұйымына кіру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«Экспорттаушы 2020» бағыты шеңберінде сыртқы нарықтарға қазақстандық тауарлардың экспортын жылжытуға жәрдемдесу»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1 474 815,0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1 039 533,0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1 044 992,0</w:t>
            </w:r>
          </w:p>
        </w:tc>
      </w:tr>
      <w:tr>
        <w:trPr>
          <w:trHeight w:val="1185"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«Жұмылдыру дайындығы мен жұмылдыруды жетілдіру жөніндегі қызметтер» бюджеттік бағдарламасы (құпия)</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35 976,0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«Қазақстан Республикасы Экономикалық даму және сауда министрлігін материалдық-техникалық жарақтандыру»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50 970,0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43 895,0</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«Самұрық» мемлекеттік активтерді басқару жөніндегі қазақстандық холдингі» АҚ жарғылық капиталын ұлғайту»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4 095 000,0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«Ұлттық экономиканың бәсекеге қабілеттілігін және тұрақтылығын қамтамасыз ету үшін «Самұрық-Қазына» ұлттық әл-ауқат қоры» АҚ жарғылық капиталын ұлғайту»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607 500 000,0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67 345 613,0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«Ұлттық экономиканың тұрақтылығын және бәсекеге қабілеттілігін қамтамасыз ету үшін «Самұрық-Қазына ұлттық әл-ауқат қоры» АҚ кредит беру»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27 277 000,0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басқарудың көкейкесті мәселелерін зерделеу»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343 055,5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«Қазақстандық мемлекеттік-жеке меншік әріптестік орталығы» АҚ жарғылық капиталын қалыптастыру»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«Өкілдік шығыстарға арналған қаражат есебінен іс-шараларды өткізу»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2 152,2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«Қазақстан Республикасы Үкіметінің шұғыл шығындарға арналған резерві есебінен іс-шаралар өткізу» бюджеттік бағдарламасы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6 703 200,0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даму және сауда министрлігі бюджетінің жиыны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622 663 611,4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101 705 666,2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21 689 803,0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7 256 804,0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6 652 991,0</w:t>
            </w:r>
          </w:p>
        </w:tc>
      </w:tr>
    </w:tbl>
    <w:bookmarkStart w:name="z66" w:id="15"/>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ҚРҮ                - Қазақстан Республикасының Үкіметі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коммуникациялар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МҚА                - Қазақстан Республикасы Мемлекеттік қызмет істері</w:t>
      </w:r>
      <w:r>
        <w:br/>
      </w:r>
      <w:r>
        <w:rPr>
          <w:rFonts w:ascii="Times New Roman"/>
          <w:b w:val="false"/>
          <w:i w:val="false"/>
          <w:color w:val="000000"/>
          <w:sz w:val="28"/>
        </w:rPr>
        <w:t>
                     жөніндегі агенттігі</w:t>
      </w:r>
      <w:r>
        <w:br/>
      </w:r>
      <w:r>
        <w:rPr>
          <w:rFonts w:ascii="Times New Roman"/>
          <w:b w:val="false"/>
          <w:i w:val="false"/>
          <w:color w:val="000000"/>
          <w:sz w:val="28"/>
        </w:rPr>
        <w:t>
ҚТКША              - Қазақстан Республикасы Құрылыс және тұрғын</w:t>
      </w:r>
      <w:r>
        <w:br/>
      </w:r>
      <w:r>
        <w:rPr>
          <w:rFonts w:ascii="Times New Roman"/>
          <w:b w:val="false"/>
          <w:i w:val="false"/>
          <w:color w:val="000000"/>
          <w:sz w:val="28"/>
        </w:rPr>
        <w:t>
                     үй-коммуналдық шаруашылық агенттігі</w:t>
      </w:r>
      <w:r>
        <w:br/>
      </w:r>
      <w:r>
        <w:rPr>
          <w:rFonts w:ascii="Times New Roman"/>
          <w:b w:val="false"/>
          <w:i w:val="false"/>
          <w:color w:val="000000"/>
          <w:sz w:val="28"/>
        </w:rPr>
        <w:t>
БҚА                - Қазақстан Республикасы Бәсекелестікті қорғау</w:t>
      </w:r>
      <w:r>
        <w:br/>
      </w:r>
      <w:r>
        <w:rPr>
          <w:rFonts w:ascii="Times New Roman"/>
          <w:b w:val="false"/>
          <w:i w:val="false"/>
          <w:color w:val="000000"/>
          <w:sz w:val="28"/>
        </w:rPr>
        <w:t>
                     агенттігі (Монополияға қарсы агенттік)</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АӨҚОРА             - Қазақстан Республикасы Алматы қаласының өңірлік</w:t>
      </w:r>
      <w:r>
        <w:br/>
      </w:r>
      <w:r>
        <w:rPr>
          <w:rFonts w:ascii="Times New Roman"/>
          <w:b w:val="false"/>
          <w:i w:val="false"/>
          <w:color w:val="000000"/>
          <w:sz w:val="28"/>
        </w:rPr>
        <w:t>
                     қаржылық орталығының қызметін реттеу агенттігі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ЖРБА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ҚҚА                - Қазақстан Республикасы Қаржы нарығын және қаржы</w:t>
      </w:r>
      <w:r>
        <w:br/>
      </w:r>
      <w:r>
        <w:rPr>
          <w:rFonts w:ascii="Times New Roman"/>
          <w:b w:val="false"/>
          <w:i w:val="false"/>
          <w:color w:val="000000"/>
          <w:sz w:val="28"/>
        </w:rPr>
        <w:t>
                     ұйымдарын реттеу мен қадағалау агенттігі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акционерлік қоғамы</w:t>
      </w:r>
      <w:r>
        <w:br/>
      </w:r>
      <w:r>
        <w:rPr>
          <w:rFonts w:ascii="Times New Roman"/>
          <w:b w:val="false"/>
          <w:i w:val="false"/>
          <w:color w:val="000000"/>
          <w:sz w:val="28"/>
        </w:rPr>
        <w:t>
«ҚазАгро» АҚ       - «ҚазАгро» ұлттық басқарушы холдингі» акционерлік</w:t>
      </w:r>
      <w:r>
        <w:br/>
      </w:r>
      <w:r>
        <w:rPr>
          <w:rFonts w:ascii="Times New Roman"/>
          <w:b w:val="false"/>
          <w:i w:val="false"/>
          <w:color w:val="000000"/>
          <w:sz w:val="28"/>
        </w:rPr>
        <w:t>
                     қоғамы</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ҰК                 - ұлттық компаниялар</w:t>
      </w:r>
      <w:r>
        <w:br/>
      </w:r>
      <w:r>
        <w:rPr>
          <w:rFonts w:ascii="Times New Roman"/>
          <w:b w:val="false"/>
          <w:i w:val="false"/>
          <w:color w:val="000000"/>
          <w:sz w:val="28"/>
        </w:rPr>
        <w:t>
ҰБХ                - ұлттық басқарушы холдингтер</w:t>
      </w:r>
      <w:r>
        <w:br/>
      </w:r>
      <w:r>
        <w:rPr>
          <w:rFonts w:ascii="Times New Roman"/>
          <w:b w:val="false"/>
          <w:i w:val="false"/>
          <w:color w:val="000000"/>
          <w:sz w:val="28"/>
        </w:rPr>
        <w:t>
ҰХ                 - ұлттық холдингтер</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