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4996" w14:textId="b7d4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№ 376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2277 Қаулысы. Күші жойылды - Қазақстан Республикасы Үкіметінің 2018 жылғы 9 сәуірдегі № 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"Гранттар беретін халықаралық және мемлекеттік ұйымдардың, шетелдік үкіметтік емес қоғамдық ұйымдардың және қорлардың тізбесін бекіту туралы" Қазақстан Республикасы Үкіметінің 2009 жылғы 20 наурыздағы № 376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139-құжат) мынадай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"шетелдік" деген сөзден кейін "және қазақстандық"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гранттар беретін халықаралық және мемлекеттік ұйымдардың, шетелдік үкіметтік емес қоғамдық ұйымдардың және қорлардың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тақырыптағы "шетелдік" деген сөзден кейін "және қазақстандық" деген сөздермен толықтырылсын;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"Шетелдік үкіметтік емес қоғамдық ұйымдар және қорлар" деген бөлімде: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тақырыптағы "Шетелдік" деген сөзден кейін "және қазақстандық" деген сөздермен толықтырылсын;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163-жолмен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"Бота" қоғамдык қоры".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