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5883a" w14:textId="8558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2005 жылғы 2 наурыздағы № 197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29 желтоқсандағы № 2244 Қаулысы. Күші жойылды - Қазақстан Республикасы Үкіметінің 2010 жылғы 20 мамырдағы № 453 Қаулысымен</w:t>
      </w:r>
    </w:p>
    <w:p>
      <w:pPr>
        <w:spacing w:after="0"/>
        <w:ind w:left="0"/>
        <w:jc w:val="both"/>
      </w:pPr>
      <w:r>
        <w:rPr>
          <w:rFonts w:ascii="Times New Roman"/>
          <w:b w:val="false"/>
          <w:i w:val="false"/>
          <w:color w:val="ff0000"/>
          <w:sz w:val="28"/>
        </w:rPr>
        <w:t xml:space="preserve">      Ескерту. Күші жойылды - ҚР Үкіметінің 2010.05.20 </w:t>
      </w:r>
      <w:r>
        <w:rPr>
          <w:rFonts w:ascii="Times New Roman"/>
          <w:b w:val="false"/>
          <w:i w:val="false"/>
          <w:color w:val="ff0000"/>
          <w:sz w:val="28"/>
        </w:rPr>
        <w:t>№ 453</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«Техникалық реттеу жүйесіне көшуді жүзеге асыруға арналған ведомствоаралық комиссия құру туралы» Қазақстан Республикасы Үкіметінің 2005 жылғы 2 наурыздағы № 197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Техникалық реттеу жүйесіне көшуді жүзеге асыруға арналған ведомствоаралық комиссияның құрамына мыналар енгізілсін:</w:t>
      </w:r>
    </w:p>
    <w:bookmarkEnd w:id="0"/>
    <w:p>
      <w:pPr>
        <w:spacing w:after="0"/>
        <w:ind w:left="0"/>
        <w:jc w:val="both"/>
      </w:pPr>
      <w:r>
        <w:rPr>
          <w:rFonts w:ascii="Times New Roman"/>
          <w:b w:val="false"/>
          <w:i w:val="false"/>
          <w:color w:val="000000"/>
          <w:sz w:val="28"/>
        </w:rPr>
        <w:t>Исекешев                      - Қазақстан Республикасының Индустрия</w:t>
      </w:r>
      <w:r>
        <w:br/>
      </w:r>
      <w:r>
        <w:rPr>
          <w:rFonts w:ascii="Times New Roman"/>
          <w:b w:val="false"/>
          <w:i w:val="false"/>
          <w:color w:val="000000"/>
          <w:sz w:val="28"/>
        </w:rPr>
        <w:t>
Әсет Өрентайұлы                 және сауда министрі, төраға</w:t>
      </w:r>
    </w:p>
    <w:p>
      <w:pPr>
        <w:spacing w:after="0"/>
        <w:ind w:left="0"/>
        <w:jc w:val="both"/>
      </w:pPr>
      <w:r>
        <w:rPr>
          <w:rFonts w:ascii="Times New Roman"/>
          <w:b w:val="false"/>
          <w:i w:val="false"/>
          <w:color w:val="000000"/>
          <w:sz w:val="28"/>
        </w:rPr>
        <w:t>Сәдуақасов                    - Қазақстан Республикасы Денсаулық</w:t>
      </w:r>
      <w:r>
        <w:br/>
      </w:r>
      <w:r>
        <w:rPr>
          <w:rFonts w:ascii="Times New Roman"/>
          <w:b w:val="false"/>
          <w:i w:val="false"/>
          <w:color w:val="000000"/>
          <w:sz w:val="28"/>
        </w:rPr>
        <w:t>
Нұрхан Олжабайұлы               сақтау министрлігінің Мемлекеттік</w:t>
      </w:r>
      <w:r>
        <w:br/>
      </w:r>
      <w:r>
        <w:rPr>
          <w:rFonts w:ascii="Times New Roman"/>
          <w:b w:val="false"/>
          <w:i w:val="false"/>
          <w:color w:val="000000"/>
          <w:sz w:val="28"/>
        </w:rPr>
        <w:t>
                                санитарлық-эпидемиологиялық қадағалау</w:t>
      </w:r>
      <w:r>
        <w:br/>
      </w:r>
      <w:r>
        <w:rPr>
          <w:rFonts w:ascii="Times New Roman"/>
          <w:b w:val="false"/>
          <w:i w:val="false"/>
          <w:color w:val="000000"/>
          <w:sz w:val="28"/>
        </w:rPr>
        <w:t>
                                комитеті төрағасының орынбасары</w:t>
      </w:r>
    </w:p>
    <w:p>
      <w:pPr>
        <w:spacing w:after="0"/>
        <w:ind w:left="0"/>
        <w:jc w:val="both"/>
      </w:pPr>
      <w:r>
        <w:rPr>
          <w:rFonts w:ascii="Times New Roman"/>
          <w:b w:val="false"/>
          <w:i w:val="false"/>
          <w:color w:val="000000"/>
          <w:sz w:val="28"/>
        </w:rPr>
        <w:t>Беккер                        - Қазақстан Республикасы Төтенше</w:t>
      </w:r>
      <w:r>
        <w:br/>
      </w:r>
      <w:r>
        <w:rPr>
          <w:rFonts w:ascii="Times New Roman"/>
          <w:b w:val="false"/>
          <w:i w:val="false"/>
          <w:color w:val="000000"/>
          <w:sz w:val="28"/>
        </w:rPr>
        <w:t>
Владимир Робертович             жағдайлар министрлігінің Өртке қарсы</w:t>
      </w:r>
      <w:r>
        <w:br/>
      </w:r>
      <w:r>
        <w:rPr>
          <w:rFonts w:ascii="Times New Roman"/>
          <w:b w:val="false"/>
          <w:i w:val="false"/>
          <w:color w:val="000000"/>
          <w:sz w:val="28"/>
        </w:rPr>
        <w:t>
                                қызмет комитеті төрағасының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Ким                           - Қазақстан Республикасы Энергетика</w:t>
      </w:r>
      <w:r>
        <w:br/>
      </w:r>
      <w:r>
        <w:rPr>
          <w:rFonts w:ascii="Times New Roman"/>
          <w:b w:val="false"/>
          <w:i w:val="false"/>
          <w:color w:val="000000"/>
          <w:sz w:val="28"/>
        </w:rPr>
        <w:t>
Александр Афанасьевич           және минералдық ресурстар</w:t>
      </w:r>
      <w:r>
        <w:br/>
      </w:r>
      <w:r>
        <w:rPr>
          <w:rFonts w:ascii="Times New Roman"/>
          <w:b w:val="false"/>
          <w:i w:val="false"/>
          <w:color w:val="000000"/>
          <w:sz w:val="28"/>
        </w:rPr>
        <w:t>
                                министрлігінің Атом энергетикасы</w:t>
      </w:r>
      <w:r>
        <w:br/>
      </w:r>
      <w:r>
        <w:rPr>
          <w:rFonts w:ascii="Times New Roman"/>
          <w:b w:val="false"/>
          <w:i w:val="false"/>
          <w:color w:val="000000"/>
          <w:sz w:val="28"/>
        </w:rPr>
        <w:t>
                                комитеті төрағасының орынбасары</w:t>
      </w:r>
    </w:p>
    <w:p>
      <w:pPr>
        <w:spacing w:after="0"/>
        <w:ind w:left="0"/>
        <w:jc w:val="both"/>
      </w:pPr>
      <w:r>
        <w:rPr>
          <w:rFonts w:ascii="Times New Roman"/>
          <w:b w:val="false"/>
          <w:i w:val="false"/>
          <w:color w:val="000000"/>
          <w:sz w:val="28"/>
        </w:rPr>
        <w:t>Сәлімбаев                     - Қазақстан Республикасы Көлік</w:t>
      </w:r>
      <w:r>
        <w:br/>
      </w:r>
      <w:r>
        <w:rPr>
          <w:rFonts w:ascii="Times New Roman"/>
          <w:b w:val="false"/>
          <w:i w:val="false"/>
          <w:color w:val="000000"/>
          <w:sz w:val="28"/>
        </w:rPr>
        <w:t>
Данияр Жакұлы                   және коммуникация министрлігі</w:t>
      </w:r>
      <w:r>
        <w:br/>
      </w:r>
      <w:r>
        <w:rPr>
          <w:rFonts w:ascii="Times New Roman"/>
          <w:b w:val="false"/>
          <w:i w:val="false"/>
          <w:color w:val="000000"/>
          <w:sz w:val="28"/>
        </w:rPr>
        <w:t>
                                Стратегиялық жоспарлау және</w:t>
      </w:r>
      <w:r>
        <w:br/>
      </w:r>
      <w:r>
        <w:rPr>
          <w:rFonts w:ascii="Times New Roman"/>
          <w:b w:val="false"/>
          <w:i w:val="false"/>
          <w:color w:val="000000"/>
          <w:sz w:val="28"/>
        </w:rPr>
        <w:t>
                                көліктік коммуникация кешенін</w:t>
      </w:r>
      <w:r>
        <w:br/>
      </w:r>
      <w:r>
        <w:rPr>
          <w:rFonts w:ascii="Times New Roman"/>
          <w:b w:val="false"/>
          <w:i w:val="false"/>
          <w:color w:val="000000"/>
          <w:sz w:val="28"/>
        </w:rPr>
        <w:t>
                                дамыту департаментінің директоры</w:t>
      </w:r>
    </w:p>
    <w:p>
      <w:pPr>
        <w:spacing w:after="0"/>
        <w:ind w:left="0"/>
        <w:jc w:val="both"/>
      </w:pPr>
      <w:r>
        <w:rPr>
          <w:rFonts w:ascii="Times New Roman"/>
          <w:b w:val="false"/>
          <w:i w:val="false"/>
          <w:color w:val="000000"/>
          <w:sz w:val="28"/>
        </w:rPr>
        <w:t>Асқарова                      - Қазақстан Республикасы Табиғи</w:t>
      </w:r>
      <w:r>
        <w:br/>
      </w:r>
      <w:r>
        <w:rPr>
          <w:rFonts w:ascii="Times New Roman"/>
          <w:b w:val="false"/>
          <w:i w:val="false"/>
          <w:color w:val="000000"/>
          <w:sz w:val="28"/>
        </w:rPr>
        <w:t>
Аида Геннадийқызы               монополияларды реттеу агенттігі</w:t>
      </w:r>
      <w:r>
        <w:br/>
      </w:r>
      <w:r>
        <w:rPr>
          <w:rFonts w:ascii="Times New Roman"/>
          <w:b w:val="false"/>
          <w:i w:val="false"/>
          <w:color w:val="000000"/>
          <w:sz w:val="28"/>
        </w:rPr>
        <w:t>
                                Құбыр жолдары және су кәрізі жүйелері</w:t>
      </w:r>
      <w:r>
        <w:br/>
      </w:r>
      <w:r>
        <w:rPr>
          <w:rFonts w:ascii="Times New Roman"/>
          <w:b w:val="false"/>
          <w:i w:val="false"/>
          <w:color w:val="000000"/>
          <w:sz w:val="28"/>
        </w:rPr>
        <w:t>
                                саласындағы реттеу департаментінің</w:t>
      </w:r>
      <w:r>
        <w:br/>
      </w: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Сапарғалиев                   - «Ұлттық аккредиттеу орталығы»</w:t>
      </w:r>
      <w:r>
        <w:br/>
      </w:r>
      <w:r>
        <w:rPr>
          <w:rFonts w:ascii="Times New Roman"/>
          <w:b w:val="false"/>
          <w:i w:val="false"/>
          <w:color w:val="000000"/>
          <w:sz w:val="28"/>
        </w:rPr>
        <w:t>
Мұхат Жоламанұлы                жауапкершілігі шектеулі</w:t>
      </w:r>
      <w:r>
        <w:br/>
      </w:r>
      <w:r>
        <w:rPr>
          <w:rFonts w:ascii="Times New Roman"/>
          <w:b w:val="false"/>
          <w:i w:val="false"/>
          <w:color w:val="000000"/>
          <w:sz w:val="28"/>
        </w:rPr>
        <w:t>
                                серіктестігінің бас директоры</w:t>
      </w:r>
      <w:r>
        <w:br/>
      </w:r>
      <w:r>
        <w:rPr>
          <w:rFonts w:ascii="Times New Roman"/>
          <w:b w:val="false"/>
          <w:i w:val="false"/>
          <w:color w:val="000000"/>
          <w:sz w:val="28"/>
        </w:rPr>
        <w:t>
                                (келісім бойынша);</w:t>
      </w:r>
    </w:p>
    <w:bookmarkStart w:name="z5" w:id="1"/>
    <w:p>
      <w:pPr>
        <w:spacing w:after="0"/>
        <w:ind w:left="0"/>
        <w:jc w:val="both"/>
      </w:pPr>
      <w:r>
        <w:rPr>
          <w:rFonts w:ascii="Times New Roman"/>
          <w:b w:val="false"/>
          <w:i w:val="false"/>
          <w:color w:val="000000"/>
          <w:sz w:val="28"/>
        </w:rPr>
        <w:t>
      мына:</w:t>
      </w:r>
    </w:p>
    <w:bookmarkEnd w:id="1"/>
    <w:p>
      <w:pPr>
        <w:spacing w:after="0"/>
        <w:ind w:left="0"/>
        <w:jc w:val="both"/>
      </w:pPr>
      <w:r>
        <w:rPr>
          <w:rFonts w:ascii="Times New Roman"/>
          <w:b w:val="false"/>
          <w:i w:val="false"/>
          <w:color w:val="000000"/>
          <w:sz w:val="28"/>
        </w:rPr>
        <w:t>«Сарбасов                     - Қазақстан Республикасы Еңбек және</w:t>
      </w:r>
      <w:r>
        <w:br/>
      </w:r>
      <w:r>
        <w:rPr>
          <w:rFonts w:ascii="Times New Roman"/>
          <w:b w:val="false"/>
          <w:i w:val="false"/>
          <w:color w:val="000000"/>
          <w:sz w:val="28"/>
        </w:rPr>
        <w:t>
Ақмәди Әділұлы                  халықты әлеуметтік қорғау министрлігі</w:t>
      </w:r>
      <w:r>
        <w:br/>
      </w:r>
      <w:r>
        <w:rPr>
          <w:rFonts w:ascii="Times New Roman"/>
          <w:b w:val="false"/>
          <w:i w:val="false"/>
          <w:color w:val="000000"/>
          <w:sz w:val="28"/>
        </w:rPr>
        <w:t>
                                Заң департаментінің директоры»</w:t>
      </w:r>
    </w:p>
    <w:bookmarkStart w:name="z6" w:id="2"/>
    <w:p>
      <w:pPr>
        <w:spacing w:after="0"/>
        <w:ind w:left="0"/>
        <w:jc w:val="both"/>
      </w:pPr>
      <w:r>
        <w:rPr>
          <w:rFonts w:ascii="Times New Roman"/>
          <w:b w:val="false"/>
          <w:i w:val="false"/>
          <w:color w:val="000000"/>
          <w:sz w:val="28"/>
        </w:rPr>
        <w:t>
      деген жол мынадай редакцияда жазылсын:</w:t>
      </w:r>
    </w:p>
    <w:bookmarkEnd w:id="2"/>
    <w:p>
      <w:pPr>
        <w:spacing w:after="0"/>
        <w:ind w:left="0"/>
        <w:jc w:val="both"/>
      </w:pPr>
      <w:r>
        <w:rPr>
          <w:rFonts w:ascii="Times New Roman"/>
          <w:b w:val="false"/>
          <w:i w:val="false"/>
          <w:color w:val="000000"/>
          <w:sz w:val="28"/>
        </w:rPr>
        <w:t>«Сарбасов                     - Қазақстан Республикасы Еңбек және</w:t>
      </w:r>
      <w:r>
        <w:br/>
      </w:r>
      <w:r>
        <w:rPr>
          <w:rFonts w:ascii="Times New Roman"/>
          <w:b w:val="false"/>
          <w:i w:val="false"/>
          <w:color w:val="000000"/>
          <w:sz w:val="28"/>
        </w:rPr>
        <w:t>
Ақмәди Әділұлы                  халықты әлеуметтік қорғау министрлігі</w:t>
      </w:r>
      <w:r>
        <w:br/>
      </w:r>
      <w:r>
        <w:rPr>
          <w:rFonts w:ascii="Times New Roman"/>
          <w:b w:val="false"/>
          <w:i w:val="false"/>
          <w:color w:val="000000"/>
          <w:sz w:val="28"/>
        </w:rPr>
        <w:t>
                                Еңбек және әлеуметтік Еңбек және</w:t>
      </w:r>
      <w:r>
        <w:br/>
      </w:r>
      <w:r>
        <w:rPr>
          <w:rFonts w:ascii="Times New Roman"/>
          <w:b w:val="false"/>
          <w:i w:val="false"/>
          <w:color w:val="000000"/>
          <w:sz w:val="28"/>
        </w:rPr>
        <w:t>
                                әлеуметтік серіктестік</w:t>
      </w:r>
      <w:r>
        <w:br/>
      </w:r>
      <w:r>
        <w:rPr>
          <w:rFonts w:ascii="Times New Roman"/>
          <w:b w:val="false"/>
          <w:i w:val="false"/>
          <w:color w:val="000000"/>
          <w:sz w:val="28"/>
        </w:rPr>
        <w:t>
                                департаментінің директоры»;</w:t>
      </w:r>
    </w:p>
    <w:bookmarkStart w:name="z7" w:id="3"/>
    <w:p>
      <w:pPr>
        <w:spacing w:after="0"/>
        <w:ind w:left="0"/>
        <w:jc w:val="both"/>
      </w:pPr>
      <w:r>
        <w:rPr>
          <w:rFonts w:ascii="Times New Roman"/>
          <w:b w:val="false"/>
          <w:i w:val="false"/>
          <w:color w:val="000000"/>
          <w:sz w:val="28"/>
        </w:rPr>
        <w:t>
      көрсетілген құрамнан Владимир Сергеевич Школьник, Серік Ғабдоллаұлы Әубәкіров, Альберт Мұхтарұлы Асқаров, Дәулетбай Оспанұлы Ысмағұлов, Болат Амангелдіұлы Жансүгіров, Айна Біржанқызы Құсайынова, Мәлік Жаңабайұлы Сәлімгереев, Раушан Ғайсақызы Сармурзина, Нұргүл Рамазанқызы Жаманова, Жеміс Жанұзаққызы Есмұханова, Игорь Владимирович Цой шығарылсын;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Техникалық реттеу жүйесіне көшуді жүзеге асыру үшін ведомствоаралық комиссия туралы ережеде:</w:t>
      </w:r>
      <w:r>
        <w:br/>
      </w:r>
      <w:r>
        <w:rPr>
          <w:rFonts w:ascii="Times New Roman"/>
          <w:b w:val="false"/>
          <w:i w:val="false"/>
          <w:color w:val="000000"/>
          <w:sz w:val="28"/>
        </w:rPr>
        <w:t>
</w:t>
      </w:r>
      <w:r>
        <w:rPr>
          <w:rFonts w:ascii="Times New Roman"/>
          <w:b w:val="false"/>
          <w:i w:val="false"/>
          <w:color w:val="000000"/>
          <w:sz w:val="28"/>
        </w:rPr>
        <w:t>
      5-тармақтың 2) тармақшасы мынадай редакцияда жазылсын:</w:t>
      </w:r>
      <w:r>
        <w:br/>
      </w:r>
      <w:r>
        <w:rPr>
          <w:rFonts w:ascii="Times New Roman"/>
          <w:b w:val="false"/>
          <w:i w:val="false"/>
          <w:color w:val="000000"/>
          <w:sz w:val="28"/>
        </w:rPr>
        <w:t>
      «2) әзірлеуге ұсынылатын техникалық регламенттердің тұжырымдамаларын алдын ала қарау қорытындылары бойынша техникалық регламенттерді әзірлеу жөнінде ұсыныстар дайындау».</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