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4ede" w14:textId="5634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2010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2239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 Үкіметінің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 ғарыш айлағынан ғарыш аппараттарын ұшырудың және зымырандарды сынақтық ұшырудың 2010 жылға арналған жоспарлары бойынша қорытынды (бұдан әрі - Қорытынды)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2009 жылғы 30 желтоқсанға дейін Қорытындыны дипломатиялық арналар арқылы Ресей Тарапына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2239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«Байқоңыр» ғарыш айлағынан ғарыш аппараттарын ұшырудың және</w:t>
      </w:r>
      <w:r>
        <w:br/>
      </w:r>
      <w:r>
        <w:rPr>
          <w:rFonts w:ascii="Times New Roman"/>
          <w:b/>
          <w:i w:val="false"/>
          <w:color w:val="000000"/>
        </w:rPr>
        <w:t>
зымырандарды сынақтық ұшырудың 2010 жылға арналған</w:t>
      </w:r>
      <w:r>
        <w:br/>
      </w:r>
      <w:r>
        <w:rPr>
          <w:rFonts w:ascii="Times New Roman"/>
          <w:b/>
          <w:i w:val="false"/>
          <w:color w:val="000000"/>
        </w:rPr>
        <w:t>
жоспарлары бойынша қорытынды</w:t>
      </w:r>
    </w:p>
    <w:bookmarkEnd w:id="1"/>
    <w:bookmarkStart w:name="z6" w:id="2"/>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(шығ. Ресей Федерациясы СІМ 2009 жылғы 19 қарашадағы № 13184/3дснг) ғарыштық орбиталарға шығарылуы зымыран-тасығыштары бөлінетін бөлшектерінің халықаралық шарттарда көзделмеген құлау аудандарын пайдалануды талап ететін ғарыш аппараттарын ұшыруды, сондай-ақ PC-18 зымырандарының ұшу трассасы Қазақстан Республикасының астанасы маңынан өтуіне байланысты, көрсетілген PC-18 КБЗ сынақтық ұшыруларды қоспағанда, Ресейдің федералдық ғарыштық бағдарламасы, «Ғаламдық навигациялық жүйе» федералдық нысаналы бағдарламасы, халықаралық ынтымақтастық бағдарламалары және коммерциялық жобалар шеңберінде «Байқоңыр» ғарыш айлағынан ғарыш аппараттарын ұшырудың 2010 жылға арналған жоспарымен, «Байқоңыр» ғарыш айлағынан әскери мақсаттағы ғарыш аппараттарын ұшырудың 2010 жылға арналған жоспарымен және «Байқоңыр» ғарыш айлағынан зымырандарды сынақтық ұшырудың 2010 жылға арналған жоспарымен келіседі.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