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bf2e8" w14:textId="24bf2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"Мұнай-газ кәсіпшілігі, бұрғылау, геологиялық барлау және геофизикалық жабдықтар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29 желтоқсандағы № 2231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"Мұнай-газ кәсіпшілігі, бұрғылау, геологиялық барлау және геофизикалық жабдықтар қауіпсіздігіне қойылатын талаптар" техникалық регламенті бекітілсін.</w:t>
      </w:r>
    </w:p>
    <w:bookmarkEnd w:id="1"/>
    <w:bookmarkStart w:name="z3" w:id="2"/>
    <w:p>
      <w:pPr>
        <w:spacing w:after="0"/>
        <w:ind w:left="0"/>
        <w:jc w:val="both"/>
      </w:pPr>
      <w:r>
        <w:rPr>
          <w:rFonts w:ascii="Times New Roman"/>
          <w:b w:val="false"/>
          <w:i w:val="false"/>
          <w:color w:val="000000"/>
          <w:sz w:val="28"/>
        </w:rPr>
        <w:t>
      2. Осы қаулы алғаш рет ресми жарияланған күнінен бастап алты ай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жылы 29 желтоқсандағы</w:t>
            </w:r>
            <w:r>
              <w:br/>
            </w:r>
            <w:r>
              <w:rPr>
                <w:rFonts w:ascii="Times New Roman"/>
                <w:b w:val="false"/>
                <w:i w:val="false"/>
                <w:color w:val="000000"/>
                <w:sz w:val="20"/>
              </w:rPr>
              <w:t>№ 2231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"Мұнай-газ кәсіпшілігі, бұрғылау, геологиялық барлау және</w:t>
      </w:r>
      <w:r>
        <w:br/>
      </w:r>
      <w:r>
        <w:rPr>
          <w:rFonts w:ascii="Times New Roman"/>
          <w:b/>
          <w:i w:val="false"/>
          <w:color w:val="000000"/>
        </w:rPr>
        <w:t>геофизикалық жабдықтар қауіпсіздігіне қойылатын талаптар"</w:t>
      </w:r>
      <w:r>
        <w:br/>
      </w:r>
      <w:r>
        <w:rPr>
          <w:rFonts w:ascii="Times New Roman"/>
          <w:b/>
          <w:i w:val="false"/>
          <w:color w:val="000000"/>
        </w:rPr>
        <w:t>техникалық регламенті</w:t>
      </w:r>
      <w:r>
        <w:br/>
      </w:r>
      <w:r>
        <w:rPr>
          <w:rFonts w:ascii="Times New Roman"/>
          <w:b/>
          <w:i w:val="false"/>
          <w:color w:val="000000"/>
        </w:rPr>
        <w:t>1. Қолдану саласы</w:t>
      </w:r>
    </w:p>
    <w:bookmarkEnd w:id="3"/>
    <w:bookmarkStart w:name="z6" w:id="4"/>
    <w:p>
      <w:pPr>
        <w:spacing w:after="0"/>
        <w:ind w:left="0"/>
        <w:jc w:val="both"/>
      </w:pPr>
      <w:r>
        <w:rPr>
          <w:rFonts w:ascii="Times New Roman"/>
          <w:b w:val="false"/>
          <w:i w:val="false"/>
          <w:color w:val="000000"/>
          <w:sz w:val="28"/>
        </w:rPr>
        <w:t>
      1. Осы "Мұнай-газ кәсіпшілігі, бұрғылау, геологиялық барлау және геофизикалық жабдықтар қауіпсіздігіне қойылатын талаптар" техникалық регламенті (бұдан әрі — Техникалық регламент) Қазақстан Республикасының аумағында қолданылады және Қазақстан Республикасының аумағында қолданылатын сағалық мұнай-газ кәсіпшілігі, бұрғылау, геологиялық барлау және геофизикалық жабдықтарға қолданылады.</w:t>
      </w:r>
    </w:p>
    <w:bookmarkEnd w:id="4"/>
    <w:bookmarkStart w:name="z7" w:id="5"/>
    <w:p>
      <w:pPr>
        <w:spacing w:after="0"/>
        <w:ind w:left="0"/>
        <w:jc w:val="both"/>
      </w:pPr>
      <w:r>
        <w:rPr>
          <w:rFonts w:ascii="Times New Roman"/>
          <w:b w:val="false"/>
          <w:i w:val="false"/>
          <w:color w:val="000000"/>
          <w:sz w:val="28"/>
        </w:rPr>
        <w:t>
      2. Техникалық регламент тізбесі Техникалық регламенттің 1-қосымшасында келтірілген жабдыққа Қазақстан Республикасы Сыртқы экономикалық қызметінің тауар номенклатурасының кодтарына (бұдан әрі - ҚР СЭҚ ТН) сәйкес қолданылады.</w:t>
      </w:r>
    </w:p>
    <w:bookmarkEnd w:id="5"/>
    <w:bookmarkStart w:name="z8" w:id="6"/>
    <w:p>
      <w:pPr>
        <w:spacing w:after="0"/>
        <w:ind w:left="0"/>
        <w:jc w:val="both"/>
      </w:pPr>
      <w:r>
        <w:rPr>
          <w:rFonts w:ascii="Times New Roman"/>
          <w:b w:val="false"/>
          <w:i w:val="false"/>
          <w:color w:val="000000"/>
          <w:sz w:val="28"/>
        </w:rPr>
        <w:t>
      3. Сағалық мұнай-газ кәсіпшілігі, бұрғылау, геологиялық барлау және геофизикалық жабдықтарды сәйкестендіру ҚР СЭҚ ТН кодтарын және оларға сәйкес келетін Экономикалық қызмет түрлері бойынша өнім жіктеуіші бойынша (ЭҚТ ҰК) ҚР МК 04-2003 кодтарын, жиынтығында тану үшін жеткілікті болатын таңбалау және ілеспе құжаттар, параметрлері, көрсеткіштері мен талаптары бойынша пайдалану жолымен жүргізіледі.</w:t>
      </w:r>
    </w:p>
    <w:bookmarkEnd w:id="6"/>
    <w:p>
      <w:pPr>
        <w:spacing w:after="0"/>
        <w:ind w:left="0"/>
        <w:jc w:val="both"/>
      </w:pPr>
      <w:r>
        <w:rPr>
          <w:rFonts w:ascii="Times New Roman"/>
          <w:b w:val="false"/>
          <w:i w:val="false"/>
          <w:color w:val="000000"/>
          <w:sz w:val="28"/>
        </w:rPr>
        <w:t>
      Мұнай-газ жабдықтарын толық сәйкестендіру үшін, тұтынушыға арналған ақпарат қажетті ең аз деректер болжамды қызмет мерзімі ішінде анық әрі өшірілмейтіндей өнімнің көрінетін жерінде орналастырылуы және таңбалау түрінде орындалуы тиіс:</w:t>
      </w:r>
    </w:p>
    <w:p>
      <w:pPr>
        <w:spacing w:after="0"/>
        <w:ind w:left="0"/>
        <w:jc w:val="both"/>
      </w:pPr>
      <w:r>
        <w:rPr>
          <w:rFonts w:ascii="Times New Roman"/>
          <w:b w:val="false"/>
          <w:i w:val="false"/>
          <w:color w:val="000000"/>
          <w:sz w:val="28"/>
        </w:rPr>
        <w:t>
      дайындаушының атауы мен мекен жайы;</w:t>
      </w:r>
    </w:p>
    <w:p>
      <w:pPr>
        <w:spacing w:after="0"/>
        <w:ind w:left="0"/>
        <w:jc w:val="both"/>
      </w:pPr>
      <w:r>
        <w:rPr>
          <w:rFonts w:ascii="Times New Roman"/>
          <w:b w:val="false"/>
          <w:i w:val="false"/>
          <w:color w:val="000000"/>
          <w:sz w:val="28"/>
        </w:rPr>
        <w:t>
      өнімнің атауы;</w:t>
      </w:r>
    </w:p>
    <w:p>
      <w:pPr>
        <w:spacing w:after="0"/>
        <w:ind w:left="0"/>
        <w:jc w:val="both"/>
      </w:pPr>
      <w:r>
        <w:rPr>
          <w:rFonts w:ascii="Times New Roman"/>
          <w:b w:val="false"/>
          <w:i w:val="false"/>
          <w:color w:val="000000"/>
          <w:sz w:val="28"/>
        </w:rPr>
        <w:t>
      сериясының немесе үлгісінің белгіленуі;</w:t>
      </w:r>
    </w:p>
    <w:p>
      <w:pPr>
        <w:spacing w:after="0"/>
        <w:ind w:left="0"/>
        <w:jc w:val="both"/>
      </w:pPr>
      <w:r>
        <w:rPr>
          <w:rFonts w:ascii="Times New Roman"/>
          <w:b w:val="false"/>
          <w:i w:val="false"/>
          <w:color w:val="000000"/>
          <w:sz w:val="28"/>
        </w:rPr>
        <w:t>
      сериялық зауыттық нөмірі;</w:t>
      </w:r>
    </w:p>
    <w:p>
      <w:pPr>
        <w:spacing w:after="0"/>
        <w:ind w:left="0"/>
        <w:jc w:val="both"/>
      </w:pPr>
      <w:r>
        <w:rPr>
          <w:rFonts w:ascii="Times New Roman"/>
          <w:b w:val="false"/>
          <w:i w:val="false"/>
          <w:color w:val="000000"/>
          <w:sz w:val="28"/>
        </w:rPr>
        <w:t>
      дайындалған жылы;</w:t>
      </w:r>
    </w:p>
    <w:p>
      <w:pPr>
        <w:spacing w:after="0"/>
        <w:ind w:left="0"/>
        <w:jc w:val="both"/>
      </w:pPr>
      <w:r>
        <w:rPr>
          <w:rFonts w:ascii="Times New Roman"/>
          <w:b w:val="false"/>
          <w:i w:val="false"/>
          <w:color w:val="000000"/>
          <w:sz w:val="28"/>
        </w:rPr>
        <w:t>
      ескерту жазбалары;</w:t>
      </w:r>
    </w:p>
    <w:p>
      <w:pPr>
        <w:spacing w:after="0"/>
        <w:ind w:left="0"/>
        <w:jc w:val="both"/>
      </w:pPr>
      <w:r>
        <w:rPr>
          <w:rFonts w:ascii="Times New Roman"/>
          <w:b w:val="false"/>
          <w:i w:val="false"/>
          <w:color w:val="000000"/>
          <w:sz w:val="28"/>
        </w:rPr>
        <w:t>
      детальдардың ең көп айналу жылдамдығы;</w:t>
      </w:r>
    </w:p>
    <w:p>
      <w:pPr>
        <w:spacing w:after="0"/>
        <w:ind w:left="0"/>
        <w:jc w:val="both"/>
      </w:pPr>
      <w:r>
        <w:rPr>
          <w:rFonts w:ascii="Times New Roman"/>
          <w:b w:val="false"/>
          <w:i w:val="false"/>
          <w:color w:val="000000"/>
          <w:sz w:val="28"/>
        </w:rPr>
        <w:t>
      2 жабдықтың массасы, жарылыс қаупі ықтимал атмосферада пайдалану, жеке қорғаныс құралдарын пайдалану қажеттілігі.</w:t>
      </w:r>
    </w:p>
    <w:bookmarkStart w:name="z9" w:id="7"/>
    <w:p>
      <w:pPr>
        <w:spacing w:after="0"/>
        <w:ind w:left="0"/>
        <w:jc w:val="both"/>
      </w:pPr>
      <w:r>
        <w:rPr>
          <w:rFonts w:ascii="Times New Roman"/>
          <w:b w:val="false"/>
          <w:i w:val="false"/>
          <w:color w:val="000000"/>
          <w:sz w:val="28"/>
        </w:rPr>
        <w:t>
      4. Таңбалау, белгілер және ескерту жазбалары бір мағынада, түсінерліктей болуы тиіс.</w:t>
      </w:r>
    </w:p>
    <w:bookmarkEnd w:id="7"/>
    <w:bookmarkStart w:name="z10" w:id="8"/>
    <w:p>
      <w:pPr>
        <w:spacing w:after="0"/>
        <w:ind w:left="0"/>
        <w:jc w:val="both"/>
      </w:pPr>
      <w:r>
        <w:rPr>
          <w:rFonts w:ascii="Times New Roman"/>
          <w:b w:val="false"/>
          <w:i w:val="false"/>
          <w:color w:val="000000"/>
          <w:sz w:val="28"/>
        </w:rPr>
        <w:t>
      5. Сағалық мұнай-газ кәсіпшілігін, бұрғылау, геологиялық барлау және геофизикалық жабдықтарды қолдану кезінде мұқият болуға тиіс негізгі қауіпті факторлар (тәуекелдер):</w:t>
      </w:r>
    </w:p>
    <w:bookmarkEnd w:id="8"/>
    <w:bookmarkStart w:name="z11" w:id="9"/>
    <w:p>
      <w:pPr>
        <w:spacing w:after="0"/>
        <w:ind w:left="0"/>
        <w:jc w:val="both"/>
      </w:pPr>
      <w:r>
        <w:rPr>
          <w:rFonts w:ascii="Times New Roman"/>
          <w:b w:val="false"/>
          <w:i w:val="false"/>
          <w:color w:val="000000"/>
          <w:sz w:val="28"/>
        </w:rPr>
        <w:t>
      1) сағалық мұнай-газ кәсіпшілігін, бұрғылау, геологиялық барлау және геофизикалық жабдықтарды монтаждау және пайдалану кезінде, астында тұрған жұмыскерлердің үстіне құлап кету немесе опырылып түсу қауіпі бар, жоғары орналасқан және осал бекітілген заттар және конструкциялардың осал бөлшектері;</w:t>
      </w:r>
    </w:p>
    <w:bookmarkEnd w:id="9"/>
    <w:bookmarkStart w:name="z12" w:id="10"/>
    <w:p>
      <w:pPr>
        <w:spacing w:after="0"/>
        <w:ind w:left="0"/>
        <w:jc w:val="both"/>
      </w:pPr>
      <w:r>
        <w:rPr>
          <w:rFonts w:ascii="Times New Roman"/>
          <w:b w:val="false"/>
          <w:i w:val="false"/>
          <w:color w:val="000000"/>
          <w:sz w:val="28"/>
        </w:rPr>
        <w:t>
      2) сағалық мұнай-газ кәсіпшілігін, бұрғылау, геологиялық барлау және геофизикалық жабдықтарды монтаждау және пайдалану кезінде шудың және дірілдің артып кеткен деңгейі;</w:t>
      </w:r>
    </w:p>
    <w:bookmarkEnd w:id="10"/>
    <w:bookmarkStart w:name="z13" w:id="11"/>
    <w:p>
      <w:pPr>
        <w:spacing w:after="0"/>
        <w:ind w:left="0"/>
        <w:jc w:val="both"/>
      </w:pPr>
      <w:r>
        <w:rPr>
          <w:rFonts w:ascii="Times New Roman"/>
          <w:b w:val="false"/>
          <w:i w:val="false"/>
          <w:color w:val="000000"/>
          <w:sz w:val="28"/>
        </w:rPr>
        <w:t>
      3) сағалық мұнай-газ кәсіпшілігін, бұрғылау, геологиялық барлау және геофизикалық жабдықтарды монтаждау және пайдалану кезінде техника қауіпсіздігін және еңбекті қорғауды сақтамауға байланысты пайда болған қауіпті өндірістік факторлар;</w:t>
      </w:r>
    </w:p>
    <w:bookmarkEnd w:id="11"/>
    <w:bookmarkStart w:name="z14" w:id="12"/>
    <w:p>
      <w:pPr>
        <w:spacing w:after="0"/>
        <w:ind w:left="0"/>
        <w:jc w:val="both"/>
      </w:pPr>
      <w:r>
        <w:rPr>
          <w:rFonts w:ascii="Times New Roman"/>
          <w:b w:val="false"/>
          <w:i w:val="false"/>
          <w:color w:val="000000"/>
          <w:sz w:val="28"/>
        </w:rPr>
        <w:t>
      4) сағалық мұнай-газ кәсіпшілігі, бұрғылау, геологиялық барлау және геофизикалық жабдықтардың қозғалатын бөлшектері, қозғалатын бұйымдар;</w:t>
      </w:r>
    </w:p>
    <w:bookmarkEnd w:id="12"/>
    <w:bookmarkStart w:name="z15" w:id="13"/>
    <w:p>
      <w:pPr>
        <w:spacing w:after="0"/>
        <w:ind w:left="0"/>
        <w:jc w:val="both"/>
      </w:pPr>
      <w:r>
        <w:rPr>
          <w:rFonts w:ascii="Times New Roman"/>
          <w:b w:val="false"/>
          <w:i w:val="false"/>
          <w:color w:val="000000"/>
          <w:sz w:val="28"/>
        </w:rPr>
        <w:t>
      5) жұмыс аймағының жеткіліксіз жарықтандырылуы;</w:t>
      </w:r>
    </w:p>
    <w:bookmarkEnd w:id="13"/>
    <w:bookmarkStart w:name="z16" w:id="14"/>
    <w:p>
      <w:pPr>
        <w:spacing w:after="0"/>
        <w:ind w:left="0"/>
        <w:jc w:val="both"/>
      </w:pPr>
      <w:r>
        <w:rPr>
          <w:rFonts w:ascii="Times New Roman"/>
          <w:b w:val="false"/>
          <w:i w:val="false"/>
          <w:color w:val="000000"/>
          <w:sz w:val="28"/>
        </w:rPr>
        <w:t>
      6) жұмыскерге электр тогының әсер ету мүмкіндігі;</w:t>
      </w:r>
    </w:p>
    <w:bookmarkEnd w:id="14"/>
    <w:bookmarkStart w:name="z17" w:id="15"/>
    <w:p>
      <w:pPr>
        <w:spacing w:after="0"/>
        <w:ind w:left="0"/>
        <w:jc w:val="both"/>
      </w:pPr>
      <w:r>
        <w:rPr>
          <w:rFonts w:ascii="Times New Roman"/>
          <w:b w:val="false"/>
          <w:i w:val="false"/>
          <w:color w:val="000000"/>
          <w:sz w:val="28"/>
        </w:rPr>
        <w:t>
      7) қауіпті пайдалану процестері кезінде бөлінетін артық жылу мөлшері;</w:t>
      </w:r>
    </w:p>
    <w:bookmarkEnd w:id="15"/>
    <w:bookmarkStart w:name="z18" w:id="16"/>
    <w:p>
      <w:pPr>
        <w:spacing w:after="0"/>
        <w:ind w:left="0"/>
        <w:jc w:val="both"/>
      </w:pPr>
      <w:r>
        <w:rPr>
          <w:rFonts w:ascii="Times New Roman"/>
          <w:b w:val="false"/>
          <w:i w:val="false"/>
          <w:color w:val="000000"/>
          <w:sz w:val="28"/>
        </w:rPr>
        <w:t>
      8) фланецті қосылыстардың, арматураның саңылауы;</w:t>
      </w:r>
    </w:p>
    <w:bookmarkEnd w:id="16"/>
    <w:bookmarkStart w:name="z19" w:id="17"/>
    <w:p>
      <w:pPr>
        <w:spacing w:after="0"/>
        <w:ind w:left="0"/>
        <w:jc w:val="both"/>
      </w:pPr>
      <w:r>
        <w:rPr>
          <w:rFonts w:ascii="Times New Roman"/>
          <w:b w:val="false"/>
          <w:i w:val="false"/>
          <w:color w:val="000000"/>
          <w:sz w:val="28"/>
        </w:rPr>
        <w:t>
      9) тасымалдау және ілу кезіндегі жүктің тең бөлінбеуі болып табылады.</w:t>
      </w:r>
    </w:p>
    <w:bookmarkEnd w:id="17"/>
    <w:bookmarkStart w:name="z20" w:id="18"/>
    <w:p>
      <w:pPr>
        <w:spacing w:after="0"/>
        <w:ind w:left="0"/>
        <w:jc w:val="left"/>
      </w:pPr>
      <w:r>
        <w:rPr>
          <w:rFonts w:ascii="Times New Roman"/>
          <w:b/>
          <w:i w:val="false"/>
          <w:color w:val="000000"/>
        </w:rPr>
        <w:t xml:space="preserve"> 2. Терминдер мен анықтамалар</w:t>
      </w:r>
    </w:p>
    <w:bookmarkEnd w:id="18"/>
    <w:bookmarkStart w:name="z21" w:id="19"/>
    <w:p>
      <w:pPr>
        <w:spacing w:after="0"/>
        <w:ind w:left="0"/>
        <w:jc w:val="both"/>
      </w:pPr>
      <w:r>
        <w:rPr>
          <w:rFonts w:ascii="Times New Roman"/>
          <w:b w:val="false"/>
          <w:i w:val="false"/>
          <w:color w:val="000000"/>
          <w:sz w:val="28"/>
        </w:rPr>
        <w:t>
      6. Техникалық регламентте Қазақстан Республикасының "</w:t>
      </w:r>
      <w:r>
        <w:rPr>
          <w:rFonts w:ascii="Times New Roman"/>
          <w:b w:val="false"/>
          <w:i w:val="false"/>
          <w:color w:val="000000"/>
          <w:sz w:val="28"/>
        </w:rPr>
        <w:t>Қауіпті өндірістік обьектілердегі өнеркәсіптік қауіпсіздік туралы</w:t>
      </w:r>
      <w:r>
        <w:rPr>
          <w:rFonts w:ascii="Times New Roman"/>
          <w:b w:val="false"/>
          <w:i w:val="false"/>
          <w:color w:val="000000"/>
          <w:sz w:val="28"/>
        </w:rPr>
        <w:t>" 2002 жылғы 3 сәуірдегі, "</w:t>
      </w:r>
      <w:r>
        <w:rPr>
          <w:rFonts w:ascii="Times New Roman"/>
          <w:b w:val="false"/>
          <w:i w:val="false"/>
          <w:color w:val="000000"/>
          <w:sz w:val="28"/>
        </w:rPr>
        <w:t>Машиналар мен жабдықтардың қауіпсіздігі туралы</w:t>
      </w:r>
      <w:r>
        <w:rPr>
          <w:rFonts w:ascii="Times New Roman"/>
          <w:b w:val="false"/>
          <w:i w:val="false"/>
          <w:color w:val="000000"/>
          <w:sz w:val="28"/>
        </w:rPr>
        <w:t>" 2007 жылғы 21 шілдедегі, "</w:t>
      </w:r>
      <w:r>
        <w:rPr>
          <w:rFonts w:ascii="Times New Roman"/>
          <w:b w:val="false"/>
          <w:i w:val="false"/>
          <w:color w:val="000000"/>
          <w:sz w:val="28"/>
        </w:rPr>
        <w:t>Техникалық реттеу туралы</w:t>
      </w:r>
      <w:r>
        <w:rPr>
          <w:rFonts w:ascii="Times New Roman"/>
          <w:b w:val="false"/>
          <w:i w:val="false"/>
          <w:color w:val="000000"/>
          <w:sz w:val="28"/>
        </w:rPr>
        <w:t>" 2004 жылғы 9 қарашадағы, "</w:t>
      </w:r>
      <w:r>
        <w:rPr>
          <w:rFonts w:ascii="Times New Roman"/>
          <w:b w:val="false"/>
          <w:i w:val="false"/>
          <w:color w:val="000000"/>
          <w:sz w:val="28"/>
        </w:rPr>
        <w:t>Халықтың санитарлық-эпидемиологиялық салауаттылығы туралы</w:t>
      </w:r>
      <w:r>
        <w:rPr>
          <w:rFonts w:ascii="Times New Roman"/>
          <w:b w:val="false"/>
          <w:i w:val="false"/>
          <w:color w:val="000000"/>
          <w:sz w:val="28"/>
        </w:rPr>
        <w:t>" 2002 жылғы 4 желтоқсандағы заңдарына сәйкес терминдер мен анықтамалар қолданылды, сондай-ақ:</w:t>
      </w:r>
    </w:p>
    <w:bookmarkEnd w:id="19"/>
    <w:bookmarkStart w:name="z22" w:id="20"/>
    <w:p>
      <w:pPr>
        <w:spacing w:after="0"/>
        <w:ind w:left="0"/>
        <w:jc w:val="both"/>
      </w:pPr>
      <w:r>
        <w:rPr>
          <w:rFonts w:ascii="Times New Roman"/>
          <w:b w:val="false"/>
          <w:i w:val="false"/>
          <w:color w:val="000000"/>
          <w:sz w:val="28"/>
        </w:rPr>
        <w:t>
      1) агрессивті орта - пайдалану процесінде негізгі құралдардың қатты тозуына (ескіруіне) әкелетін табиғи және (немесе) жасанды факторлар ықпалының жиынтығы;</w:t>
      </w:r>
    </w:p>
    <w:bookmarkEnd w:id="20"/>
    <w:bookmarkStart w:name="z23" w:id="21"/>
    <w:p>
      <w:pPr>
        <w:spacing w:after="0"/>
        <w:ind w:left="0"/>
        <w:jc w:val="both"/>
      </w:pPr>
      <w:r>
        <w:rPr>
          <w:rFonts w:ascii="Times New Roman"/>
          <w:b w:val="false"/>
          <w:i w:val="false"/>
          <w:color w:val="000000"/>
          <w:sz w:val="28"/>
        </w:rPr>
        <w:t>
      2) бұрғылау жабдығы - мұнай және газ ұңғымаларын бұрғылау үшін пайдаланылатын техникалық құрал немесе техникалық құралдар жиынтығы;</w:t>
      </w:r>
    </w:p>
    <w:bookmarkEnd w:id="21"/>
    <w:bookmarkStart w:name="z24" w:id="22"/>
    <w:p>
      <w:pPr>
        <w:spacing w:after="0"/>
        <w:ind w:left="0"/>
        <w:jc w:val="both"/>
      </w:pPr>
      <w:r>
        <w:rPr>
          <w:rFonts w:ascii="Times New Roman"/>
          <w:b w:val="false"/>
          <w:i w:val="false"/>
          <w:color w:val="000000"/>
          <w:sz w:val="28"/>
        </w:rPr>
        <w:t>
      3) геологиялық барлау және геофизикалық жабдық - ұңғыманың жайғасқан орнын анықтауға, ұңғыманы бұрғылау процессін бақылауға, ұңғыманың геологиялық қимасын зерделеуге, кен қабаттарын аршуды және сынаудың барысын геологиялық бақылауға арналған техникалық құрал немесе техникалық құралдар жиынтығы;</w:t>
      </w:r>
    </w:p>
    <w:bookmarkEnd w:id="22"/>
    <w:bookmarkStart w:name="z25" w:id="23"/>
    <w:p>
      <w:pPr>
        <w:spacing w:after="0"/>
        <w:ind w:left="0"/>
        <w:jc w:val="both"/>
      </w:pPr>
      <w:r>
        <w:rPr>
          <w:rFonts w:ascii="Times New Roman"/>
          <w:b w:val="false"/>
          <w:i w:val="false"/>
          <w:color w:val="000000"/>
          <w:sz w:val="28"/>
        </w:rPr>
        <w:t>
      4) жабдықты сынау - жабдық жұмыс істеген кезде оған әсер ету нәтижесі ретіндегі оның қасиеттерінің сандық және (немесе) сапалық сипаттамаларының тәжірибелік анықтамасы;</w:t>
      </w:r>
    </w:p>
    <w:bookmarkEnd w:id="23"/>
    <w:bookmarkStart w:name="z26" w:id="24"/>
    <w:p>
      <w:pPr>
        <w:spacing w:after="0"/>
        <w:ind w:left="0"/>
        <w:jc w:val="both"/>
      </w:pPr>
      <w:r>
        <w:rPr>
          <w:rFonts w:ascii="Times New Roman"/>
          <w:b w:val="false"/>
          <w:i w:val="false"/>
          <w:color w:val="000000"/>
          <w:sz w:val="28"/>
        </w:rPr>
        <w:t>
      5) жабдық - машинаға орналастырылатын және машиналардың негізгі және (немесе) қосымша функцияларын орындау үшін қажетті, сондай-ақ оларды біртұтас кешенге біріктіруге арналған техникалық құрылғы;</w:t>
      </w:r>
    </w:p>
    <w:bookmarkEnd w:id="24"/>
    <w:bookmarkStart w:name="z27" w:id="25"/>
    <w:p>
      <w:pPr>
        <w:spacing w:after="0"/>
        <w:ind w:left="0"/>
        <w:jc w:val="both"/>
      </w:pPr>
      <w:r>
        <w:rPr>
          <w:rFonts w:ascii="Times New Roman"/>
          <w:b w:val="false"/>
          <w:i w:val="false"/>
          <w:color w:val="000000"/>
          <w:sz w:val="28"/>
        </w:rPr>
        <w:t>
      6) жабдықты қабылдау сынағы - осы жабдықты өндіріске қою және (немесе) мақсаты бойынша пайдаланудың орындылығы туралы мәселені шешу мақсатында өткізілетін дайын жабдықты бақылау сынағы;</w:t>
      </w:r>
    </w:p>
    <w:bookmarkEnd w:id="25"/>
    <w:bookmarkStart w:name="z28" w:id="26"/>
    <w:p>
      <w:pPr>
        <w:spacing w:after="0"/>
        <w:ind w:left="0"/>
        <w:jc w:val="both"/>
      </w:pPr>
      <w:r>
        <w:rPr>
          <w:rFonts w:ascii="Times New Roman"/>
          <w:b w:val="false"/>
          <w:i w:val="false"/>
          <w:color w:val="000000"/>
          <w:sz w:val="28"/>
        </w:rPr>
        <w:t>
      7) кіріс бақылау - өнім берушінің тұтынушыға немесе тапсырыс берушіге келіп түскен және өнімдерді дайындау, жөндеу немесе қолдану кезінде пайдалануға арналған өнімдерін бақылау;</w:t>
      </w:r>
    </w:p>
    <w:bookmarkEnd w:id="26"/>
    <w:bookmarkStart w:name="z29" w:id="27"/>
    <w:p>
      <w:pPr>
        <w:spacing w:after="0"/>
        <w:ind w:left="0"/>
        <w:jc w:val="both"/>
      </w:pPr>
      <w:r>
        <w:rPr>
          <w:rFonts w:ascii="Times New Roman"/>
          <w:b w:val="false"/>
          <w:i w:val="false"/>
          <w:color w:val="000000"/>
          <w:sz w:val="28"/>
        </w:rPr>
        <w:t>
      8) қорғаныш қоршау - машинаның физикалық тосқауыл арқылы сақтауды қамтамасыз ету үшін арнайы пайдаланылатын бөлігі;</w:t>
      </w:r>
    </w:p>
    <w:bookmarkEnd w:id="27"/>
    <w:bookmarkStart w:name="z30" w:id="28"/>
    <w:p>
      <w:pPr>
        <w:spacing w:after="0"/>
        <w:ind w:left="0"/>
        <w:jc w:val="both"/>
      </w:pPr>
      <w:r>
        <w:rPr>
          <w:rFonts w:ascii="Times New Roman"/>
          <w:b w:val="false"/>
          <w:i w:val="false"/>
          <w:color w:val="000000"/>
          <w:sz w:val="28"/>
        </w:rPr>
        <w:t>
      9) өнеркәсіп қауіпсіздігінің декларациясы - мынадай мәліметтерді:</w:t>
      </w:r>
    </w:p>
    <w:bookmarkEnd w:id="28"/>
    <w:p>
      <w:pPr>
        <w:spacing w:after="0"/>
        <w:ind w:left="0"/>
        <w:jc w:val="both"/>
      </w:pPr>
      <w:r>
        <w:rPr>
          <w:rFonts w:ascii="Times New Roman"/>
          <w:b w:val="false"/>
          <w:i w:val="false"/>
          <w:color w:val="000000"/>
          <w:sz w:val="28"/>
        </w:rPr>
        <w:t>
      қауіпті заттар (оның ішінде өндірілетін) тізбесін және олардың сипаттамаларын;</w:t>
      </w:r>
    </w:p>
    <w:p>
      <w:pPr>
        <w:spacing w:after="0"/>
        <w:ind w:left="0"/>
        <w:jc w:val="both"/>
      </w:pPr>
      <w:r>
        <w:rPr>
          <w:rFonts w:ascii="Times New Roman"/>
          <w:b w:val="false"/>
          <w:i w:val="false"/>
          <w:color w:val="000000"/>
          <w:sz w:val="28"/>
        </w:rPr>
        <w:t>
      қауіпті әсер ету факторларын (эр фактор жеке; басқа факторлармен өзара әрекетте; қоршаған ортамен өзара әрекетте);</w:t>
      </w:r>
    </w:p>
    <w:p>
      <w:pPr>
        <w:spacing w:after="0"/>
        <w:ind w:left="0"/>
        <w:jc w:val="both"/>
      </w:pPr>
      <w:r>
        <w:rPr>
          <w:rFonts w:ascii="Times New Roman"/>
          <w:b w:val="false"/>
          <w:i w:val="false"/>
          <w:color w:val="000000"/>
          <w:sz w:val="28"/>
        </w:rPr>
        <w:t>
      қауіпті факторлардың таралуы туралы технологиялық деректерді;</w:t>
      </w:r>
    </w:p>
    <w:p>
      <w:pPr>
        <w:spacing w:after="0"/>
        <w:ind w:left="0"/>
        <w:jc w:val="both"/>
      </w:pPr>
      <w:r>
        <w:rPr>
          <w:rFonts w:ascii="Times New Roman"/>
          <w:b w:val="false"/>
          <w:i w:val="false"/>
          <w:color w:val="000000"/>
          <w:sz w:val="28"/>
        </w:rPr>
        <w:t>
      қауіптілік пен тәуекелді талдауды;</w:t>
      </w:r>
    </w:p>
    <w:p>
      <w:pPr>
        <w:spacing w:after="0"/>
        <w:ind w:left="0"/>
        <w:jc w:val="both"/>
      </w:pPr>
      <w:r>
        <w:rPr>
          <w:rFonts w:ascii="Times New Roman"/>
          <w:b w:val="false"/>
          <w:i w:val="false"/>
          <w:color w:val="000000"/>
          <w:sz w:val="28"/>
        </w:rPr>
        <w:t>
      қауіпсіздікті қамтамасыз ету жөніндегі техникалық шешімдерді;</w:t>
      </w:r>
    </w:p>
    <w:p>
      <w:pPr>
        <w:spacing w:after="0"/>
        <w:ind w:left="0"/>
        <w:jc w:val="both"/>
      </w:pPr>
      <w:r>
        <w:rPr>
          <w:rFonts w:ascii="Times New Roman"/>
          <w:b w:val="false"/>
          <w:i w:val="false"/>
          <w:color w:val="000000"/>
          <w:sz w:val="28"/>
        </w:rPr>
        <w:t>
      авариялық жағдайлардың туындау жағдайына талдауды;</w:t>
      </w:r>
    </w:p>
    <w:p>
      <w:pPr>
        <w:spacing w:after="0"/>
        <w:ind w:left="0"/>
        <w:jc w:val="both"/>
      </w:pPr>
      <w:r>
        <w:rPr>
          <w:rFonts w:ascii="Times New Roman"/>
          <w:b w:val="false"/>
          <w:i w:val="false"/>
          <w:color w:val="000000"/>
          <w:sz w:val="28"/>
        </w:rPr>
        <w:t>
      персоналды авария жағдайында іс-әрекетке дайындауды;</w:t>
      </w:r>
    </w:p>
    <w:p>
      <w:pPr>
        <w:spacing w:after="0"/>
        <w:ind w:left="0"/>
        <w:jc w:val="both"/>
      </w:pPr>
      <w:r>
        <w:rPr>
          <w:rFonts w:ascii="Times New Roman"/>
          <w:b w:val="false"/>
          <w:i w:val="false"/>
          <w:color w:val="000000"/>
          <w:sz w:val="28"/>
        </w:rPr>
        <w:t>
      авариялардың туындауы мен дамуының ықтимал сценарийлерінің схемасын;</w:t>
      </w:r>
    </w:p>
    <w:p>
      <w:pPr>
        <w:spacing w:after="0"/>
        <w:ind w:left="0"/>
        <w:jc w:val="both"/>
      </w:pPr>
      <w:r>
        <w:rPr>
          <w:rFonts w:ascii="Times New Roman"/>
          <w:b w:val="false"/>
          <w:i w:val="false"/>
          <w:color w:val="000000"/>
          <w:sz w:val="28"/>
        </w:rPr>
        <w:t>
      аварияны жою жоспарын (хабарлау жүйесі; адамдарды қорғау жөніндегі құралдар мен шаралар; аварияларды, төтенше жағдайларды жоюға арналған резервтік ресурстар; зардап шеккендерге көмек көрсету бойынша медициналық қамтамасыз ету) қамтитын құжат;</w:t>
      </w:r>
    </w:p>
    <w:bookmarkStart w:name="z31" w:id="29"/>
    <w:p>
      <w:pPr>
        <w:spacing w:after="0"/>
        <w:ind w:left="0"/>
        <w:jc w:val="both"/>
      </w:pPr>
      <w:r>
        <w:rPr>
          <w:rFonts w:ascii="Times New Roman"/>
          <w:b w:val="false"/>
          <w:i w:val="false"/>
          <w:color w:val="000000"/>
          <w:sz w:val="28"/>
        </w:rPr>
        <w:t>
      10) сағалық мұнай-газ кәсіпшілігі жабдығы - мұнай ұңғымасының немесе газ ұңғымасының сағасына орнатылған, оны құру, пайдалану немесе жөндеу кезінде сағаны саңылаусыздауға байланысты бір немесе бірнеше дербес функцияларды орындауға арналған техникалық құрал немесе техникалық құралдар жиынтығы;</w:t>
      </w:r>
    </w:p>
    <w:bookmarkEnd w:id="29"/>
    <w:bookmarkStart w:name="z32" w:id="30"/>
    <w:p>
      <w:pPr>
        <w:spacing w:after="0"/>
        <w:ind w:left="0"/>
        <w:jc w:val="both"/>
      </w:pPr>
      <w:r>
        <w:rPr>
          <w:rFonts w:ascii="Times New Roman"/>
          <w:b w:val="false"/>
          <w:i w:val="false"/>
          <w:color w:val="000000"/>
          <w:sz w:val="28"/>
        </w:rPr>
        <w:t>
      11) істен шығу (ақау) — жабдықтың жұмысқа жарамды күйінің бұзылуына байланысты болатын оқиға.</w:t>
      </w:r>
    </w:p>
    <w:bookmarkEnd w:id="30"/>
    <w:bookmarkStart w:name="z33" w:id="31"/>
    <w:p>
      <w:pPr>
        <w:spacing w:after="0"/>
        <w:ind w:left="0"/>
        <w:jc w:val="left"/>
      </w:pPr>
      <w:r>
        <w:rPr>
          <w:rFonts w:ascii="Times New Roman"/>
          <w:b/>
          <w:i w:val="false"/>
          <w:color w:val="000000"/>
        </w:rPr>
        <w:t xml:space="preserve"> 3. Жабдықты нарықта орналастыру жағдайлары</w:t>
      </w:r>
    </w:p>
    <w:bookmarkEnd w:id="31"/>
    <w:bookmarkStart w:name="z34" w:id="32"/>
    <w:p>
      <w:pPr>
        <w:spacing w:after="0"/>
        <w:ind w:left="0"/>
        <w:jc w:val="both"/>
      </w:pPr>
      <w:r>
        <w:rPr>
          <w:rFonts w:ascii="Times New Roman"/>
          <w:b w:val="false"/>
          <w:i w:val="false"/>
          <w:color w:val="000000"/>
          <w:sz w:val="28"/>
        </w:rPr>
        <w:t>
      7. Айналымға шығарылатын сағалық мұнай-газ кәсіпшілігі, бұрғылау, геологиялық барлау және геофизикалық жабдық (соның ішінде импортталатын) мынадай құжаттармен және арнайы ақпаратпен сүйемелденуі тиіс:</w:t>
      </w:r>
    </w:p>
    <w:bookmarkEnd w:id="32"/>
    <w:bookmarkStart w:name="z35" w:id="33"/>
    <w:p>
      <w:pPr>
        <w:spacing w:after="0"/>
        <w:ind w:left="0"/>
        <w:jc w:val="both"/>
      </w:pPr>
      <w:r>
        <w:rPr>
          <w:rFonts w:ascii="Times New Roman"/>
          <w:b w:val="false"/>
          <w:i w:val="false"/>
          <w:color w:val="000000"/>
          <w:sz w:val="28"/>
        </w:rPr>
        <w:t>
      1) қауіпсіздік паспорты немесе оның көшірмесі;</w:t>
      </w:r>
    </w:p>
    <w:bookmarkEnd w:id="33"/>
    <w:bookmarkStart w:name="z36" w:id="34"/>
    <w:p>
      <w:pPr>
        <w:spacing w:after="0"/>
        <w:ind w:left="0"/>
        <w:jc w:val="both"/>
      </w:pPr>
      <w:r>
        <w:rPr>
          <w:rFonts w:ascii="Times New Roman"/>
          <w:b w:val="false"/>
          <w:i w:val="false"/>
          <w:color w:val="000000"/>
          <w:sz w:val="28"/>
        </w:rPr>
        <w:t>
      2) сағалық мұнай-газ кәсіпшілігі, бұрғылау, геологиялық барлау және геофизикалық жабдықтарды монтаждауға қажетті техникалық құжаттама;</w:t>
      </w:r>
    </w:p>
    <w:bookmarkEnd w:id="34"/>
    <w:bookmarkStart w:name="z37" w:id="35"/>
    <w:p>
      <w:pPr>
        <w:spacing w:after="0"/>
        <w:ind w:left="0"/>
        <w:jc w:val="both"/>
      </w:pPr>
      <w:r>
        <w:rPr>
          <w:rFonts w:ascii="Times New Roman"/>
          <w:b w:val="false"/>
          <w:i w:val="false"/>
          <w:color w:val="000000"/>
          <w:sz w:val="28"/>
        </w:rPr>
        <w:t>
      3) сәйкестігін растайтын құжаттар;</w:t>
      </w:r>
    </w:p>
    <w:bookmarkEnd w:id="35"/>
    <w:bookmarkStart w:name="z38" w:id="36"/>
    <w:p>
      <w:pPr>
        <w:spacing w:after="0"/>
        <w:ind w:left="0"/>
        <w:jc w:val="both"/>
      </w:pPr>
      <w:r>
        <w:rPr>
          <w:rFonts w:ascii="Times New Roman"/>
          <w:b w:val="false"/>
          <w:i w:val="false"/>
          <w:color w:val="000000"/>
          <w:sz w:val="28"/>
        </w:rPr>
        <w:t>
      4) тікелей бұйымдағы немесе ілеспе құжаттамадағы бірдейлендіретін таңбалау;</w:t>
      </w:r>
    </w:p>
    <w:bookmarkEnd w:id="36"/>
    <w:bookmarkStart w:name="z39" w:id="37"/>
    <w:p>
      <w:pPr>
        <w:spacing w:after="0"/>
        <w:ind w:left="0"/>
        <w:jc w:val="both"/>
      </w:pPr>
      <w:r>
        <w:rPr>
          <w:rFonts w:ascii="Times New Roman"/>
          <w:b w:val="false"/>
          <w:i w:val="false"/>
          <w:color w:val="000000"/>
          <w:sz w:val="28"/>
        </w:rPr>
        <w:t>
      5) өрт сөндіру тәсілдері мен құралдары (қажет болған жағдайда).</w:t>
      </w:r>
    </w:p>
    <w:bookmarkEnd w:id="37"/>
    <w:bookmarkStart w:name="z40" w:id="38"/>
    <w:p>
      <w:pPr>
        <w:spacing w:after="0"/>
        <w:ind w:left="0"/>
        <w:jc w:val="both"/>
      </w:pPr>
      <w:r>
        <w:rPr>
          <w:rFonts w:ascii="Times New Roman"/>
          <w:b w:val="false"/>
          <w:i w:val="false"/>
          <w:color w:val="000000"/>
          <w:sz w:val="28"/>
        </w:rPr>
        <w:t xml:space="preserve">
      8. Ескертпелік таңбаланымына енгізілетін ақпараттың құрамы мен мазмұнына қойылатын ең аз талаптар "Буып-түюге, таңбалауға, затбелгі жапсыруға және оларды дұрыс түсіруге қойылатын талаптар" техникалық регламентін бекіту туралы" Қазақстан Республикасы Үкіметінің 2008 жылғы 21 наурыздағы № 277 </w:t>
      </w:r>
      <w:r>
        <w:rPr>
          <w:rFonts w:ascii="Times New Roman"/>
          <w:b w:val="false"/>
          <w:i w:val="false"/>
          <w:color w:val="000000"/>
          <w:sz w:val="28"/>
        </w:rPr>
        <w:t>қаулысымен</w:t>
      </w:r>
      <w:r>
        <w:rPr>
          <w:rFonts w:ascii="Times New Roman"/>
          <w:b w:val="false"/>
          <w:i w:val="false"/>
          <w:color w:val="000000"/>
          <w:sz w:val="28"/>
        </w:rPr>
        <w:t xml:space="preserve"> бекітілген техникалық регламенттің талаптары мен нормативтік құжаттарға сәйкес келуі тиіс.</w:t>
      </w:r>
    </w:p>
    <w:bookmarkEnd w:id="38"/>
    <w:bookmarkStart w:name="z41" w:id="39"/>
    <w:p>
      <w:pPr>
        <w:spacing w:after="0"/>
        <w:ind w:left="0"/>
        <w:jc w:val="both"/>
      </w:pPr>
      <w:r>
        <w:rPr>
          <w:rFonts w:ascii="Times New Roman"/>
          <w:b w:val="false"/>
          <w:i w:val="false"/>
          <w:color w:val="000000"/>
          <w:sz w:val="28"/>
        </w:rPr>
        <w:t>
      9. Ескертпелік және бірдейлендіру таңбаланымы мәтін, символдар, пиктограммалар түрінде түсіріледі (жазылады).</w:t>
      </w:r>
    </w:p>
    <w:bookmarkEnd w:id="39"/>
    <w:bookmarkStart w:name="z42" w:id="40"/>
    <w:p>
      <w:pPr>
        <w:spacing w:after="0"/>
        <w:ind w:left="0"/>
        <w:jc w:val="both"/>
      </w:pPr>
      <w:r>
        <w:rPr>
          <w:rFonts w:ascii="Times New Roman"/>
          <w:b w:val="false"/>
          <w:i w:val="false"/>
          <w:color w:val="000000"/>
          <w:sz w:val="28"/>
        </w:rPr>
        <w:t>
      10. Тұтынушыға арналған ақпарат анық және жеңіл оқылуы тиіс.</w:t>
      </w:r>
    </w:p>
    <w:bookmarkEnd w:id="40"/>
    <w:bookmarkStart w:name="z43" w:id="41"/>
    <w:p>
      <w:pPr>
        <w:spacing w:after="0"/>
        <w:ind w:left="0"/>
        <w:jc w:val="both"/>
      </w:pPr>
      <w:r>
        <w:rPr>
          <w:rFonts w:ascii="Times New Roman"/>
          <w:b w:val="false"/>
          <w:i w:val="false"/>
          <w:color w:val="000000"/>
          <w:sz w:val="28"/>
        </w:rPr>
        <w:t>
      11. Ақпаратты түсіру құралдары өнімдерді сақтау, тасымалдау және қолдану кезінде таңбалаудың беріктігін қамтамасыз етуі тиіс.</w:t>
      </w:r>
    </w:p>
    <w:bookmarkEnd w:id="41"/>
    <w:bookmarkStart w:name="z44" w:id="42"/>
    <w:p>
      <w:pPr>
        <w:spacing w:after="0"/>
        <w:ind w:left="0"/>
        <w:jc w:val="both"/>
      </w:pPr>
      <w:r>
        <w:rPr>
          <w:rFonts w:ascii="Times New Roman"/>
          <w:b w:val="false"/>
          <w:i w:val="false"/>
          <w:color w:val="000000"/>
          <w:sz w:val="28"/>
        </w:rPr>
        <w:t>
      12. Сағалық мұнай-газ кәсіпшілігі, бұрғылау, геологиялық барлау және геофизикалық жабдыққа, оның ішінде шетелдік өндіріске арналған техникалық құжаттамада дайындаушы-ұйым (өнім беруші) тетіктердің жабдықтарын қауіпсіз пайдаланудың шарттары мен талаптарын (оның ішінде коррозиялық-агрессивті орта жағдайында), осы құрылғылардың бақылау сынақтарын (тексерістерін) жүргізу әдістемесін, ресурс пен пайдалану мерзімін, техникалық қызмет көрсету, жөндеу және диагностикалау тәртібін көрсетеді.</w:t>
      </w:r>
    </w:p>
    <w:bookmarkEnd w:id="42"/>
    <w:bookmarkStart w:name="z45" w:id="43"/>
    <w:p>
      <w:pPr>
        <w:spacing w:after="0"/>
        <w:ind w:left="0"/>
        <w:jc w:val="both"/>
      </w:pPr>
      <w:r>
        <w:rPr>
          <w:rFonts w:ascii="Times New Roman"/>
          <w:b w:val="false"/>
          <w:i w:val="false"/>
          <w:color w:val="000000"/>
          <w:sz w:val="28"/>
        </w:rPr>
        <w:t>
      13. Адамның өмірі мен денсаулығына және қоршаған ортаға әлеуетті қауіп төндіретін, сондай-ақ Қазақстан Республикасының "</w:t>
      </w:r>
      <w:r>
        <w:rPr>
          <w:rFonts w:ascii="Times New Roman"/>
          <w:b w:val="false"/>
          <w:i w:val="false"/>
          <w:color w:val="000000"/>
          <w:sz w:val="28"/>
        </w:rPr>
        <w:t>Қауіпті өндірістік обьектілердегі өнеркәсіптік қауіпсіздік туралы</w:t>
      </w:r>
      <w:r>
        <w:rPr>
          <w:rFonts w:ascii="Times New Roman"/>
          <w:b w:val="false"/>
          <w:i w:val="false"/>
          <w:color w:val="000000"/>
          <w:sz w:val="28"/>
        </w:rPr>
        <w:t>" 2002 жылғы 3 сәуірдегі, "</w:t>
      </w:r>
      <w:r>
        <w:rPr>
          <w:rFonts w:ascii="Times New Roman"/>
          <w:b w:val="false"/>
          <w:i w:val="false"/>
          <w:color w:val="000000"/>
          <w:sz w:val="28"/>
        </w:rPr>
        <w:t>Машиналар мен жабдықтардың қауіпсіздігі туралы</w:t>
      </w:r>
      <w:r>
        <w:rPr>
          <w:rFonts w:ascii="Times New Roman"/>
          <w:b w:val="false"/>
          <w:i w:val="false"/>
          <w:color w:val="000000"/>
          <w:sz w:val="28"/>
        </w:rPr>
        <w:t>" 2007 жылғы 21 шілдедегі заңдарында белгіленген қауіпсіздік талаптарына және осы Техникалық регламентке сәйкес келмейтін сағалық мұнай-газ кәсіпшілігі, бұрғылау, геологиялық барлау және геофизикалық жабдықтарды Қазақстан Республикасының аумағында қолдануға рұқсат етілмейді.</w:t>
      </w:r>
    </w:p>
    <w:bookmarkEnd w:id="43"/>
    <w:bookmarkStart w:name="z46" w:id="44"/>
    <w:p>
      <w:pPr>
        <w:spacing w:after="0"/>
        <w:ind w:left="0"/>
        <w:jc w:val="both"/>
      </w:pPr>
      <w:r>
        <w:rPr>
          <w:rFonts w:ascii="Times New Roman"/>
          <w:b w:val="false"/>
          <w:i w:val="false"/>
          <w:color w:val="000000"/>
          <w:sz w:val="28"/>
        </w:rPr>
        <w:t xml:space="preserve">
      14. Егер сынау жабдығы өлшеу құралы болса немесе оның құрамына өлшеу құралдары кіретін болса, онда ол "Өлшем бірлігін қамтамасыз ету туралы" Қазақстан Республикасының 2000 жылғы 7 маусымдағы </w:t>
      </w:r>
      <w:r>
        <w:rPr>
          <w:rFonts w:ascii="Times New Roman"/>
          <w:b w:val="false"/>
          <w:i w:val="false"/>
          <w:color w:val="000000"/>
          <w:sz w:val="28"/>
        </w:rPr>
        <w:t>Заңына</w:t>
      </w:r>
      <w:r>
        <w:rPr>
          <w:rFonts w:ascii="Times New Roman"/>
          <w:b w:val="false"/>
          <w:i w:val="false"/>
          <w:color w:val="000000"/>
          <w:sz w:val="28"/>
        </w:rPr>
        <w:t xml:space="preserve"> сәйкес қолданылуға тиісті.</w:t>
      </w:r>
    </w:p>
    <w:bookmarkEnd w:id="44"/>
    <w:bookmarkStart w:name="z47" w:id="45"/>
    <w:p>
      <w:pPr>
        <w:spacing w:after="0"/>
        <w:ind w:left="0"/>
        <w:jc w:val="both"/>
      </w:pPr>
      <w:r>
        <w:rPr>
          <w:rFonts w:ascii="Times New Roman"/>
          <w:b w:val="false"/>
          <w:i w:val="false"/>
          <w:color w:val="000000"/>
          <w:sz w:val="28"/>
        </w:rPr>
        <w:t>
      15. Сағалық мұнай-газ кәсіпшілігі, бұрғылау, геологиялық барлау және геофизикалық жабдықтардың тіршілік циклінің барлық кезеңінде (жобалау, дайындау, тасымалдау, монтаждау, пайдалану, жөндеу, консервациялау, жою) аварияларды болдырмау және олардың салдарын оқшауландыру жөніндегі іс-шаралар әзірленуге және орындалуға тиіс.</w:t>
      </w:r>
    </w:p>
    <w:bookmarkEnd w:id="45"/>
    <w:bookmarkStart w:name="z48" w:id="46"/>
    <w:p>
      <w:pPr>
        <w:spacing w:after="0"/>
        <w:ind w:left="0"/>
        <w:jc w:val="left"/>
      </w:pPr>
      <w:r>
        <w:rPr>
          <w:rFonts w:ascii="Times New Roman"/>
          <w:b/>
          <w:i w:val="false"/>
          <w:color w:val="000000"/>
        </w:rPr>
        <w:t xml:space="preserve"> 4. Пайдалану кезінде сағалық мұнай-газ кәсіпшілігі, бұрғылау,</w:t>
      </w:r>
      <w:r>
        <w:br/>
      </w:r>
      <w:r>
        <w:rPr>
          <w:rFonts w:ascii="Times New Roman"/>
          <w:b/>
          <w:i w:val="false"/>
          <w:color w:val="000000"/>
        </w:rPr>
        <w:t>геологиялық барлау және геофизикалық жабдықтардың</w:t>
      </w:r>
      <w:r>
        <w:br/>
      </w:r>
      <w:r>
        <w:rPr>
          <w:rFonts w:ascii="Times New Roman"/>
          <w:b/>
          <w:i w:val="false"/>
          <w:color w:val="000000"/>
        </w:rPr>
        <w:t>қауіпсіздігіне қойылатын жалпы талаптар</w:t>
      </w:r>
    </w:p>
    <w:bookmarkEnd w:id="46"/>
    <w:bookmarkStart w:name="z49" w:id="47"/>
    <w:p>
      <w:pPr>
        <w:spacing w:after="0"/>
        <w:ind w:left="0"/>
        <w:jc w:val="both"/>
      </w:pPr>
      <w:r>
        <w:rPr>
          <w:rFonts w:ascii="Times New Roman"/>
          <w:b w:val="false"/>
          <w:i w:val="false"/>
          <w:color w:val="000000"/>
          <w:sz w:val="28"/>
        </w:rPr>
        <w:t>
      16. Күкіртті сутектің ықпалына тап болған сағалық мұнай-газ кәсіпшілігі, бұрғылау, геологиялық барлау және геофизикалық жабдық, технологиялық процестердің параметрлері мен коррозиялық-агрессивті ортаның сипаттамаларын ескере отырып таңдалуы тиіс.</w:t>
      </w:r>
    </w:p>
    <w:bookmarkEnd w:id="47"/>
    <w:bookmarkStart w:name="z50" w:id="48"/>
    <w:p>
      <w:pPr>
        <w:spacing w:after="0"/>
        <w:ind w:left="0"/>
        <w:jc w:val="both"/>
      </w:pPr>
      <w:r>
        <w:rPr>
          <w:rFonts w:ascii="Times New Roman"/>
          <w:b w:val="false"/>
          <w:i w:val="false"/>
          <w:color w:val="000000"/>
          <w:sz w:val="28"/>
        </w:rPr>
        <w:t>
      17. Сульфидтік-коррозиялық жарылуға тұрақты сағалық мұнай-газ кәсіпшілігі, бұрғылау, геологиялық барлау және геофизикалық жабдықтың паспорттарында дайындаушы-ұйымның оны көрсетілген ортада қолдануға кепілдігі болуға тиісті. Бұл кепілдік ингибиторлық қорғанысты бұзбайды.</w:t>
      </w:r>
    </w:p>
    <w:bookmarkEnd w:id="48"/>
    <w:bookmarkStart w:name="z51" w:id="49"/>
    <w:p>
      <w:pPr>
        <w:spacing w:after="0"/>
        <w:ind w:left="0"/>
        <w:jc w:val="both"/>
      </w:pPr>
      <w:r>
        <w:rPr>
          <w:rFonts w:ascii="Times New Roman"/>
          <w:b w:val="false"/>
          <w:i w:val="false"/>
          <w:color w:val="000000"/>
          <w:sz w:val="28"/>
        </w:rPr>
        <w:t>
      18. Күкіртті сутектің ықпал ету жағдайында пайдаланылатын сағалық мұнай-газ кәсіпшілігі, бұрғылау, геологиялық барлау және геофизикалық жабдықты коррозиядан қорғау үшін коррозия ингибиторлары, арнайы жабындар және өнімнің коррозиялық белсенділігін төмендететін технологиялық әдістер қолданылуы тиіс.</w:t>
      </w:r>
    </w:p>
    <w:bookmarkEnd w:id="49"/>
    <w:bookmarkStart w:name="z52" w:id="50"/>
    <w:p>
      <w:pPr>
        <w:spacing w:after="0"/>
        <w:ind w:left="0"/>
        <w:jc w:val="both"/>
      </w:pPr>
      <w:r>
        <w:rPr>
          <w:rFonts w:ascii="Times New Roman"/>
          <w:b w:val="false"/>
          <w:i w:val="false"/>
          <w:color w:val="000000"/>
          <w:sz w:val="28"/>
        </w:rPr>
        <w:t>
      19. Сағалық мұнай-газ кәсіпшілігі, бұрғылау, геологиялық барлау және геофизикалық жабдықты пайдалану кезінде тіршілік циклі мен кәдеге жаратудың барлық кезеңінде әзірленген қауіпсіздік шаралары:</w:t>
      </w:r>
    </w:p>
    <w:bookmarkEnd w:id="50"/>
    <w:bookmarkStart w:name="z53" w:id="51"/>
    <w:p>
      <w:pPr>
        <w:spacing w:after="0"/>
        <w:ind w:left="0"/>
        <w:jc w:val="both"/>
      </w:pPr>
      <w:r>
        <w:rPr>
          <w:rFonts w:ascii="Times New Roman"/>
          <w:b w:val="false"/>
          <w:i w:val="false"/>
          <w:color w:val="000000"/>
          <w:sz w:val="28"/>
        </w:rPr>
        <w:t>
      1) қауіпсіздік және еңбек гигиенасы талаптарын қамтамасыз ету іс-шараларын;</w:t>
      </w:r>
    </w:p>
    <w:bookmarkEnd w:id="51"/>
    <w:bookmarkStart w:name="z54" w:id="52"/>
    <w:p>
      <w:pPr>
        <w:spacing w:after="0"/>
        <w:ind w:left="0"/>
        <w:jc w:val="both"/>
      </w:pPr>
      <w:r>
        <w:rPr>
          <w:rFonts w:ascii="Times New Roman"/>
          <w:b w:val="false"/>
          <w:i w:val="false"/>
          <w:color w:val="000000"/>
          <w:sz w:val="28"/>
        </w:rPr>
        <w:t>
      2) қоршаған ортаның ластануының алдын алу және жою іс-шараларын;</w:t>
      </w:r>
    </w:p>
    <w:bookmarkEnd w:id="52"/>
    <w:bookmarkStart w:name="z55" w:id="53"/>
    <w:p>
      <w:pPr>
        <w:spacing w:after="0"/>
        <w:ind w:left="0"/>
        <w:jc w:val="both"/>
      </w:pPr>
      <w:r>
        <w:rPr>
          <w:rFonts w:ascii="Times New Roman"/>
          <w:b w:val="false"/>
          <w:i w:val="false"/>
          <w:color w:val="000000"/>
          <w:sz w:val="28"/>
        </w:rPr>
        <w:t>
      3) қоршаған ортаны қорғауға, оны қалпына келтіруге мүмкіндік туғызатын, ресурсты үнемдейтін, қалдығы аз және қауіпсіз технологияларды пайдалану;</w:t>
      </w:r>
    </w:p>
    <w:bookmarkEnd w:id="53"/>
    <w:bookmarkStart w:name="z56" w:id="54"/>
    <w:p>
      <w:pPr>
        <w:spacing w:after="0"/>
        <w:ind w:left="0"/>
        <w:jc w:val="both"/>
      </w:pPr>
      <w:r>
        <w:rPr>
          <w:rFonts w:ascii="Times New Roman"/>
          <w:b w:val="false"/>
          <w:i w:val="false"/>
          <w:color w:val="000000"/>
          <w:sz w:val="28"/>
        </w:rPr>
        <w:t>
      4) сағалық мұнай-газ кәсіпшілігі, бұрғылау, геологиялық барлау және геофизикалық жабдықты жасау кезінде технологиялары өрт қауіптілігінің, жарылыс қаупінің, электр қауіптілігінің мүмкіндігінше ең аз көрсеткіштерімен сипатталатын зерттелген қасиеттері бар заттар мен материалдарды пайдалану;</w:t>
      </w:r>
    </w:p>
    <w:bookmarkEnd w:id="54"/>
    <w:bookmarkStart w:name="z57" w:id="55"/>
    <w:p>
      <w:pPr>
        <w:spacing w:after="0"/>
        <w:ind w:left="0"/>
        <w:jc w:val="both"/>
      </w:pPr>
      <w:r>
        <w:rPr>
          <w:rFonts w:ascii="Times New Roman"/>
          <w:b w:val="false"/>
          <w:i w:val="false"/>
          <w:color w:val="000000"/>
          <w:sz w:val="28"/>
        </w:rPr>
        <w:t>
      5) сағалық мұнай-газ кәсіпшілігі, бұрғылау, геологиялық барлау және геофизикалық жабдықпен тікелей байланыста жұмыс істеу кезінде қауіпті ықпал ету салдарын болдырмайтын техникалық шешімдерді қолдану (жабдықтың қорғалмаған ыстық үстіңгі бетімен, айналатын және (немесе) қозғалатын бөлшектерімен).</w:t>
      </w:r>
    </w:p>
    <w:bookmarkEnd w:id="55"/>
    <w:bookmarkStart w:name="z58" w:id="56"/>
    <w:p>
      <w:pPr>
        <w:spacing w:after="0"/>
        <w:ind w:left="0"/>
        <w:jc w:val="both"/>
      </w:pPr>
      <w:r>
        <w:rPr>
          <w:rFonts w:ascii="Times New Roman"/>
          <w:b w:val="false"/>
          <w:i w:val="false"/>
          <w:color w:val="000000"/>
          <w:sz w:val="28"/>
        </w:rPr>
        <w:t>
      20. Аварияның алдын алу іс-шараларын әзірлеу кезінде қауіп көздері, тәуекелдік факторлары, аварияның пайда болу себептері және оның сценарийі, өндірістік персоналдың саны мен орналасуы ескерілуі тиіс.</w:t>
      </w:r>
    </w:p>
    <w:bookmarkEnd w:id="56"/>
    <w:bookmarkStart w:name="z59" w:id="57"/>
    <w:p>
      <w:pPr>
        <w:spacing w:after="0"/>
        <w:ind w:left="0"/>
        <w:jc w:val="both"/>
      </w:pPr>
      <w:r>
        <w:rPr>
          <w:rFonts w:ascii="Times New Roman"/>
          <w:b w:val="false"/>
          <w:i w:val="false"/>
          <w:color w:val="000000"/>
          <w:sz w:val="28"/>
        </w:rPr>
        <w:t>
      21. Аварияның алдын алу және оның салдарын оқшаулау жөніндегі іс-шаралар:</w:t>
      </w:r>
    </w:p>
    <w:bookmarkEnd w:id="57"/>
    <w:bookmarkStart w:name="z60" w:id="58"/>
    <w:p>
      <w:pPr>
        <w:spacing w:after="0"/>
        <w:ind w:left="0"/>
        <w:jc w:val="both"/>
      </w:pPr>
      <w:r>
        <w:rPr>
          <w:rFonts w:ascii="Times New Roman"/>
          <w:b w:val="false"/>
          <w:i w:val="false"/>
          <w:color w:val="000000"/>
          <w:sz w:val="28"/>
        </w:rPr>
        <w:t>
      1) сағалық мұнай-газ кәсіпшілігі, бұрғылау, геологиялық барлау және геофизикалық жабдықтардың саңылаусыздығын жоюдың және өндірістік персонал мен қоршаған ортаға қауіп тудыратын мөлшердегі қауіпті заттардың шығарындыларының алдын алу бойынша;</w:t>
      </w:r>
    </w:p>
    <w:bookmarkEnd w:id="58"/>
    <w:bookmarkStart w:name="z61" w:id="59"/>
    <w:p>
      <w:pPr>
        <w:spacing w:after="0"/>
        <w:ind w:left="0"/>
        <w:jc w:val="both"/>
      </w:pPr>
      <w:r>
        <w:rPr>
          <w:rFonts w:ascii="Times New Roman"/>
          <w:b w:val="false"/>
          <w:i w:val="false"/>
          <w:color w:val="000000"/>
          <w:sz w:val="28"/>
        </w:rPr>
        <w:t>
      2) сағалық мұнай-газ кэсіпшілігі, бұрғылау, геологиялық барлау және геофизикалық жабдықты тиімді автоматты жүйелермен және жарылыстан қорғау құралдарымен жарақтандыру бойынша;</w:t>
      </w:r>
    </w:p>
    <w:bookmarkEnd w:id="59"/>
    <w:bookmarkStart w:name="z62" w:id="60"/>
    <w:p>
      <w:pPr>
        <w:spacing w:after="0"/>
        <w:ind w:left="0"/>
        <w:jc w:val="both"/>
      </w:pPr>
      <w:r>
        <w:rPr>
          <w:rFonts w:ascii="Times New Roman"/>
          <w:b w:val="false"/>
          <w:i w:val="false"/>
          <w:color w:val="000000"/>
          <w:sz w:val="28"/>
        </w:rPr>
        <w:t>
      3) персоналды өрт қауіпсіздігі ережелерін сақтау, нұсқаухат және өрт сөндіру құралдарын пайдалануға үйрету бойынша;</w:t>
      </w:r>
    </w:p>
    <w:bookmarkEnd w:id="60"/>
    <w:bookmarkStart w:name="z63" w:id="61"/>
    <w:p>
      <w:pPr>
        <w:spacing w:after="0"/>
        <w:ind w:left="0"/>
        <w:jc w:val="both"/>
      </w:pPr>
      <w:r>
        <w:rPr>
          <w:rFonts w:ascii="Times New Roman"/>
          <w:b w:val="false"/>
          <w:i w:val="false"/>
          <w:color w:val="000000"/>
          <w:sz w:val="28"/>
        </w:rPr>
        <w:t>
      4) өндірістік персоналды жеке қорғаныс құралдарымен қамтамасыз ету бойынша;</w:t>
      </w:r>
    </w:p>
    <w:bookmarkEnd w:id="61"/>
    <w:bookmarkStart w:name="z64" w:id="62"/>
    <w:p>
      <w:pPr>
        <w:spacing w:after="0"/>
        <w:ind w:left="0"/>
        <w:jc w:val="both"/>
      </w:pPr>
      <w:r>
        <w:rPr>
          <w:rFonts w:ascii="Times New Roman"/>
          <w:b w:val="false"/>
          <w:i w:val="false"/>
          <w:color w:val="000000"/>
          <w:sz w:val="28"/>
        </w:rPr>
        <w:t>
      5) сағалық мұнай-газ кәсіпшілігі, бұрғылау, геологиялық барлау және геофизикалық жабдықты автоматты басқару, бұғаттау, белгі беру және авариясыз тоқтату жүйелерін орнату бойынша;</w:t>
      </w:r>
    </w:p>
    <w:bookmarkEnd w:id="62"/>
    <w:bookmarkStart w:name="z65" w:id="63"/>
    <w:p>
      <w:pPr>
        <w:spacing w:after="0"/>
        <w:ind w:left="0"/>
        <w:jc w:val="both"/>
      </w:pPr>
      <w:r>
        <w:rPr>
          <w:rFonts w:ascii="Times New Roman"/>
          <w:b w:val="false"/>
          <w:i w:val="false"/>
          <w:color w:val="000000"/>
          <w:sz w:val="28"/>
        </w:rPr>
        <w:t>
      6) сағалық мұнай-газ кәсіпшілігі, бұрғылау, геологиялық барлау және геофизикалық жабдықтың жанындағы қызмет көрсетуші персоналдың қауіпсіздігін қамтамасыз ету және авария кезінде мұнай-газ кәсіпшілігі, бұрғылау, геологиялық барлау және геофизикалық жабдықты басқару мүмкіндігі бойынша;</w:t>
      </w:r>
    </w:p>
    <w:bookmarkEnd w:id="63"/>
    <w:bookmarkStart w:name="z66" w:id="64"/>
    <w:p>
      <w:pPr>
        <w:spacing w:after="0"/>
        <w:ind w:left="0"/>
        <w:jc w:val="both"/>
      </w:pPr>
      <w:r>
        <w:rPr>
          <w:rFonts w:ascii="Times New Roman"/>
          <w:b w:val="false"/>
          <w:i w:val="false"/>
          <w:color w:val="000000"/>
          <w:sz w:val="28"/>
        </w:rPr>
        <w:t>
      7) авариялық-құтқару қызметтері мен құрамаларының кедергісіз кіруі мен қозғалысын қамтамасыз ету бойынша шешімдерді қамтиды.</w:t>
      </w:r>
    </w:p>
    <w:bookmarkEnd w:id="64"/>
    <w:bookmarkStart w:name="z67" w:id="65"/>
    <w:p>
      <w:pPr>
        <w:spacing w:after="0"/>
        <w:ind w:left="0"/>
        <w:jc w:val="both"/>
      </w:pPr>
      <w:r>
        <w:rPr>
          <w:rFonts w:ascii="Times New Roman"/>
          <w:b w:val="false"/>
          <w:i w:val="false"/>
          <w:color w:val="000000"/>
          <w:sz w:val="28"/>
        </w:rPr>
        <w:t>
      22. Техникалық шешімдерді таңдау кезінде аварияның алдын алу шаралары авария зардаптарының ауырлығын азайту шараларына қарағанда басым болуға тиісті.</w:t>
      </w:r>
    </w:p>
    <w:bookmarkEnd w:id="65"/>
    <w:bookmarkStart w:name="z68" w:id="66"/>
    <w:p>
      <w:pPr>
        <w:spacing w:after="0"/>
        <w:ind w:left="0"/>
        <w:jc w:val="both"/>
      </w:pPr>
      <w:r>
        <w:rPr>
          <w:rFonts w:ascii="Times New Roman"/>
          <w:b w:val="false"/>
          <w:i w:val="false"/>
          <w:color w:val="000000"/>
          <w:sz w:val="28"/>
        </w:rPr>
        <w:t>
      23. Сағалық мұнай-газ кәсіпшілігі, бұрғылау, геологиялық барлау және геофизикалық жабдық бастапқы өрт сөндіру құралдарымен қамтамасыз етілуі тиіс.</w:t>
      </w:r>
    </w:p>
    <w:bookmarkEnd w:id="66"/>
    <w:bookmarkStart w:name="z69" w:id="67"/>
    <w:p>
      <w:pPr>
        <w:spacing w:after="0"/>
        <w:ind w:left="0"/>
        <w:jc w:val="both"/>
      </w:pPr>
      <w:r>
        <w:rPr>
          <w:rFonts w:ascii="Times New Roman"/>
          <w:b w:val="false"/>
          <w:i w:val="false"/>
          <w:color w:val="000000"/>
          <w:sz w:val="28"/>
        </w:rPr>
        <w:t>
      24. Аварияға қарсы қорғаныс жүйесі сағалық мұнай-газ кәсіпшілігі, бұрғылау, геологиялық барлау және геофизикалық жабдықта оның барлық ықтимал жұмыс режимдерінде жарылыс қаупі бар ортаның пайда болуының алдын алуды және болуы мүмкін авариялық жағдайлар кезінде оның қауіпсіз тоқтауын қамтамасыз етуге тиіс.</w:t>
      </w:r>
    </w:p>
    <w:bookmarkEnd w:id="67"/>
    <w:bookmarkStart w:name="z70" w:id="68"/>
    <w:p>
      <w:pPr>
        <w:spacing w:after="0"/>
        <w:ind w:left="0"/>
        <w:jc w:val="both"/>
      </w:pPr>
      <w:r>
        <w:rPr>
          <w:rFonts w:ascii="Times New Roman"/>
          <w:b w:val="false"/>
          <w:i w:val="false"/>
          <w:color w:val="000000"/>
          <w:sz w:val="28"/>
        </w:rPr>
        <w:t>
      25. Жарылыс қаупі бар аймақтарда пайдалануға арналған сағалық мұнай-газ кәсіпшілігі, бұрғылау, геологиялық барлау және геофизикалық жабдық жарылыстан қорғалған пайдалану және жарылыс қаупі бар аймақ класына сәйкесетін қорғаныс деңгейі және жарылыс қаупі бар қоспалардың санаттары мен топтарына сәйкесетін жарылыстан қорғау түрі болуы тиіс.</w:t>
      </w:r>
    </w:p>
    <w:bookmarkEnd w:id="68"/>
    <w:bookmarkStart w:name="z71" w:id="69"/>
    <w:p>
      <w:pPr>
        <w:spacing w:after="0"/>
        <w:ind w:left="0"/>
        <w:jc w:val="both"/>
      </w:pPr>
      <w:r>
        <w:rPr>
          <w:rFonts w:ascii="Times New Roman"/>
          <w:b w:val="false"/>
          <w:i w:val="false"/>
          <w:color w:val="000000"/>
          <w:sz w:val="28"/>
        </w:rPr>
        <w:t>
      26. Сағалық мұнай-газ кәсіпшілігі, бұрғылау, геологиялық барлау және геофизикалық жабдықты автоматты басқару және бақылау құралдарымен жабдықтау:</w:t>
      </w:r>
    </w:p>
    <w:bookmarkEnd w:id="69"/>
    <w:bookmarkStart w:name="z72" w:id="70"/>
    <w:p>
      <w:pPr>
        <w:spacing w:after="0"/>
        <w:ind w:left="0"/>
        <w:jc w:val="both"/>
      </w:pPr>
      <w:r>
        <w:rPr>
          <w:rFonts w:ascii="Times New Roman"/>
          <w:b w:val="false"/>
          <w:i w:val="false"/>
          <w:color w:val="000000"/>
          <w:sz w:val="28"/>
        </w:rPr>
        <w:t>
      1) негізгі жұмыс параметрлері мөлшерінің ауытқуын болдырмайтын автоматты реттеу, қашықтан бақылау және дабылдамамен;</w:t>
      </w:r>
    </w:p>
    <w:bookmarkEnd w:id="70"/>
    <w:bookmarkStart w:name="z73" w:id="71"/>
    <w:p>
      <w:pPr>
        <w:spacing w:after="0"/>
        <w:ind w:left="0"/>
        <w:jc w:val="both"/>
      </w:pPr>
      <w:r>
        <w:rPr>
          <w:rFonts w:ascii="Times New Roman"/>
          <w:b w:val="false"/>
          <w:i w:val="false"/>
          <w:color w:val="000000"/>
          <w:sz w:val="28"/>
        </w:rPr>
        <w:t>
      2) болуы мүмкін авариялық жағдай кезінде сағалық мұнай-газ кәсіпшілігі, бұрғылау, геологиялық барлау және геофизикалық жабдықты автоматты және қашықтан ажыратуды;</w:t>
      </w:r>
    </w:p>
    <w:bookmarkEnd w:id="71"/>
    <w:bookmarkStart w:name="z74" w:id="72"/>
    <w:p>
      <w:pPr>
        <w:spacing w:after="0"/>
        <w:ind w:left="0"/>
        <w:jc w:val="both"/>
      </w:pPr>
      <w:r>
        <w:rPr>
          <w:rFonts w:ascii="Times New Roman"/>
          <w:b w:val="false"/>
          <w:i w:val="false"/>
          <w:color w:val="000000"/>
          <w:sz w:val="28"/>
        </w:rPr>
        <w:t>
      3) кезеңдік жұмыс істейтін сағалық мұнай-газ кәсіпшілігі, бұрғылау, геологиялық барлау және геофизикалық жабдықты автоматты қосу-сөндіруді;</w:t>
      </w:r>
    </w:p>
    <w:bookmarkEnd w:id="72"/>
    <w:bookmarkStart w:name="z75" w:id="73"/>
    <w:p>
      <w:pPr>
        <w:spacing w:after="0"/>
        <w:ind w:left="0"/>
        <w:jc w:val="both"/>
      </w:pPr>
      <w:r>
        <w:rPr>
          <w:rFonts w:ascii="Times New Roman"/>
          <w:b w:val="false"/>
          <w:i w:val="false"/>
          <w:color w:val="000000"/>
          <w:sz w:val="28"/>
        </w:rPr>
        <w:t>
      4) авариялық дабыл диспетчерінің пультіне беруді қамтамасыз етуге тиіс.</w:t>
      </w:r>
    </w:p>
    <w:bookmarkEnd w:id="73"/>
    <w:bookmarkStart w:name="z76" w:id="74"/>
    <w:p>
      <w:pPr>
        <w:spacing w:after="0"/>
        <w:ind w:left="0"/>
        <w:jc w:val="both"/>
      </w:pPr>
      <w:r>
        <w:rPr>
          <w:rFonts w:ascii="Times New Roman"/>
          <w:b w:val="false"/>
          <w:i w:val="false"/>
          <w:color w:val="000000"/>
          <w:sz w:val="28"/>
        </w:rPr>
        <w:t>
      27. Сағалық мұнай-газ кәсіпшілігі, бұрғылау, геологиялық барлау және геофизикалық жабдықтың қолданыстағы санитарлық-эпидемиологиялық ережелер мен нормаларға сәйкестігін тексеру керек.</w:t>
      </w:r>
    </w:p>
    <w:bookmarkEnd w:id="74"/>
    <w:p>
      <w:pPr>
        <w:spacing w:after="0"/>
        <w:ind w:left="0"/>
        <w:jc w:val="both"/>
      </w:pPr>
      <w:r>
        <w:rPr>
          <w:rFonts w:ascii="Times New Roman"/>
          <w:b w:val="false"/>
          <w:i w:val="false"/>
          <w:color w:val="000000"/>
          <w:sz w:val="28"/>
        </w:rPr>
        <w:t>
      Егер сағалық мұнай-газ кәсіпшілігі, бұрғылау, геологиялық барлау және геофизикалық жабдық қолданыстағы санитарлық-гигиеналық ережелер мен нормаларға сәйкес келмесе, онда ол ауыстырылуға тиісті.</w:t>
      </w:r>
    </w:p>
    <w:bookmarkStart w:name="z77" w:id="75"/>
    <w:p>
      <w:pPr>
        <w:spacing w:after="0"/>
        <w:ind w:left="0"/>
        <w:jc w:val="both"/>
      </w:pPr>
      <w:r>
        <w:rPr>
          <w:rFonts w:ascii="Times New Roman"/>
          <w:b w:val="false"/>
          <w:i w:val="false"/>
          <w:color w:val="000000"/>
          <w:sz w:val="28"/>
        </w:rPr>
        <w:t>
      28. Сағалық мұнай-газ кәсіпшілігі, бұрғылау, геологиялық барлау және геофизикалық жабдықты пайдалану кезінде мынадай ережелер сақталуы тиіс:</w:t>
      </w:r>
    </w:p>
    <w:bookmarkEnd w:id="75"/>
    <w:bookmarkStart w:name="z78" w:id="76"/>
    <w:p>
      <w:pPr>
        <w:spacing w:after="0"/>
        <w:ind w:left="0"/>
        <w:jc w:val="both"/>
      </w:pPr>
      <w:r>
        <w:rPr>
          <w:rFonts w:ascii="Times New Roman"/>
          <w:b w:val="false"/>
          <w:i w:val="false"/>
          <w:color w:val="000000"/>
          <w:sz w:val="28"/>
        </w:rPr>
        <w:t>
      1) өз бетінше жұмыс істеуге үйретілген, тиісті біліктілігі бар, жұмысты қауіпсіз жүргізу жөніндегі қажетті пайдалану құжаттамасымен қамтамасыз етілген, сағалық мұнай-газ кәсіпшілігі, бұрғылау, геологиялық барлау және геофизикалық жабдықтың қызмет көрсетуіне медициналық қарсы көрсетімдері жоқ өндірістік персонал жіберіледі;</w:t>
      </w:r>
    </w:p>
    <w:bookmarkEnd w:id="76"/>
    <w:bookmarkStart w:name="z79" w:id="77"/>
    <w:p>
      <w:pPr>
        <w:spacing w:after="0"/>
        <w:ind w:left="0"/>
        <w:jc w:val="both"/>
      </w:pPr>
      <w:r>
        <w:rPr>
          <w:rFonts w:ascii="Times New Roman"/>
          <w:b w:val="false"/>
          <w:i w:val="false"/>
          <w:color w:val="000000"/>
          <w:sz w:val="28"/>
        </w:rPr>
        <w:t>
      2) қажетті аспаптардың және сағалық мұнай-газ кәсіпшілігі, бұрғылау, геологиялық барлау және геофизикалық жабдықтың пайдаланылуын бақылау жүйесінің болуын және дұрыс жұмыс істеуін қамтамасыз ету;</w:t>
      </w:r>
    </w:p>
    <w:bookmarkEnd w:id="77"/>
    <w:bookmarkStart w:name="z80" w:id="78"/>
    <w:p>
      <w:pPr>
        <w:spacing w:after="0"/>
        <w:ind w:left="0"/>
        <w:jc w:val="both"/>
      </w:pPr>
      <w:r>
        <w:rPr>
          <w:rFonts w:ascii="Times New Roman"/>
          <w:b w:val="false"/>
          <w:i w:val="false"/>
          <w:color w:val="000000"/>
          <w:sz w:val="28"/>
        </w:rPr>
        <w:t>
      3) сағалық мұнай-газ кәсіпшілігі, бұрғылау, геологиялық барлау және геофизикалық жабдық өртті ерте табу және сөндірудің автоматтандырылған жүйесімен жабдықталуға тиіс;</w:t>
      </w:r>
    </w:p>
    <w:bookmarkEnd w:id="78"/>
    <w:bookmarkStart w:name="z81" w:id="79"/>
    <w:p>
      <w:pPr>
        <w:spacing w:after="0"/>
        <w:ind w:left="0"/>
        <w:jc w:val="both"/>
      </w:pPr>
      <w:r>
        <w:rPr>
          <w:rFonts w:ascii="Times New Roman"/>
          <w:b w:val="false"/>
          <w:i w:val="false"/>
          <w:color w:val="000000"/>
          <w:sz w:val="28"/>
        </w:rPr>
        <w:t>
      4) аварияның зардаптарын жайылтпау және жою іс-шараларын жоспарлау және жүзеге асыру, аварияның себептерін тексеруде мемлекеттік органдарға көмек көрсету;</w:t>
      </w:r>
    </w:p>
    <w:bookmarkEnd w:id="79"/>
    <w:bookmarkStart w:name="z82" w:id="80"/>
    <w:p>
      <w:pPr>
        <w:spacing w:after="0"/>
        <w:ind w:left="0"/>
        <w:jc w:val="both"/>
      </w:pPr>
      <w:r>
        <w:rPr>
          <w:rFonts w:ascii="Times New Roman"/>
          <w:b w:val="false"/>
          <w:i w:val="false"/>
          <w:color w:val="000000"/>
          <w:sz w:val="28"/>
        </w:rPr>
        <w:t xml:space="preserve">
      5) авариялар, оқыс оқиғалар мен өндірістік жарақаттанудың ауыр жағдайлары, олардың туындау себептері және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қабылданған шаралар туралы ақпараттарды мемлекеттік органдарға заңнамада белгіленген тәртіппен ұсыну;</w:t>
      </w:r>
    </w:p>
    <w:bookmarkEnd w:id="80"/>
    <w:bookmarkStart w:name="z83" w:id="81"/>
    <w:p>
      <w:pPr>
        <w:spacing w:after="0"/>
        <w:ind w:left="0"/>
        <w:jc w:val="both"/>
      </w:pPr>
      <w:r>
        <w:rPr>
          <w:rFonts w:ascii="Times New Roman"/>
          <w:b w:val="false"/>
          <w:i w:val="false"/>
          <w:color w:val="000000"/>
          <w:sz w:val="28"/>
        </w:rPr>
        <w:t>
      6) авариялар мен оқыс оқиғалардың себептеріне өндірістік тексеріс жүргізу, жазатайым оқиғаларды тексеру, сағалық мұнай-газ кәсіпшілігі, бұрғылау, геологиялық барлау және геофизикалық жабдықты пайдалану кезінде туындайтын авариялар мен оқыс оқиғаларды (істен шығулар, ақаулар және басқалары) есепке алу;</w:t>
      </w:r>
    </w:p>
    <w:bookmarkEnd w:id="81"/>
    <w:bookmarkStart w:name="z84" w:id="82"/>
    <w:p>
      <w:pPr>
        <w:spacing w:after="0"/>
        <w:ind w:left="0"/>
        <w:jc w:val="both"/>
      </w:pPr>
      <w:r>
        <w:rPr>
          <w:rFonts w:ascii="Times New Roman"/>
          <w:b w:val="false"/>
          <w:i w:val="false"/>
          <w:color w:val="000000"/>
          <w:sz w:val="28"/>
        </w:rPr>
        <w:t>
      7) авария жағдайында іс-әрекетті қадағалау, хабарлау, байланыс және қолдау жүйелерін тиісті жағдайда құру және қолдау;</w:t>
      </w:r>
    </w:p>
    <w:bookmarkEnd w:id="82"/>
    <w:bookmarkStart w:name="z85" w:id="83"/>
    <w:p>
      <w:pPr>
        <w:spacing w:after="0"/>
        <w:ind w:left="0"/>
        <w:jc w:val="both"/>
      </w:pPr>
      <w:r>
        <w:rPr>
          <w:rFonts w:ascii="Times New Roman"/>
          <w:b w:val="false"/>
          <w:i w:val="false"/>
          <w:color w:val="000000"/>
          <w:sz w:val="28"/>
        </w:rPr>
        <w:t>
      8) кәсіби авариялық-құтқару қызметтерімен немесе кәсіби авариялық-құтқару құрамаларымен қызмет көрсетуге шарттар жасасу, ал заңнамада көзделген жағдайларда меншікті кәсіби авариялық-құтқару қызметтерін немесе құрамаларын, сондай-ақ қызметкерлердің арасынан штаттан тыс кәсіби авариялық-құтқару құрамаларын құру.</w:t>
      </w:r>
    </w:p>
    <w:bookmarkEnd w:id="83"/>
    <w:bookmarkStart w:name="z86" w:id="84"/>
    <w:p>
      <w:pPr>
        <w:spacing w:after="0"/>
        <w:ind w:left="0"/>
        <w:jc w:val="both"/>
      </w:pPr>
      <w:r>
        <w:rPr>
          <w:rFonts w:ascii="Times New Roman"/>
          <w:b w:val="false"/>
          <w:i w:val="false"/>
          <w:color w:val="000000"/>
          <w:sz w:val="28"/>
        </w:rPr>
        <w:t>
      29. Тікелей агрессияшыл ортада жұмыс істейтін сағалық мұнай-газ кәсіпшілігі, бұрғылау, геологиялық барлау және геофизикалық жабдықтар тораптарының жай-күйін тұтастықты бұзбайтын әдістермен тексеру қажет. Жөндеу кезінде олардың бастапқы қалыңдығы мен тозу мөлшерінің өзгеру деңгейін анықтайды.</w:t>
      </w:r>
    </w:p>
    <w:bookmarkEnd w:id="84"/>
    <w:bookmarkStart w:name="z87" w:id="85"/>
    <w:p>
      <w:pPr>
        <w:spacing w:after="0"/>
        <w:ind w:left="0"/>
        <w:jc w:val="both"/>
      </w:pPr>
      <w:r>
        <w:rPr>
          <w:rFonts w:ascii="Times New Roman"/>
          <w:b w:val="false"/>
          <w:i w:val="false"/>
          <w:color w:val="000000"/>
          <w:sz w:val="28"/>
        </w:rPr>
        <w:t>
      30. Сағалық мұнай-газ кәсіпшілігі, бұрғылау, геологиялық барлау және геофизикалық жабдықтардың қауіпсіздік талаптарына сәйкестігін:</w:t>
      </w:r>
    </w:p>
    <w:bookmarkEnd w:id="85"/>
    <w:bookmarkStart w:name="z88" w:id="86"/>
    <w:p>
      <w:pPr>
        <w:spacing w:after="0"/>
        <w:ind w:left="0"/>
        <w:jc w:val="both"/>
      </w:pPr>
      <w:r>
        <w:rPr>
          <w:rFonts w:ascii="Times New Roman"/>
          <w:b w:val="false"/>
          <w:i w:val="false"/>
          <w:color w:val="000000"/>
          <w:sz w:val="28"/>
        </w:rPr>
        <w:t>
      1) жобалау-конструкторлық құжаттамаларды сараптау;</w:t>
      </w:r>
    </w:p>
    <w:bookmarkEnd w:id="86"/>
    <w:bookmarkStart w:name="z89" w:id="87"/>
    <w:p>
      <w:pPr>
        <w:spacing w:after="0"/>
        <w:ind w:left="0"/>
        <w:jc w:val="both"/>
      </w:pPr>
      <w:r>
        <w:rPr>
          <w:rFonts w:ascii="Times New Roman"/>
          <w:b w:val="false"/>
          <w:i w:val="false"/>
          <w:color w:val="000000"/>
          <w:sz w:val="28"/>
        </w:rPr>
        <w:t>
      2) тәжірибелік үлгілерді (партияларды) сынау;</w:t>
      </w:r>
    </w:p>
    <w:bookmarkEnd w:id="87"/>
    <w:bookmarkStart w:name="z90" w:id="88"/>
    <w:p>
      <w:pPr>
        <w:spacing w:after="0"/>
        <w:ind w:left="0"/>
        <w:jc w:val="both"/>
      </w:pPr>
      <w:r>
        <w:rPr>
          <w:rFonts w:ascii="Times New Roman"/>
          <w:b w:val="false"/>
          <w:i w:val="false"/>
          <w:color w:val="000000"/>
          <w:sz w:val="28"/>
        </w:rPr>
        <w:t>
      3) сериялы өндіріс жабдықтарын сынау және сертификаттық сынаулар;</w:t>
      </w:r>
    </w:p>
    <w:bookmarkEnd w:id="88"/>
    <w:bookmarkStart w:name="z91" w:id="89"/>
    <w:p>
      <w:pPr>
        <w:spacing w:after="0"/>
        <w:ind w:left="0"/>
        <w:jc w:val="both"/>
      </w:pPr>
      <w:r>
        <w:rPr>
          <w:rFonts w:ascii="Times New Roman"/>
          <w:b w:val="false"/>
          <w:i w:val="false"/>
          <w:color w:val="000000"/>
          <w:sz w:val="28"/>
        </w:rPr>
        <w:t>
      4) жабдықтарды монтаждау және пайдалануға беру;</w:t>
      </w:r>
    </w:p>
    <w:bookmarkEnd w:id="89"/>
    <w:bookmarkStart w:name="z92" w:id="90"/>
    <w:p>
      <w:pPr>
        <w:spacing w:after="0"/>
        <w:ind w:left="0"/>
        <w:jc w:val="both"/>
      </w:pPr>
      <w:r>
        <w:rPr>
          <w:rFonts w:ascii="Times New Roman"/>
          <w:b w:val="false"/>
          <w:i w:val="false"/>
          <w:color w:val="000000"/>
          <w:sz w:val="28"/>
        </w:rPr>
        <w:t>
      5) жаңғыртудан және күрделі жөндеуден кейінгі сынаулар кезінде бақылау қажет.</w:t>
      </w:r>
    </w:p>
    <w:bookmarkEnd w:id="90"/>
    <w:bookmarkStart w:name="z93" w:id="91"/>
    <w:p>
      <w:pPr>
        <w:spacing w:after="0"/>
        <w:ind w:left="0"/>
        <w:jc w:val="both"/>
      </w:pPr>
      <w:r>
        <w:rPr>
          <w:rFonts w:ascii="Times New Roman"/>
          <w:b w:val="false"/>
          <w:i w:val="false"/>
          <w:color w:val="000000"/>
          <w:sz w:val="28"/>
        </w:rPr>
        <w:t>
      31. Күкірті бар ортаның агрессивті ықпал ету жағдайында пайдаланылатын сағалық мұнай-газ кәсіпшілігі, бұрғылау, геологиялық барлау және геофизикалық жабдықты техникалық қадағалау пайдаланудың бірінші жартыжылдығында айына кемінде бір рет, ал одан әрі сағалық мұнай-газ кәсіпшілігі, бұрғылау, геологиялық барлау және геофизикалық жабдықтың нақты коррозиялық күйіне байланысты тоқсанына кемінде бір рет қабырғалардың қалыңдығын өлшеуді қамтуы тиіс.</w:t>
      </w:r>
    </w:p>
    <w:bookmarkEnd w:id="91"/>
    <w:bookmarkStart w:name="z94" w:id="92"/>
    <w:p>
      <w:pPr>
        <w:spacing w:after="0"/>
        <w:ind w:left="0"/>
        <w:jc w:val="both"/>
      </w:pPr>
      <w:r>
        <w:rPr>
          <w:rFonts w:ascii="Times New Roman"/>
          <w:b w:val="false"/>
          <w:i w:val="false"/>
          <w:color w:val="000000"/>
          <w:sz w:val="28"/>
        </w:rPr>
        <w:t>
      32. Сағалық мұнай-газ кәсіпшілігі, бұрғылау, геологиялық барлау және геофизикалық жабдықтың коррозиялық күйін бақылауды арнайы оқытылған қызметкерлер жүзеге асыруға тиіс. Персонал агрессивті күкірті бар ортада жұмыс істеу үшін қажет дербес қорғаныс құралдарымен қамтамасыз етілуі тиіс.</w:t>
      </w:r>
    </w:p>
    <w:bookmarkEnd w:id="92"/>
    <w:bookmarkStart w:name="z95" w:id="93"/>
    <w:p>
      <w:pPr>
        <w:spacing w:after="0"/>
        <w:ind w:left="0"/>
        <w:jc w:val="both"/>
      </w:pPr>
      <w:r>
        <w:rPr>
          <w:rFonts w:ascii="Times New Roman"/>
          <w:b w:val="false"/>
          <w:i w:val="false"/>
          <w:color w:val="000000"/>
          <w:sz w:val="28"/>
        </w:rPr>
        <w:t>
      33. Сағалық мұнай-газ кәсіпшілігі, бұрғылау, геологиялық барлау және геофизикалық жабдықтың коррозиялық күйін бақылау көзбен шолып тексеруден басқа мынадай әдістермен:</w:t>
      </w:r>
    </w:p>
    <w:bookmarkEnd w:id="93"/>
    <w:bookmarkStart w:name="z96" w:id="94"/>
    <w:p>
      <w:pPr>
        <w:spacing w:after="0"/>
        <w:ind w:left="0"/>
        <w:jc w:val="both"/>
      </w:pPr>
      <w:r>
        <w:rPr>
          <w:rFonts w:ascii="Times New Roman"/>
          <w:b w:val="false"/>
          <w:i w:val="false"/>
          <w:color w:val="000000"/>
          <w:sz w:val="28"/>
        </w:rPr>
        <w:t>
      1) бақылау үлгілерін құру;</w:t>
      </w:r>
    </w:p>
    <w:bookmarkEnd w:id="94"/>
    <w:bookmarkStart w:name="z97" w:id="95"/>
    <w:p>
      <w:pPr>
        <w:spacing w:after="0"/>
        <w:ind w:left="0"/>
        <w:jc w:val="both"/>
      </w:pPr>
      <w:r>
        <w:rPr>
          <w:rFonts w:ascii="Times New Roman"/>
          <w:b w:val="false"/>
          <w:i w:val="false"/>
          <w:color w:val="000000"/>
          <w:sz w:val="28"/>
        </w:rPr>
        <w:t>
      2) коррозияның жылдамдық бергіштері арқылы;</w:t>
      </w:r>
    </w:p>
    <w:bookmarkEnd w:id="95"/>
    <w:bookmarkStart w:name="z98" w:id="96"/>
    <w:p>
      <w:pPr>
        <w:spacing w:after="0"/>
        <w:ind w:left="0"/>
        <w:jc w:val="both"/>
      </w:pPr>
      <w:r>
        <w:rPr>
          <w:rFonts w:ascii="Times New Roman"/>
          <w:b w:val="false"/>
          <w:i w:val="false"/>
          <w:color w:val="000000"/>
          <w:sz w:val="28"/>
        </w:rPr>
        <w:t>
      3) коррозияны бақылау тораптары арқылы;</w:t>
      </w:r>
    </w:p>
    <w:bookmarkEnd w:id="96"/>
    <w:bookmarkStart w:name="z99" w:id="97"/>
    <w:p>
      <w:pPr>
        <w:spacing w:after="0"/>
        <w:ind w:left="0"/>
        <w:jc w:val="both"/>
      </w:pPr>
      <w:r>
        <w:rPr>
          <w:rFonts w:ascii="Times New Roman"/>
          <w:b w:val="false"/>
          <w:i w:val="false"/>
          <w:color w:val="000000"/>
          <w:sz w:val="28"/>
        </w:rPr>
        <w:t>
      4) сутегі зондтары арқылы;</w:t>
      </w:r>
    </w:p>
    <w:bookmarkEnd w:id="97"/>
    <w:bookmarkStart w:name="z100" w:id="98"/>
    <w:p>
      <w:pPr>
        <w:spacing w:after="0"/>
        <w:ind w:left="0"/>
        <w:jc w:val="both"/>
      </w:pPr>
      <w:r>
        <w:rPr>
          <w:rFonts w:ascii="Times New Roman"/>
          <w:b w:val="false"/>
          <w:i w:val="false"/>
          <w:color w:val="000000"/>
          <w:sz w:val="28"/>
        </w:rPr>
        <w:t>
      5) ультрадыбыстық және магниттік дефектоскопиямен жүзеге асырылуы тиіс.</w:t>
      </w:r>
    </w:p>
    <w:bookmarkEnd w:id="98"/>
    <w:bookmarkStart w:name="z101" w:id="99"/>
    <w:p>
      <w:pPr>
        <w:spacing w:after="0"/>
        <w:ind w:left="0"/>
        <w:jc w:val="both"/>
      </w:pPr>
      <w:r>
        <w:rPr>
          <w:rFonts w:ascii="Times New Roman"/>
          <w:b w:val="false"/>
          <w:i w:val="false"/>
          <w:color w:val="000000"/>
          <w:sz w:val="28"/>
        </w:rPr>
        <w:t>
      34. Сағалық мұнай-газ кәсіпшілігі, бұрғылау, геологиялық барлау және геофизикалық жабдықтың әрбір түрі үшін коррозияны бақылаудың әдістері, мерзімділігі және нүктелері ғылыми-зерттеу және жобалау ұйымдарының ұсынымдарына сәйкес белгіленеді және оларды ұйымның техникалық басшысы бекітеді.</w:t>
      </w:r>
    </w:p>
    <w:bookmarkEnd w:id="99"/>
    <w:bookmarkStart w:name="z102" w:id="100"/>
    <w:p>
      <w:pPr>
        <w:spacing w:after="0"/>
        <w:ind w:left="0"/>
        <w:jc w:val="both"/>
      </w:pPr>
      <w:r>
        <w:rPr>
          <w:rFonts w:ascii="Times New Roman"/>
          <w:b w:val="false"/>
          <w:i w:val="false"/>
          <w:color w:val="000000"/>
          <w:sz w:val="28"/>
        </w:rPr>
        <w:t>
      35. Күкіртті сутегімен байланыстағы сағалық мұнай-газ кәсіпшілігі, бұрғылау, геологиялық барлау және геофизикалық жабдық, оны бөлшектеуден кейін қайтадан пайдалану алдында дефектоскопияға әкелуі және сығымдалуы тиіс.</w:t>
      </w:r>
    </w:p>
    <w:bookmarkEnd w:id="100"/>
    <w:bookmarkStart w:name="z103" w:id="101"/>
    <w:p>
      <w:pPr>
        <w:spacing w:after="0"/>
        <w:ind w:left="0"/>
        <w:jc w:val="both"/>
      </w:pPr>
      <w:r>
        <w:rPr>
          <w:rFonts w:ascii="Times New Roman"/>
          <w:b w:val="false"/>
          <w:i w:val="false"/>
          <w:color w:val="000000"/>
          <w:sz w:val="28"/>
        </w:rPr>
        <w:t>
      36. Сағалық мұнай-газ кәсіпшілігі, бұрғылау, геологиялық барлау және геофизикалық жабдықтың жоғары дәрілдік және шуылды сипаттамалары көріністеріне қорғау және алдын алу үшін мынадай қорғаныш шараларымен қамтамасыз етілуі қажет:</w:t>
      </w:r>
    </w:p>
    <w:bookmarkEnd w:id="101"/>
    <w:bookmarkStart w:name="z104" w:id="102"/>
    <w:p>
      <w:pPr>
        <w:spacing w:after="0"/>
        <w:ind w:left="0"/>
        <w:jc w:val="both"/>
      </w:pPr>
      <w:r>
        <w:rPr>
          <w:rFonts w:ascii="Times New Roman"/>
          <w:b w:val="false"/>
          <w:i w:val="false"/>
          <w:color w:val="000000"/>
          <w:sz w:val="28"/>
        </w:rPr>
        <w:t>
      1) сағалық мұнай-газ кәсіпшілігі, бұрғылау, геологиялық барлау және геофизикалық жабдықты оңтайлы режимде пайдалану;</w:t>
      </w:r>
    </w:p>
    <w:bookmarkEnd w:id="102"/>
    <w:bookmarkStart w:name="z105" w:id="103"/>
    <w:p>
      <w:pPr>
        <w:spacing w:after="0"/>
        <w:ind w:left="0"/>
        <w:jc w:val="both"/>
      </w:pPr>
      <w:r>
        <w:rPr>
          <w:rFonts w:ascii="Times New Roman"/>
          <w:b w:val="false"/>
          <w:i w:val="false"/>
          <w:color w:val="000000"/>
          <w:sz w:val="28"/>
        </w:rPr>
        <w:t>
      2) сағалық мұнай-газ кәсіпшілігі, бұрғылау, геологиялық барлау және геофизикалық жабдықты дап-дайын, майланған түрінде ұстау;</w:t>
      </w:r>
    </w:p>
    <w:bookmarkEnd w:id="103"/>
    <w:bookmarkStart w:name="z106" w:id="104"/>
    <w:p>
      <w:pPr>
        <w:spacing w:after="0"/>
        <w:ind w:left="0"/>
        <w:jc w:val="both"/>
      </w:pPr>
      <w:r>
        <w:rPr>
          <w:rFonts w:ascii="Times New Roman"/>
          <w:b w:val="false"/>
          <w:i w:val="false"/>
          <w:color w:val="000000"/>
          <w:sz w:val="28"/>
        </w:rPr>
        <w:t>
      3) қажетті және дұрыс дербес қорғану құралдарының болуы;</w:t>
      </w:r>
    </w:p>
    <w:bookmarkEnd w:id="104"/>
    <w:bookmarkStart w:name="z107" w:id="105"/>
    <w:p>
      <w:pPr>
        <w:spacing w:after="0"/>
        <w:ind w:left="0"/>
        <w:jc w:val="both"/>
      </w:pPr>
      <w:r>
        <w:rPr>
          <w:rFonts w:ascii="Times New Roman"/>
          <w:b w:val="false"/>
          <w:i w:val="false"/>
          <w:color w:val="000000"/>
          <w:sz w:val="28"/>
        </w:rPr>
        <w:t>
      4) оператордың дірілдік құрылымдармен байланысын болдырмау;</w:t>
      </w:r>
    </w:p>
    <w:bookmarkEnd w:id="105"/>
    <w:bookmarkStart w:name="z108" w:id="106"/>
    <w:p>
      <w:pPr>
        <w:spacing w:after="0"/>
        <w:ind w:left="0"/>
        <w:jc w:val="both"/>
      </w:pPr>
      <w:r>
        <w:rPr>
          <w:rFonts w:ascii="Times New Roman"/>
          <w:b w:val="false"/>
          <w:i w:val="false"/>
          <w:color w:val="000000"/>
          <w:sz w:val="28"/>
        </w:rPr>
        <w:t>
      5) сағалық мұнай-газ кәсіпшілігі, бұрғылау, геологиялық барлау және геофизикалық жабдықты жаңғырту;</w:t>
      </w:r>
    </w:p>
    <w:bookmarkEnd w:id="106"/>
    <w:bookmarkStart w:name="z109" w:id="107"/>
    <w:p>
      <w:pPr>
        <w:spacing w:after="0"/>
        <w:ind w:left="0"/>
        <w:jc w:val="both"/>
      </w:pPr>
      <w:r>
        <w:rPr>
          <w:rFonts w:ascii="Times New Roman"/>
          <w:b w:val="false"/>
          <w:i w:val="false"/>
          <w:color w:val="000000"/>
          <w:sz w:val="28"/>
        </w:rPr>
        <w:t>
      6) ұтымды амортизациялайтын құрылғыларды жетілдіру және қолдану;</w:t>
      </w:r>
    </w:p>
    <w:bookmarkEnd w:id="107"/>
    <w:bookmarkStart w:name="z110" w:id="108"/>
    <w:p>
      <w:pPr>
        <w:spacing w:after="0"/>
        <w:ind w:left="0"/>
        <w:jc w:val="both"/>
      </w:pPr>
      <w:r>
        <w:rPr>
          <w:rFonts w:ascii="Times New Roman"/>
          <w:b w:val="false"/>
          <w:i w:val="false"/>
          <w:color w:val="000000"/>
          <w:sz w:val="28"/>
        </w:rPr>
        <w:t>
      7) шуыл мен дірілдің параметрлеріне аспаптық бақылау жүргізу.</w:t>
      </w:r>
    </w:p>
    <w:bookmarkEnd w:id="108"/>
    <w:bookmarkStart w:name="z111" w:id="109"/>
    <w:p>
      <w:pPr>
        <w:spacing w:after="0"/>
        <w:ind w:left="0"/>
        <w:jc w:val="both"/>
      </w:pPr>
      <w:r>
        <w:rPr>
          <w:rFonts w:ascii="Times New Roman"/>
          <w:b w:val="false"/>
          <w:i w:val="false"/>
          <w:color w:val="000000"/>
          <w:sz w:val="28"/>
        </w:rPr>
        <w:t>
      37. Сағалық мұнай-газ кәсіпшілігі, бұрғылау, геологиялық барлау және геофизикалық жабдықтан шығатын зиянды және (немесе) қауіпті факторлардың адамға ықтимал әсері болған жағдайда, оның корпусына ескерту белгілері мен жазулар ілінуі тиіс. Өндірістік нұсқаулықтар, өрт қауіпсіздігі жөніндегі нұсқаулықтар, сондай-ақ сағалық мұнай-газ кәсіпшілігі, бұрғылау, геологиялық барлау және геофизикалық жабдықты пайдалану жөніндегі нұсқаулықтар болуға тиісті.</w:t>
      </w:r>
    </w:p>
    <w:bookmarkEnd w:id="109"/>
    <w:bookmarkStart w:name="z112" w:id="110"/>
    <w:p>
      <w:pPr>
        <w:spacing w:after="0"/>
        <w:ind w:left="0"/>
        <w:jc w:val="both"/>
      </w:pPr>
      <w:r>
        <w:rPr>
          <w:rFonts w:ascii="Times New Roman"/>
          <w:b w:val="false"/>
          <w:i w:val="false"/>
          <w:color w:val="000000"/>
          <w:sz w:val="28"/>
        </w:rPr>
        <w:t>
      38. Жеке тұрған сағалық мұнай-газ кәсіпшілігі, бұрғылау, геологиялық барлау және геофизикалық жабдықтың арасындағы арақашықтық кемінде 1 метр, ал жұмысшылар өтетін жердің ені - 0,75 м болуы тиіс.</w:t>
      </w:r>
    </w:p>
    <w:bookmarkEnd w:id="110"/>
    <w:bookmarkStart w:name="z113" w:id="111"/>
    <w:p>
      <w:pPr>
        <w:spacing w:after="0"/>
        <w:ind w:left="0"/>
        <w:jc w:val="both"/>
      </w:pPr>
      <w:r>
        <w:rPr>
          <w:rFonts w:ascii="Times New Roman"/>
          <w:b w:val="false"/>
          <w:i w:val="false"/>
          <w:color w:val="000000"/>
          <w:sz w:val="28"/>
        </w:rPr>
        <w:t>
      39. Қызмет көрсету үшін жұмысшыны 0,75 м дейін биіктікке көтеру талап етілетін сағалық мұнай-газ кәсіпшілігі, бұрғылау, геологиялық барлау және геофизикалық жабдық сатымен, ал 0,75 м жоғары биіктікке - таянышы бар баспалдақпен жабдықталады.</w:t>
      </w:r>
    </w:p>
    <w:bookmarkEnd w:id="111"/>
    <w:bookmarkStart w:name="z114" w:id="112"/>
    <w:p>
      <w:pPr>
        <w:spacing w:after="0"/>
        <w:ind w:left="0"/>
        <w:jc w:val="both"/>
      </w:pPr>
      <w:r>
        <w:rPr>
          <w:rFonts w:ascii="Times New Roman"/>
          <w:b w:val="false"/>
          <w:i w:val="false"/>
          <w:color w:val="000000"/>
          <w:sz w:val="28"/>
        </w:rPr>
        <w:t>
      40. Сағалық мұнай-газ кәсіпшілігі, бұрғылау, геологиялық барлау және геофизикалық жабдықтың барлық жұмыс істеу режиміндегі қауіпсіз жай-күйін қамтамасыз етуге қойылатын қауіпсіздік талаптары электрден шыққан қауіп-қатердің алдын алу және қызмет көрсетуші персоналды:</w:t>
      </w:r>
    </w:p>
    <w:bookmarkEnd w:id="112"/>
    <w:bookmarkStart w:name="z115" w:id="113"/>
    <w:p>
      <w:pPr>
        <w:spacing w:after="0"/>
        <w:ind w:left="0"/>
        <w:jc w:val="both"/>
      </w:pPr>
      <w:r>
        <w:rPr>
          <w:rFonts w:ascii="Times New Roman"/>
          <w:b w:val="false"/>
          <w:i w:val="false"/>
          <w:color w:val="000000"/>
          <w:sz w:val="28"/>
        </w:rPr>
        <w:t>
      1) электр тогынан зақымданудан;</w:t>
      </w:r>
    </w:p>
    <w:bookmarkEnd w:id="113"/>
    <w:bookmarkStart w:name="z116" w:id="114"/>
    <w:p>
      <w:pPr>
        <w:spacing w:after="0"/>
        <w:ind w:left="0"/>
        <w:jc w:val="both"/>
      </w:pPr>
      <w:r>
        <w:rPr>
          <w:rFonts w:ascii="Times New Roman"/>
          <w:b w:val="false"/>
          <w:i w:val="false"/>
          <w:color w:val="000000"/>
          <w:sz w:val="28"/>
        </w:rPr>
        <w:t>
      2) қысқа тұйықталудан;</w:t>
      </w:r>
    </w:p>
    <w:bookmarkEnd w:id="114"/>
    <w:bookmarkStart w:name="z117" w:id="115"/>
    <w:p>
      <w:pPr>
        <w:spacing w:after="0"/>
        <w:ind w:left="0"/>
        <w:jc w:val="both"/>
      </w:pPr>
      <w:r>
        <w:rPr>
          <w:rFonts w:ascii="Times New Roman"/>
          <w:b w:val="false"/>
          <w:i w:val="false"/>
          <w:color w:val="000000"/>
          <w:sz w:val="28"/>
        </w:rPr>
        <w:t>
      3) электрлік жүктемеден қорғаудан тұрады.</w:t>
      </w:r>
    </w:p>
    <w:bookmarkEnd w:id="115"/>
    <w:bookmarkStart w:name="z118" w:id="116"/>
    <w:p>
      <w:pPr>
        <w:spacing w:after="0"/>
        <w:ind w:left="0"/>
        <w:jc w:val="both"/>
      </w:pPr>
      <w:r>
        <w:rPr>
          <w:rFonts w:ascii="Times New Roman"/>
          <w:b w:val="false"/>
          <w:i w:val="false"/>
          <w:color w:val="000000"/>
          <w:sz w:val="28"/>
        </w:rPr>
        <w:t>
      41. Адамдарды электр тогының зақымдауынан қорғау үшін мынадай шаралар қолданылуға тиіс:</w:t>
      </w:r>
    </w:p>
    <w:bookmarkEnd w:id="116"/>
    <w:bookmarkStart w:name="z119" w:id="117"/>
    <w:p>
      <w:pPr>
        <w:spacing w:after="0"/>
        <w:ind w:left="0"/>
        <w:jc w:val="both"/>
      </w:pPr>
      <w:r>
        <w:rPr>
          <w:rFonts w:ascii="Times New Roman"/>
          <w:b w:val="false"/>
          <w:i w:val="false"/>
          <w:color w:val="000000"/>
          <w:sz w:val="28"/>
        </w:rPr>
        <w:t>
      1) сағалық мұнай-газ кәсіпшілігі, бұрғылау, геологиялық барлау және геофизикалық жабдықтың ток жүретін бөліктеріне кездейсоқ жанасу мүмкіндігін болғызбау;</w:t>
      </w:r>
    </w:p>
    <w:bookmarkEnd w:id="117"/>
    <w:bookmarkStart w:name="z120" w:id="118"/>
    <w:p>
      <w:pPr>
        <w:spacing w:after="0"/>
        <w:ind w:left="0"/>
        <w:jc w:val="both"/>
      </w:pPr>
      <w:r>
        <w:rPr>
          <w:rFonts w:ascii="Times New Roman"/>
          <w:b w:val="false"/>
          <w:i w:val="false"/>
          <w:color w:val="000000"/>
          <w:sz w:val="28"/>
        </w:rPr>
        <w:t>
      2) сағалық мұнай-газ кәсіпшілігі, бұрғылау, геологиялық барлау және геофизикалық жабдық немесе оның тораптары тоқтағаннан кейін, жетекті электрмен қоректендіру тез ажыратылуы тиіс;</w:t>
      </w:r>
    </w:p>
    <w:bookmarkEnd w:id="118"/>
    <w:bookmarkStart w:name="z121" w:id="119"/>
    <w:p>
      <w:pPr>
        <w:spacing w:after="0"/>
        <w:ind w:left="0"/>
        <w:jc w:val="both"/>
      </w:pPr>
      <w:r>
        <w:rPr>
          <w:rFonts w:ascii="Times New Roman"/>
          <w:b w:val="false"/>
          <w:i w:val="false"/>
          <w:color w:val="000000"/>
          <w:sz w:val="28"/>
        </w:rPr>
        <w:t>
      3) қорғаныстық ажырату мен жерлендіруді, диэлектрлік қорғаныс құралдарын, жайдан қорғануды қолдану;</w:t>
      </w:r>
    </w:p>
    <w:bookmarkEnd w:id="119"/>
    <w:bookmarkStart w:name="z122" w:id="120"/>
    <w:p>
      <w:pPr>
        <w:spacing w:after="0"/>
        <w:ind w:left="0"/>
        <w:jc w:val="both"/>
      </w:pPr>
      <w:r>
        <w:rPr>
          <w:rFonts w:ascii="Times New Roman"/>
          <w:b w:val="false"/>
          <w:i w:val="false"/>
          <w:color w:val="000000"/>
          <w:sz w:val="28"/>
        </w:rPr>
        <w:t>
      4) персоналды электр қондырғылармен жұмыс істеуге нұсқама беру және үйрету;</w:t>
      </w:r>
    </w:p>
    <w:bookmarkEnd w:id="120"/>
    <w:bookmarkStart w:name="z123" w:id="121"/>
    <w:p>
      <w:pPr>
        <w:spacing w:after="0"/>
        <w:ind w:left="0"/>
        <w:jc w:val="both"/>
      </w:pPr>
      <w:r>
        <w:rPr>
          <w:rFonts w:ascii="Times New Roman"/>
          <w:b w:val="false"/>
          <w:i w:val="false"/>
          <w:color w:val="000000"/>
          <w:sz w:val="28"/>
        </w:rPr>
        <w:t>
      42. Сағалық мұнай-газ кәсіпшілігі, бұрғылау, геологиялық барлау және геофизикалық жабдықтың құрылымы әлеуетті қауіпті электр зарядтарының жинақталуының алдын алу немесе шектелуін қамтамасыз етуге тиіс. Сағалық мұнай-газ кәсіпшілігі, бұрғылау, геологиялық барлау және геофизикалық жабдық электр қондырғыларын қауіпсіз пайдалану талаптарына сәйкес жерлендіру жүйесімен жабдықталуы тиіс.</w:t>
      </w:r>
    </w:p>
    <w:bookmarkEnd w:id="121"/>
    <w:bookmarkStart w:name="z124" w:id="122"/>
    <w:p>
      <w:pPr>
        <w:spacing w:after="0"/>
        <w:ind w:left="0"/>
        <w:jc w:val="both"/>
      </w:pPr>
      <w:r>
        <w:rPr>
          <w:rFonts w:ascii="Times New Roman"/>
          <w:b w:val="false"/>
          <w:i w:val="false"/>
          <w:color w:val="000000"/>
          <w:sz w:val="28"/>
        </w:rPr>
        <w:t>
      43. Бөлек орнатылған сағалық мұнай-газ кәсіпшілігі, бұрғылау, геологиялық барлау және геофизикалық жабдықтың дербес жерлендіргіштері болуы немесе жеке жерлендіруші сымның көмегімен ортақ жерлендіру магистраліне қосылуы тиіс.</w:t>
      </w:r>
    </w:p>
    <w:bookmarkEnd w:id="122"/>
    <w:bookmarkStart w:name="z125" w:id="123"/>
    <w:p>
      <w:pPr>
        <w:spacing w:after="0"/>
        <w:ind w:left="0"/>
        <w:jc w:val="both"/>
      </w:pPr>
      <w:r>
        <w:rPr>
          <w:rFonts w:ascii="Times New Roman"/>
          <w:b w:val="false"/>
          <w:i w:val="false"/>
          <w:color w:val="000000"/>
          <w:sz w:val="28"/>
        </w:rPr>
        <w:t>
      44. Сағалық мұнай-газ кәсіпшілігі, бұрғылау, геологиялық барлау және геофизикалық жабдықты электрмен жабдықтауда үзілістер, үзілістен немесе тербелістен кейін жаңарту қауіпті жағдайлардың туындауына алып келмеуге тиісті:</w:t>
      </w:r>
    </w:p>
    <w:bookmarkEnd w:id="123"/>
    <w:bookmarkStart w:name="z126" w:id="124"/>
    <w:p>
      <w:pPr>
        <w:spacing w:after="0"/>
        <w:ind w:left="0"/>
        <w:jc w:val="both"/>
      </w:pPr>
      <w:r>
        <w:rPr>
          <w:rFonts w:ascii="Times New Roman"/>
          <w:b w:val="false"/>
          <w:i w:val="false"/>
          <w:color w:val="000000"/>
          <w:sz w:val="28"/>
        </w:rPr>
        <w:t>
      1) сағалық мұнай-газ кәсіпшілігі, бұрғылау, геологиялық барлау және геофизикалық жабдық тосыннан қосылуға тиісті емес;</w:t>
      </w:r>
    </w:p>
    <w:bookmarkEnd w:id="124"/>
    <w:bookmarkStart w:name="z127" w:id="125"/>
    <w:p>
      <w:pPr>
        <w:spacing w:after="0"/>
        <w:ind w:left="0"/>
        <w:jc w:val="both"/>
      </w:pPr>
      <w:r>
        <w:rPr>
          <w:rFonts w:ascii="Times New Roman"/>
          <w:b w:val="false"/>
          <w:i w:val="false"/>
          <w:color w:val="000000"/>
          <w:sz w:val="28"/>
        </w:rPr>
        <w:t>
      2) егер команда берілген болса, сағалық мұнай-газ кәсіпшілігі, бұрғылау, геологиялық барлау және геофизикалық жабдықтың тоқтауына ештеңе кедергі болмауға тиіс.</w:t>
      </w:r>
    </w:p>
    <w:bookmarkEnd w:id="125"/>
    <w:bookmarkStart w:name="z128" w:id="126"/>
    <w:p>
      <w:pPr>
        <w:spacing w:after="0"/>
        <w:ind w:left="0"/>
        <w:jc w:val="both"/>
      </w:pPr>
      <w:r>
        <w:rPr>
          <w:rFonts w:ascii="Times New Roman"/>
          <w:b w:val="false"/>
          <w:i w:val="false"/>
          <w:color w:val="000000"/>
          <w:sz w:val="28"/>
        </w:rPr>
        <w:t>
      45. Жарылыс қаупі бар аймақтарда жарылыстан қорғану деңгейі жарылыс қаупі бар аймақтың класына сәйкесетін жарылыстан қорғалған электр жабдығын ғана қолдануға рұқсат етіледі.</w:t>
      </w:r>
    </w:p>
    <w:bookmarkEnd w:id="126"/>
    <w:bookmarkStart w:name="z129" w:id="127"/>
    <w:p>
      <w:pPr>
        <w:spacing w:after="0"/>
        <w:ind w:left="0"/>
        <w:jc w:val="both"/>
      </w:pPr>
      <w:r>
        <w:rPr>
          <w:rFonts w:ascii="Times New Roman"/>
          <w:b w:val="false"/>
          <w:i w:val="false"/>
          <w:color w:val="000000"/>
          <w:sz w:val="28"/>
        </w:rPr>
        <w:t>
      46. Электр жабдығын жарылыстан қорғанудың ақаулы құралдарын, бұғаттау, басқару және қорғау сызбалары бұзылған кезде пайдалануға рұқсат етілмейді.</w:t>
      </w:r>
    </w:p>
    <w:bookmarkEnd w:id="127"/>
    <w:bookmarkStart w:name="z130" w:id="128"/>
    <w:p>
      <w:pPr>
        <w:spacing w:after="0"/>
        <w:ind w:left="0"/>
        <w:jc w:val="both"/>
      </w:pPr>
      <w:r>
        <w:rPr>
          <w:rFonts w:ascii="Times New Roman"/>
          <w:b w:val="false"/>
          <w:i w:val="false"/>
          <w:color w:val="000000"/>
          <w:sz w:val="28"/>
        </w:rPr>
        <w:t>
      47. Электр жетектеріне қызмет көрсетуді электр қауіпсіздігі жөніндегі білікті тобы бар электр техникалық персонал жүзеге асыруы тиіс.</w:t>
      </w:r>
    </w:p>
    <w:bookmarkEnd w:id="128"/>
    <w:bookmarkStart w:name="z131" w:id="129"/>
    <w:p>
      <w:pPr>
        <w:spacing w:after="0"/>
        <w:ind w:left="0"/>
        <w:jc w:val="both"/>
      </w:pPr>
      <w:r>
        <w:rPr>
          <w:rFonts w:ascii="Times New Roman"/>
          <w:b w:val="false"/>
          <w:i w:val="false"/>
          <w:color w:val="000000"/>
          <w:sz w:val="28"/>
        </w:rPr>
        <w:t xml:space="preserve">
      48. Сағалық мұнай-газ кәсіпшілігі, бұрғылау, геологиялық барлау және геофизикалық жабдықтың өрт қауіпсіздігі "Өрт қауіпсіздігі туралы" Қазақстан Республикасының 1996 жылғы 22 қарашадағы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өрт қауіпсіздігі ережелерін бекіту туралы" Қазақстан Республикасы Төтенше жағдайлар министрінің 2006 жылғы 8 ақпандағы № 35 </w:t>
      </w:r>
      <w:r>
        <w:rPr>
          <w:rFonts w:ascii="Times New Roman"/>
          <w:b w:val="false"/>
          <w:i w:val="false"/>
          <w:color w:val="000000"/>
          <w:sz w:val="28"/>
        </w:rPr>
        <w:t>бұйрығында</w:t>
      </w:r>
      <w:r>
        <w:rPr>
          <w:rFonts w:ascii="Times New Roman"/>
          <w:b w:val="false"/>
          <w:i w:val="false"/>
          <w:color w:val="000000"/>
          <w:sz w:val="28"/>
        </w:rPr>
        <w:t xml:space="preserve"> белгіленген талаптарға сәйкес келуі тиіс.</w:t>
      </w:r>
    </w:p>
    <w:bookmarkEnd w:id="129"/>
    <w:bookmarkStart w:name="z132" w:id="130"/>
    <w:p>
      <w:pPr>
        <w:spacing w:after="0"/>
        <w:ind w:left="0"/>
        <w:jc w:val="left"/>
      </w:pPr>
      <w:r>
        <w:rPr>
          <w:rFonts w:ascii="Times New Roman"/>
          <w:b/>
          <w:i w:val="false"/>
          <w:color w:val="000000"/>
        </w:rPr>
        <w:t xml:space="preserve"> 5. Сағалық мұнай-газ кәсіпшілігі жабдығының қауіпсіздігіне қойылатын талаптар</w:t>
      </w:r>
    </w:p>
    <w:bookmarkEnd w:id="130"/>
    <w:bookmarkStart w:name="z133" w:id="131"/>
    <w:p>
      <w:pPr>
        <w:spacing w:after="0"/>
        <w:ind w:left="0"/>
        <w:jc w:val="both"/>
      </w:pPr>
      <w:r>
        <w:rPr>
          <w:rFonts w:ascii="Times New Roman"/>
          <w:b w:val="false"/>
          <w:i w:val="false"/>
          <w:color w:val="000000"/>
          <w:sz w:val="28"/>
        </w:rPr>
        <w:t>
      49. Сағалық мұнай-газ кәсіпшілігі жабдығы оның мақсатына жауап беретін процестерді орындау үшін қажетті және жеткілікті компоненттермен жабдықталуға тиісті, оның ішінде:</w:t>
      </w:r>
    </w:p>
    <w:bookmarkEnd w:id="131"/>
    <w:bookmarkStart w:name="z134" w:id="132"/>
    <w:p>
      <w:pPr>
        <w:spacing w:after="0"/>
        <w:ind w:left="0"/>
        <w:jc w:val="both"/>
      </w:pPr>
      <w:r>
        <w:rPr>
          <w:rFonts w:ascii="Times New Roman"/>
          <w:b w:val="false"/>
          <w:i w:val="false"/>
          <w:color w:val="000000"/>
          <w:sz w:val="28"/>
        </w:rPr>
        <w:t>
      1) ұңғыма сағасының жабдығы;</w:t>
      </w:r>
    </w:p>
    <w:bookmarkEnd w:id="132"/>
    <w:bookmarkStart w:name="z135" w:id="133"/>
    <w:p>
      <w:pPr>
        <w:spacing w:after="0"/>
        <w:ind w:left="0"/>
        <w:jc w:val="both"/>
      </w:pPr>
      <w:r>
        <w:rPr>
          <w:rFonts w:ascii="Times New Roman"/>
          <w:b w:val="false"/>
          <w:i w:val="false"/>
          <w:color w:val="000000"/>
          <w:sz w:val="28"/>
        </w:rPr>
        <w:t>
      2) фонтанды жабдық;</w:t>
      </w:r>
    </w:p>
    <w:bookmarkEnd w:id="133"/>
    <w:bookmarkStart w:name="z136" w:id="134"/>
    <w:p>
      <w:pPr>
        <w:spacing w:after="0"/>
        <w:ind w:left="0"/>
        <w:jc w:val="both"/>
      </w:pPr>
      <w:r>
        <w:rPr>
          <w:rFonts w:ascii="Times New Roman"/>
          <w:b w:val="false"/>
          <w:i w:val="false"/>
          <w:color w:val="000000"/>
          <w:sz w:val="28"/>
        </w:rPr>
        <w:t>
      3) құбырлар мен бағаналардың аспалары;</w:t>
      </w:r>
    </w:p>
    <w:bookmarkEnd w:id="134"/>
    <w:bookmarkStart w:name="z137" w:id="135"/>
    <w:p>
      <w:pPr>
        <w:spacing w:after="0"/>
        <w:ind w:left="0"/>
        <w:jc w:val="both"/>
      </w:pPr>
      <w:r>
        <w:rPr>
          <w:rFonts w:ascii="Times New Roman"/>
          <w:b w:val="false"/>
          <w:i w:val="false"/>
          <w:color w:val="000000"/>
          <w:sz w:val="28"/>
        </w:rPr>
        <w:t>
      4) ысырмалар, кедергіштер және клапандар;</w:t>
      </w:r>
    </w:p>
    <w:bookmarkEnd w:id="135"/>
    <w:bookmarkStart w:name="z138" w:id="136"/>
    <w:p>
      <w:pPr>
        <w:spacing w:after="0"/>
        <w:ind w:left="0"/>
        <w:jc w:val="both"/>
      </w:pPr>
      <w:r>
        <w:rPr>
          <w:rFonts w:ascii="Times New Roman"/>
          <w:b w:val="false"/>
          <w:i w:val="false"/>
          <w:color w:val="000000"/>
          <w:sz w:val="28"/>
        </w:rPr>
        <w:t>
      5) ернемектер және ернемектік қосылыстар;</w:t>
      </w:r>
    </w:p>
    <w:bookmarkEnd w:id="136"/>
    <w:bookmarkStart w:name="z139" w:id="137"/>
    <w:p>
      <w:pPr>
        <w:spacing w:after="0"/>
        <w:ind w:left="0"/>
        <w:jc w:val="both"/>
      </w:pPr>
      <w:r>
        <w:rPr>
          <w:rFonts w:ascii="Times New Roman"/>
          <w:b w:val="false"/>
          <w:i w:val="false"/>
          <w:color w:val="000000"/>
          <w:sz w:val="28"/>
        </w:rPr>
        <w:t>
      6) басқа да жабдықтар.</w:t>
      </w:r>
    </w:p>
    <w:bookmarkEnd w:id="137"/>
    <w:bookmarkStart w:name="z140" w:id="138"/>
    <w:p>
      <w:pPr>
        <w:spacing w:after="0"/>
        <w:ind w:left="0"/>
        <w:jc w:val="both"/>
      </w:pPr>
      <w:r>
        <w:rPr>
          <w:rFonts w:ascii="Times New Roman"/>
          <w:b w:val="false"/>
          <w:i w:val="false"/>
          <w:color w:val="000000"/>
          <w:sz w:val="28"/>
        </w:rPr>
        <w:t>
      50. Сағалық мұнай-газ кәсіпшілігі жабдығы оған қойылатын талаптарға сәйкес келуге және ұңғыманың сағасындағы күтілетін ең жоғары қысымды қауіпсіз ұстауға және қысымы пайдалану ұңғымасын қысыммен тексеруден кем болмауға, сондай-ақ ұңғыманы ұзақ уақыт пайдалану кезінде жылыстау болмау керек.</w:t>
      </w:r>
    </w:p>
    <w:bookmarkEnd w:id="138"/>
    <w:bookmarkStart w:name="z141" w:id="139"/>
    <w:p>
      <w:pPr>
        <w:spacing w:after="0"/>
        <w:ind w:left="0"/>
        <w:jc w:val="both"/>
      </w:pPr>
      <w:r>
        <w:rPr>
          <w:rFonts w:ascii="Times New Roman"/>
          <w:b w:val="false"/>
          <w:i w:val="false"/>
          <w:color w:val="000000"/>
          <w:sz w:val="28"/>
        </w:rPr>
        <w:t xml:space="preserve">
      51. Сағалық мұнай-газ кәсіпшілігі жабдықтарының өрт және жарылыс қауіптілігі "Өрт қауіпсіздігіне қойылатын жалпы талаптар" Қазақстан Республикасы Үкіметінің 2009 жылғы 16 қаңтардағы № 14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Республикасының аумағында қолданыстағы нормативтік құжаттарға сәйкес келуі тиіс.</w:t>
      </w:r>
    </w:p>
    <w:bookmarkEnd w:id="139"/>
    <w:bookmarkStart w:name="z142" w:id="140"/>
    <w:p>
      <w:pPr>
        <w:spacing w:after="0"/>
        <w:ind w:left="0"/>
        <w:jc w:val="both"/>
      </w:pPr>
      <w:r>
        <w:rPr>
          <w:rFonts w:ascii="Times New Roman"/>
          <w:b w:val="false"/>
          <w:i w:val="false"/>
          <w:color w:val="000000"/>
          <w:sz w:val="28"/>
        </w:rPr>
        <w:t xml:space="preserve">
      52. Сағалық мұнай-газ кәсіпшілігі жабдығына жағылған дабылдық сақтандыру бояуы мен қауіпсіздік белгілері "Өндірістік объектілердегі сигналдық түстерге, белгілеулерге және қауіпсіздік белгілеріне қойылатын талаптар" Қазақстан Республикасы Үкіметінің 2008 жылғы 29 тамыздағы № 803 </w:t>
      </w:r>
      <w:r>
        <w:rPr>
          <w:rFonts w:ascii="Times New Roman"/>
          <w:b w:val="false"/>
          <w:i w:val="false"/>
          <w:color w:val="000000"/>
          <w:sz w:val="28"/>
        </w:rPr>
        <w:t>қаулысына</w:t>
      </w:r>
      <w:r>
        <w:rPr>
          <w:rFonts w:ascii="Times New Roman"/>
          <w:b w:val="false"/>
          <w:i w:val="false"/>
          <w:color w:val="000000"/>
          <w:sz w:val="28"/>
        </w:rPr>
        <w:t xml:space="preserve"> сәйкес келуі тиіс.</w:t>
      </w:r>
    </w:p>
    <w:bookmarkEnd w:id="140"/>
    <w:bookmarkStart w:name="z143" w:id="141"/>
    <w:p>
      <w:pPr>
        <w:spacing w:after="0"/>
        <w:ind w:left="0"/>
        <w:jc w:val="both"/>
      </w:pPr>
      <w:r>
        <w:rPr>
          <w:rFonts w:ascii="Times New Roman"/>
          <w:b w:val="false"/>
          <w:i w:val="false"/>
          <w:color w:val="000000"/>
          <w:sz w:val="28"/>
        </w:rPr>
        <w:t>
      53. Үштармақтарда, орауыштарда, айқастырмаларда, бекіткіш құрылғылардың корпустарында жұмыс қысымы мен шартты өту шамасының мәні, ал кажет болған жағдайда ағынның бағыты бедермен көрсетілуі тиіс.</w:t>
      </w:r>
    </w:p>
    <w:bookmarkEnd w:id="141"/>
    <w:bookmarkStart w:name="z144" w:id="142"/>
    <w:p>
      <w:pPr>
        <w:spacing w:after="0"/>
        <w:ind w:left="0"/>
        <w:jc w:val="both"/>
      </w:pPr>
      <w:r>
        <w:rPr>
          <w:rFonts w:ascii="Times New Roman"/>
          <w:b w:val="false"/>
          <w:i w:val="false"/>
          <w:color w:val="000000"/>
          <w:sz w:val="28"/>
        </w:rPr>
        <w:t>
      54. Сағалық мұнай-газ кәсіпшілігі жабдықтарының ернемектік қосылыс саңылаусыздығы Қазақстан Республикасының аумағында қолданыстағы нормативтік құжаттарға сәйкес металл төсеменің (сақинаның) көмегімен қамтамасыз етілуге тиіс. Төсеме үшін басқа материалдарды қолдануға рұқсат етілмейді.</w:t>
      </w:r>
    </w:p>
    <w:bookmarkEnd w:id="142"/>
    <w:bookmarkStart w:name="z145" w:id="143"/>
    <w:p>
      <w:pPr>
        <w:spacing w:after="0"/>
        <w:ind w:left="0"/>
        <w:jc w:val="both"/>
      </w:pPr>
      <w:r>
        <w:rPr>
          <w:rFonts w:ascii="Times New Roman"/>
          <w:b w:val="false"/>
          <w:i w:val="false"/>
          <w:color w:val="000000"/>
          <w:sz w:val="28"/>
        </w:rPr>
        <w:t>
      55. Қысыммен жұмыс істейтін сағалық мұнай-газ кәсіпшілігі жабдықтарының ернемектік және қамыттық қосылыстарға арналған бұрандамалардын (бұрамасұқпалардың) ұзындығы бұраған кезде бұрандамалар (бұрамасұқпалар) сомынның үстінен кемінде 1-3 орам жоғарыға шығып тұруы тиіс.</w:t>
      </w:r>
    </w:p>
    <w:bookmarkEnd w:id="143"/>
    <w:p>
      <w:pPr>
        <w:spacing w:after="0"/>
        <w:ind w:left="0"/>
        <w:jc w:val="both"/>
      </w:pPr>
      <w:r>
        <w:rPr>
          <w:rFonts w:ascii="Times New Roman"/>
          <w:b w:val="false"/>
          <w:i w:val="false"/>
          <w:color w:val="000000"/>
          <w:sz w:val="28"/>
        </w:rPr>
        <w:t>
      Бұрау және ағыту процесі үшін ұшқын шығармайтын материалдан дайындалған құрал-саймандар пайдаланылуы тиіс.</w:t>
      </w:r>
    </w:p>
    <w:bookmarkStart w:name="z146" w:id="144"/>
    <w:p>
      <w:pPr>
        <w:spacing w:after="0"/>
        <w:ind w:left="0"/>
        <w:jc w:val="both"/>
      </w:pPr>
      <w:r>
        <w:rPr>
          <w:rFonts w:ascii="Times New Roman"/>
          <w:b w:val="false"/>
          <w:i w:val="false"/>
          <w:color w:val="000000"/>
          <w:sz w:val="28"/>
        </w:rPr>
        <w:t>
      56. Бұрандамалар, бұрамасұқпалар мен сомындардың орналасқан жері ілмекті кілтпен жұмыс істеуге бөгет болмауға тиіс.</w:t>
      </w:r>
    </w:p>
    <w:bookmarkEnd w:id="144"/>
    <w:bookmarkStart w:name="z147" w:id="145"/>
    <w:p>
      <w:pPr>
        <w:spacing w:after="0"/>
        <w:ind w:left="0"/>
        <w:jc w:val="both"/>
      </w:pPr>
      <w:r>
        <w:rPr>
          <w:rFonts w:ascii="Times New Roman"/>
          <w:b w:val="false"/>
          <w:i w:val="false"/>
          <w:color w:val="000000"/>
          <w:sz w:val="28"/>
        </w:rPr>
        <w:t>
      57. Пайдалану процесіндегі олардың жай-күйін бақылауды қажет ететін сағалық мұнай-газ кәсіпшілігі жабдықтарының қосылыстарына еркін кіру қамтамасыз етілуі тиіс.</w:t>
      </w:r>
    </w:p>
    <w:bookmarkEnd w:id="145"/>
    <w:bookmarkStart w:name="z148" w:id="146"/>
    <w:p>
      <w:pPr>
        <w:spacing w:after="0"/>
        <w:ind w:left="0"/>
        <w:jc w:val="both"/>
      </w:pPr>
      <w:r>
        <w:rPr>
          <w:rFonts w:ascii="Times New Roman"/>
          <w:b w:val="false"/>
          <w:i w:val="false"/>
          <w:color w:val="000000"/>
          <w:sz w:val="28"/>
        </w:rPr>
        <w:t>
      58. Ұңғымалардың құбырдағы, құбыраралық (құбыр арасындағы) және бағанаралық кеңістіктегі қысымды бақылау үшін сағалық мұнай-газ кәсіпшілігі жабдықтарында қысымөлшеуіштерді орнатуға арналған орын қарастырылуы тиіс.</w:t>
      </w:r>
    </w:p>
    <w:bookmarkEnd w:id="146"/>
    <w:p>
      <w:pPr>
        <w:spacing w:after="0"/>
        <w:ind w:left="0"/>
        <w:jc w:val="both"/>
      </w:pPr>
      <w:r>
        <w:rPr>
          <w:rFonts w:ascii="Times New Roman"/>
          <w:b w:val="false"/>
          <w:i w:val="false"/>
          <w:color w:val="000000"/>
          <w:sz w:val="28"/>
        </w:rPr>
        <w:t>
      Сағалық мұнай-газ кәсіпшілігі жабдықтарына орнатылатын қысымөлшеуіштер олардың дұрыстығын, алмастырылуы мен қысымды бәсеңдету мүмкіндігін бақылау үшін бекіткіш құрылғымен қамтамасыз етіледі.</w:t>
      </w:r>
    </w:p>
    <w:p>
      <w:pPr>
        <w:spacing w:after="0"/>
        <w:ind w:left="0"/>
        <w:jc w:val="both"/>
      </w:pPr>
      <w:r>
        <w:rPr>
          <w:rFonts w:ascii="Times New Roman"/>
          <w:b w:val="false"/>
          <w:i w:val="false"/>
          <w:color w:val="000000"/>
          <w:sz w:val="28"/>
        </w:rPr>
        <w:t>
      Қажет болған жағдайда жылуөлшеуіштерге арналған қалталарды орнату және қысым мен температураның көрсетулерін алудың электронды трансмиттерін орнату үшін орын қарастырылады.</w:t>
      </w:r>
    </w:p>
    <w:bookmarkStart w:name="z149" w:id="147"/>
    <w:p>
      <w:pPr>
        <w:spacing w:after="0"/>
        <w:ind w:left="0"/>
        <w:jc w:val="both"/>
      </w:pPr>
      <w:r>
        <w:rPr>
          <w:rFonts w:ascii="Times New Roman"/>
          <w:b w:val="false"/>
          <w:i w:val="false"/>
          <w:color w:val="000000"/>
          <w:sz w:val="28"/>
        </w:rPr>
        <w:t>
      59. Фонтандық арматураны орындау кедергіштер мен кедергіштік саптамалардың қауіпсіз алмастырылуын қамтамасыз етуге тиіс.</w:t>
      </w:r>
    </w:p>
    <w:bookmarkEnd w:id="147"/>
    <w:bookmarkStart w:name="z150" w:id="148"/>
    <w:p>
      <w:pPr>
        <w:spacing w:after="0"/>
        <w:ind w:left="0"/>
        <w:jc w:val="both"/>
      </w:pPr>
      <w:r>
        <w:rPr>
          <w:rFonts w:ascii="Times New Roman"/>
          <w:b w:val="false"/>
          <w:i w:val="false"/>
          <w:color w:val="000000"/>
          <w:sz w:val="28"/>
        </w:rPr>
        <w:t>
      60. Ұңғымалық ортаны тығыздауға арналған нығыздау арматурасының бұрмаларында тиісті бүйірлі бұрманың шартты өтуінің кем дегенде өтпелі қиылысымен кері клапандары орнатылуы тиіс.</w:t>
      </w:r>
    </w:p>
    <w:bookmarkEnd w:id="148"/>
    <w:bookmarkStart w:name="z151" w:id="149"/>
    <w:p>
      <w:pPr>
        <w:spacing w:after="0"/>
        <w:ind w:left="0"/>
        <w:jc w:val="both"/>
      </w:pPr>
      <w:r>
        <w:rPr>
          <w:rFonts w:ascii="Times New Roman"/>
          <w:b w:val="false"/>
          <w:i w:val="false"/>
          <w:color w:val="000000"/>
          <w:sz w:val="28"/>
        </w:rPr>
        <w:t>
      61. Фонтандық арматураның нығыздау құбырының орындауы ұңғымалық ортаның ұңғыманың құбырлық, құбыраралық (құбыраралық) кеңістігіне айдауға мүмкіндік беруге тиіс.</w:t>
      </w:r>
    </w:p>
    <w:bookmarkEnd w:id="149"/>
    <w:bookmarkStart w:name="z152" w:id="150"/>
    <w:p>
      <w:pPr>
        <w:spacing w:after="0"/>
        <w:ind w:left="0"/>
        <w:jc w:val="both"/>
      </w:pPr>
      <w:r>
        <w:rPr>
          <w:rFonts w:ascii="Times New Roman"/>
          <w:b w:val="false"/>
          <w:i w:val="false"/>
          <w:color w:val="000000"/>
          <w:sz w:val="28"/>
        </w:rPr>
        <w:t>
      62. Сықау құбырының тораптары оның қалыпты жұмысын қамтамасыз ететін дайындаушы зауыттың монтажы (пайдалану) жөніндегі нұсқаулықтың талаптарына сәйкес орындалған берік іргетасқа (негізі) орнатылуы тиіс. Тіреу қойылған жер пайдалану құжаттамаларында көрсетілуі тиіс.</w:t>
      </w:r>
    </w:p>
    <w:bookmarkEnd w:id="150"/>
    <w:p>
      <w:pPr>
        <w:spacing w:after="0"/>
        <w:ind w:left="0"/>
        <w:jc w:val="both"/>
      </w:pPr>
      <w:r>
        <w:rPr>
          <w:rFonts w:ascii="Times New Roman"/>
          <w:b w:val="false"/>
          <w:i w:val="false"/>
          <w:color w:val="000000"/>
          <w:sz w:val="28"/>
        </w:rPr>
        <w:t>
      Температуралық кеңейту салдарынан сағаны байланыстырудың ауысу ықтималдығы жағдайында температура теңестіргіштерді орнату көзделеді.</w:t>
      </w:r>
    </w:p>
    <w:bookmarkStart w:name="z153" w:id="151"/>
    <w:p>
      <w:pPr>
        <w:spacing w:after="0"/>
        <w:ind w:left="0"/>
        <w:jc w:val="both"/>
      </w:pPr>
      <w:r>
        <w:rPr>
          <w:rFonts w:ascii="Times New Roman"/>
          <w:b w:val="false"/>
          <w:i w:val="false"/>
          <w:color w:val="000000"/>
          <w:sz w:val="28"/>
        </w:rPr>
        <w:t>
      63. Құбыраралық кеңістікті саңлаусыздауға арналған ұңғыманың саға жабдығы газ алуды қамтамасыз етуге тиіс.</w:t>
      </w:r>
    </w:p>
    <w:bookmarkEnd w:id="151"/>
    <w:bookmarkStart w:name="z154" w:id="152"/>
    <w:p>
      <w:pPr>
        <w:spacing w:after="0"/>
        <w:ind w:left="0"/>
        <w:jc w:val="both"/>
      </w:pPr>
      <w:r>
        <w:rPr>
          <w:rFonts w:ascii="Times New Roman"/>
          <w:b w:val="false"/>
          <w:i w:val="false"/>
          <w:color w:val="000000"/>
          <w:sz w:val="28"/>
        </w:rPr>
        <w:t>
      64. Бірқұбырлы жүйемен мұнай мен газ жинайтын кәсіпшіліктерге арналған арматураларда мұнай-газ жинау жүйесіне құбыраралық кеңістіктен газды автоматты жіберу үшін кері клапан қарастырылуы тиіс.</w:t>
      </w:r>
    </w:p>
    <w:bookmarkEnd w:id="152"/>
    <w:bookmarkStart w:name="z155" w:id="153"/>
    <w:p>
      <w:pPr>
        <w:spacing w:after="0"/>
        <w:ind w:left="0"/>
        <w:jc w:val="both"/>
      </w:pPr>
      <w:r>
        <w:rPr>
          <w:rFonts w:ascii="Times New Roman"/>
          <w:b w:val="false"/>
          <w:i w:val="false"/>
          <w:color w:val="000000"/>
          <w:sz w:val="28"/>
        </w:rPr>
        <w:t>
      65. Қарнақсорғылық арматураның құбырлы байланыстыруы арқансым жұмыстарының немесе эхолоттың көмегімен ұңғымаға зерттеу жүргізуді қамтамасыз ететін құралдармен жабдықталуға тиісті.</w:t>
      </w:r>
    </w:p>
    <w:bookmarkEnd w:id="153"/>
    <w:bookmarkStart w:name="z156" w:id="154"/>
    <w:p>
      <w:pPr>
        <w:spacing w:after="0"/>
        <w:ind w:left="0"/>
        <w:jc w:val="both"/>
      </w:pPr>
      <w:r>
        <w:rPr>
          <w:rFonts w:ascii="Times New Roman"/>
          <w:b w:val="false"/>
          <w:i w:val="false"/>
          <w:color w:val="000000"/>
          <w:sz w:val="28"/>
        </w:rPr>
        <w:t>
      66. Электр және гидросорғылық арматуралардың сағалық шыршасы бүйір бұрмасынан жоғары орналасқан оқпандық бекіткіш құрылғымен жабдықталуға тиісті.</w:t>
      </w:r>
    </w:p>
    <w:bookmarkEnd w:id="154"/>
    <w:bookmarkStart w:name="z157" w:id="155"/>
    <w:p>
      <w:pPr>
        <w:spacing w:after="0"/>
        <w:ind w:left="0"/>
        <w:jc w:val="both"/>
      </w:pPr>
      <w:r>
        <w:rPr>
          <w:rFonts w:ascii="Times New Roman"/>
          <w:b w:val="false"/>
          <w:i w:val="false"/>
          <w:color w:val="000000"/>
          <w:sz w:val="28"/>
        </w:rPr>
        <w:t>
      67. Гидросорғылық арматураның сағалық камерасының ішкі қысымды бәсеңдетуге арналған құрылғысы болуға тиісті.</w:t>
      </w:r>
    </w:p>
    <w:bookmarkEnd w:id="155"/>
    <w:bookmarkStart w:name="z158" w:id="156"/>
    <w:p>
      <w:pPr>
        <w:spacing w:after="0"/>
        <w:ind w:left="0"/>
        <w:jc w:val="both"/>
      </w:pPr>
      <w:r>
        <w:rPr>
          <w:rFonts w:ascii="Times New Roman"/>
          <w:b w:val="false"/>
          <w:i w:val="false"/>
          <w:color w:val="000000"/>
          <w:sz w:val="28"/>
        </w:rPr>
        <w:t>
      68. Бағаналық бастиек бағана аралық кеңістіктегі қысымды бақылау және оған ұңғымалық ортаны айдау мүмкіндігін қамтамасыз етуге тиісті.</w:t>
      </w:r>
    </w:p>
    <w:bookmarkEnd w:id="156"/>
    <w:bookmarkStart w:name="z159" w:id="157"/>
    <w:p>
      <w:pPr>
        <w:spacing w:after="0"/>
        <w:ind w:left="0"/>
        <w:jc w:val="both"/>
      </w:pPr>
      <w:r>
        <w:rPr>
          <w:rFonts w:ascii="Times New Roman"/>
          <w:b w:val="false"/>
          <w:i w:val="false"/>
          <w:color w:val="000000"/>
          <w:sz w:val="28"/>
        </w:rPr>
        <w:t>
      69. Бағаналық бастиектің корпусында бекіткіш құрылғылар мен қысым өлшеуішті орнатуға арналған екі бүйірлік бұрма болуы тиіс.</w:t>
      </w:r>
    </w:p>
    <w:bookmarkEnd w:id="157"/>
    <w:bookmarkStart w:name="z160" w:id="158"/>
    <w:p>
      <w:pPr>
        <w:spacing w:after="0"/>
        <w:ind w:left="0"/>
        <w:jc w:val="both"/>
      </w:pPr>
      <w:r>
        <w:rPr>
          <w:rFonts w:ascii="Times New Roman"/>
          <w:b w:val="false"/>
          <w:i w:val="false"/>
          <w:color w:val="000000"/>
          <w:sz w:val="28"/>
        </w:rPr>
        <w:t>
      70. Сағалық мұнай-газ кәсіпшілігі жабдықтарына қолданылатын бекіткіш құрылғының өзі орнатылған жабдық учаскесінің өту қимасынан кем емес ету қимасы болуы тиіс.</w:t>
      </w:r>
    </w:p>
    <w:bookmarkEnd w:id="158"/>
    <w:bookmarkStart w:name="z161" w:id="159"/>
    <w:p>
      <w:pPr>
        <w:spacing w:after="0"/>
        <w:ind w:left="0"/>
        <w:jc w:val="both"/>
      </w:pPr>
      <w:r>
        <w:rPr>
          <w:rFonts w:ascii="Times New Roman"/>
          <w:b w:val="false"/>
          <w:i w:val="false"/>
          <w:color w:val="000000"/>
          <w:sz w:val="28"/>
        </w:rPr>
        <w:t>
      71. Жапқыш құрылғылар қысымда болатын бекітпеге немесе корпус қуысына тығыздағыш майды тоғытудың қауіпсіздігін қамтамасыз етуге тиісті.</w:t>
      </w:r>
    </w:p>
    <w:bookmarkEnd w:id="159"/>
    <w:bookmarkStart w:name="z162" w:id="160"/>
    <w:p>
      <w:pPr>
        <w:spacing w:after="0"/>
        <w:ind w:left="0"/>
        <w:jc w:val="both"/>
      </w:pPr>
      <w:r>
        <w:rPr>
          <w:rFonts w:ascii="Times New Roman"/>
          <w:b w:val="false"/>
          <w:i w:val="false"/>
          <w:color w:val="000000"/>
          <w:sz w:val="28"/>
        </w:rPr>
        <w:t>
      72. Жапқыш құрылғылар оларды кеңістікте кез келген жағдайда орнатуға мүмкіндік беруге тиісті.</w:t>
      </w:r>
    </w:p>
    <w:bookmarkEnd w:id="160"/>
    <w:bookmarkStart w:name="z163" w:id="161"/>
    <w:p>
      <w:pPr>
        <w:spacing w:after="0"/>
        <w:ind w:left="0"/>
        <w:jc w:val="both"/>
      </w:pPr>
      <w:r>
        <w:rPr>
          <w:rFonts w:ascii="Times New Roman"/>
          <w:b w:val="false"/>
          <w:i w:val="false"/>
          <w:color w:val="000000"/>
          <w:sz w:val="28"/>
        </w:rPr>
        <w:t>
      73. Жапқыш құрылғыларда бекітпелер жағдайының (ашық - жабық) көрсеткіштері болуы тиіс.</w:t>
      </w:r>
    </w:p>
    <w:bookmarkEnd w:id="161"/>
    <w:bookmarkStart w:name="z164" w:id="162"/>
    <w:p>
      <w:pPr>
        <w:spacing w:after="0"/>
        <w:ind w:left="0"/>
        <w:jc w:val="both"/>
      </w:pPr>
      <w:r>
        <w:rPr>
          <w:rFonts w:ascii="Times New Roman"/>
          <w:b w:val="false"/>
          <w:i w:val="false"/>
          <w:color w:val="000000"/>
          <w:sz w:val="28"/>
        </w:rPr>
        <w:t>
      74. Механикалық және гидравликалық басқарумен реттелетін кедергіштер мен ысырмалар олардың төтенше жағдайларын бақылау мүмкіншілігін қамтамасыз етуге тиісті.</w:t>
      </w:r>
    </w:p>
    <w:bookmarkEnd w:id="162"/>
    <w:bookmarkStart w:name="z165" w:id="163"/>
    <w:p>
      <w:pPr>
        <w:spacing w:after="0"/>
        <w:ind w:left="0"/>
        <w:jc w:val="both"/>
      </w:pPr>
      <w:r>
        <w:rPr>
          <w:rFonts w:ascii="Times New Roman"/>
          <w:b w:val="false"/>
          <w:i w:val="false"/>
          <w:color w:val="000000"/>
          <w:sz w:val="28"/>
        </w:rPr>
        <w:t>
      75. Сағалық арматураны басқару станциясы:</w:t>
      </w:r>
    </w:p>
    <w:bookmarkEnd w:id="163"/>
    <w:bookmarkStart w:name="z166" w:id="164"/>
    <w:p>
      <w:pPr>
        <w:spacing w:after="0"/>
        <w:ind w:left="0"/>
        <w:jc w:val="both"/>
      </w:pPr>
      <w:r>
        <w:rPr>
          <w:rFonts w:ascii="Times New Roman"/>
          <w:b w:val="false"/>
          <w:i w:val="false"/>
          <w:color w:val="000000"/>
          <w:sz w:val="28"/>
        </w:rPr>
        <w:t>
      1) пневмо - немесе гидрожетекті жапқыш құрылғыларды қолмен және автоматты басқаруды;</w:t>
      </w:r>
    </w:p>
    <w:bookmarkEnd w:id="164"/>
    <w:bookmarkStart w:name="z167" w:id="165"/>
    <w:p>
      <w:pPr>
        <w:spacing w:after="0"/>
        <w:ind w:left="0"/>
        <w:jc w:val="both"/>
      </w:pPr>
      <w:r>
        <w:rPr>
          <w:rFonts w:ascii="Times New Roman"/>
          <w:b w:val="false"/>
          <w:i w:val="false"/>
          <w:color w:val="000000"/>
          <w:sz w:val="28"/>
        </w:rPr>
        <w:t>
      2) реттеу жүйесінің датчиктерінен дабылдар арқылы кедергіштерді реттеуді қамтамасыз етуге тиісті.</w:t>
      </w:r>
    </w:p>
    <w:bookmarkEnd w:id="165"/>
    <w:bookmarkStart w:name="z168" w:id="166"/>
    <w:p>
      <w:pPr>
        <w:spacing w:after="0"/>
        <w:ind w:left="0"/>
        <w:jc w:val="both"/>
      </w:pPr>
      <w:r>
        <w:rPr>
          <w:rFonts w:ascii="Times New Roman"/>
          <w:b w:val="false"/>
          <w:i w:val="false"/>
          <w:color w:val="000000"/>
          <w:sz w:val="28"/>
        </w:rPr>
        <w:t>
      76. Пневмо - және гидропилоттар, автоматты сақтандырғыш құрылғылар ұңғыманы пайдаланудың берілген режимінен параметрлердің регламенттелген ауытқуы кезінде ұңғыма ортасын жабынмен қамтамасыз етуге тиісті.</w:t>
      </w:r>
    </w:p>
    <w:bookmarkEnd w:id="166"/>
    <w:bookmarkStart w:name="z169" w:id="167"/>
    <w:p>
      <w:pPr>
        <w:spacing w:after="0"/>
        <w:ind w:left="0"/>
        <w:jc w:val="both"/>
      </w:pPr>
      <w:r>
        <w:rPr>
          <w:rFonts w:ascii="Times New Roman"/>
          <w:b w:val="false"/>
          <w:i w:val="false"/>
          <w:color w:val="000000"/>
          <w:sz w:val="28"/>
        </w:rPr>
        <w:t>
      77. Гидравликалық жүйенің иілгіш құбырлары пайдалану процесінде оларды бұрап алуға және қажалуға жеткізілмеуге тиісті.</w:t>
      </w:r>
    </w:p>
    <w:bookmarkEnd w:id="167"/>
    <w:bookmarkStart w:name="z170" w:id="168"/>
    <w:p>
      <w:pPr>
        <w:spacing w:after="0"/>
        <w:ind w:left="0"/>
        <w:jc w:val="both"/>
      </w:pPr>
      <w:r>
        <w:rPr>
          <w:rFonts w:ascii="Times New Roman"/>
          <w:b w:val="false"/>
          <w:i w:val="false"/>
          <w:color w:val="000000"/>
          <w:sz w:val="28"/>
        </w:rPr>
        <w:t>
      78. Автоматты сақтандырғыш жапқыш құрылғылар, ағын мен қысымның реттеуіштері оларды іске қосу режимін реттеудің қалай болса солай өзгеруінен қорғалуын көздеуге тиісті.</w:t>
      </w:r>
    </w:p>
    <w:bookmarkEnd w:id="168"/>
    <w:bookmarkStart w:name="z171" w:id="169"/>
    <w:p>
      <w:pPr>
        <w:spacing w:after="0"/>
        <w:ind w:left="0"/>
        <w:jc w:val="both"/>
      </w:pPr>
      <w:r>
        <w:rPr>
          <w:rFonts w:ascii="Times New Roman"/>
          <w:b w:val="false"/>
          <w:i w:val="false"/>
          <w:color w:val="000000"/>
          <w:sz w:val="28"/>
        </w:rPr>
        <w:t>
      79. Жер бетінен 1,8 м және одан көбірек жоғарыда тұрған сағалық мұнай-газ кәсіпшілігі жабдықтарын монтаждау мен жөндеу арнайы алаңдарда орындалуға тиісті.</w:t>
      </w:r>
    </w:p>
    <w:bookmarkEnd w:id="169"/>
    <w:bookmarkStart w:name="z172" w:id="170"/>
    <w:p>
      <w:pPr>
        <w:spacing w:after="0"/>
        <w:ind w:left="0"/>
        <w:jc w:val="both"/>
      </w:pPr>
      <w:r>
        <w:rPr>
          <w:rFonts w:ascii="Times New Roman"/>
          <w:b w:val="false"/>
          <w:i w:val="false"/>
          <w:color w:val="000000"/>
          <w:sz w:val="28"/>
        </w:rPr>
        <w:t>
      80. Сағалық мұнай-газ кәсіпшілігі жабдықтарын жинақталған түрде сағаға орнатқанға дейін қысыммен тексеру паспортта көзделген немесе 1-кестеге сәйкес тексерілетін қысымға, ал ұңғыманың сағасына орнатқаннан кейін пайдалану бағанасын сығымдау қысымына жүргізілуге тиісті.</w:t>
      </w:r>
    </w:p>
    <w:bookmarkEnd w:id="170"/>
    <w:p>
      <w:pPr>
        <w:spacing w:after="0"/>
        <w:ind w:left="0"/>
        <w:jc w:val="both"/>
      </w:pPr>
      <w:r>
        <w:rPr>
          <w:rFonts w:ascii="Times New Roman"/>
          <w:b w:val="false"/>
          <w:i w:val="false"/>
          <w:color w:val="000000"/>
          <w:sz w:val="28"/>
        </w:rPr>
        <w:t>
      1-кесте - Тексерілетін қысымға арналған сығымдау шамасы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2"/>
        <w:gridCol w:w="3938"/>
      </w:tblGrid>
      <w:tr>
        <w:trPr>
          <w:trHeight w:val="30" w:hRule="atLeast"/>
        </w:trPr>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кгс/см</w:t>
            </w:r>
            <w:r>
              <w:rPr>
                <w:rFonts w:ascii="Times New Roman"/>
                <w:b w:val="false"/>
                <w:i w:val="false"/>
                <w:color w:val="000000"/>
                <w:vertAlign w:val="superscript"/>
              </w:rPr>
              <w:t>2</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200-ге дейін</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560-қа дейін</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560-тан 650-қа дейін</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650-ден жоғары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p>
      <w:pPr>
        <w:spacing w:after="0"/>
        <w:ind w:left="0"/>
        <w:jc w:val="left"/>
      </w:pPr>
      <w:r>
        <w:br/>
      </w:r>
      <w:r>
        <w:rPr>
          <w:rFonts w:ascii="Times New Roman"/>
          <w:b w:val="false"/>
          <w:i w:val="false"/>
          <w:color w:val="000000"/>
          <w:sz w:val="28"/>
        </w:rPr>
        <w:t>
</w:t>
      </w:r>
    </w:p>
    <w:bookmarkStart w:name="z173" w:id="171"/>
    <w:p>
      <w:pPr>
        <w:spacing w:after="0"/>
        <w:ind w:left="0"/>
        <w:jc w:val="both"/>
      </w:pPr>
      <w:r>
        <w:rPr>
          <w:rFonts w:ascii="Times New Roman"/>
          <w:b w:val="false"/>
          <w:i w:val="false"/>
          <w:color w:val="000000"/>
          <w:sz w:val="28"/>
        </w:rPr>
        <w:t>
      81. Сағалық мұнай-газ кәсіпшілігі жабдығын пайдаланатын кәсіпорындар техникалық куәландыру, монтаждау немесе пайдалану кезінде жабдықтардың Қазақстан Республикасы заңнамасының талаптарына сәйкессіздіктерін, құрылымдағы немесе дайындаудағы кемшіліктерді тапқан жағдайда, пайдалануды тоқтатуға және тиісті мемлекеттік органдарды хабардар етуге тиісті.</w:t>
      </w:r>
    </w:p>
    <w:bookmarkEnd w:id="171"/>
    <w:bookmarkStart w:name="z174" w:id="172"/>
    <w:p>
      <w:pPr>
        <w:spacing w:after="0"/>
        <w:ind w:left="0"/>
        <w:jc w:val="left"/>
      </w:pPr>
      <w:r>
        <w:rPr>
          <w:rFonts w:ascii="Times New Roman"/>
          <w:b/>
          <w:i w:val="false"/>
          <w:color w:val="000000"/>
        </w:rPr>
        <w:t xml:space="preserve"> 6. Бұрғылау жабдықтарының қауіпсіздігіне қойылатын талаптар</w:t>
      </w:r>
    </w:p>
    <w:bookmarkEnd w:id="172"/>
    <w:bookmarkStart w:name="z175" w:id="173"/>
    <w:p>
      <w:pPr>
        <w:spacing w:after="0"/>
        <w:ind w:left="0"/>
        <w:jc w:val="both"/>
      </w:pPr>
      <w:r>
        <w:rPr>
          <w:rFonts w:ascii="Times New Roman"/>
          <w:b w:val="false"/>
          <w:i w:val="false"/>
          <w:color w:val="000000"/>
          <w:sz w:val="28"/>
        </w:rPr>
        <w:t>
      82. бұрғылау жабдығы Техникалық регламенттің және Қазақстан Республикасының аумағында қолданылатын нормативтік құжаттардың талаптарына жауап беруге тиісті.</w:t>
      </w:r>
    </w:p>
    <w:bookmarkEnd w:id="173"/>
    <w:bookmarkStart w:name="z176" w:id="174"/>
    <w:p>
      <w:pPr>
        <w:spacing w:after="0"/>
        <w:ind w:left="0"/>
        <w:jc w:val="both"/>
      </w:pPr>
      <w:r>
        <w:rPr>
          <w:rFonts w:ascii="Times New Roman"/>
          <w:b w:val="false"/>
          <w:i w:val="false"/>
          <w:color w:val="000000"/>
          <w:sz w:val="28"/>
        </w:rPr>
        <w:t>
      83. Гидрожетектер Қазақстан Республикасының аумағында қолданылатын нормативтік құжаттардың талаптарына жауап беруге тиісті.</w:t>
      </w:r>
    </w:p>
    <w:bookmarkEnd w:id="174"/>
    <w:bookmarkStart w:name="z177" w:id="175"/>
    <w:p>
      <w:pPr>
        <w:spacing w:after="0"/>
        <w:ind w:left="0"/>
        <w:jc w:val="both"/>
      </w:pPr>
      <w:r>
        <w:rPr>
          <w:rFonts w:ascii="Times New Roman"/>
          <w:b w:val="false"/>
          <w:i w:val="false"/>
          <w:color w:val="000000"/>
          <w:sz w:val="28"/>
        </w:rPr>
        <w:t>
      84. Пневможетектер Қазақстан Республикасының аумағында қолданылатын нормативтік құжаттардың талаптарына жауап беруге тиісті.</w:t>
      </w:r>
    </w:p>
    <w:bookmarkEnd w:id="175"/>
    <w:bookmarkStart w:name="z178" w:id="176"/>
    <w:p>
      <w:pPr>
        <w:spacing w:after="0"/>
        <w:ind w:left="0"/>
        <w:jc w:val="both"/>
      </w:pPr>
      <w:r>
        <w:rPr>
          <w:rFonts w:ascii="Times New Roman"/>
          <w:b w:val="false"/>
          <w:i w:val="false"/>
          <w:color w:val="000000"/>
          <w:sz w:val="28"/>
        </w:rPr>
        <w:t>
      85. Электр қозғалтқыштар, жүргізу-реттеу аппаратурасы, электр коммуникациялар мен жабдықты басқару постылары Қазақстан Республикасының аумағында қолданылатын нормативтік құжаттардың талаптарына жауап беруге тиісті.</w:t>
      </w:r>
    </w:p>
    <w:bookmarkEnd w:id="176"/>
    <w:bookmarkStart w:name="z179" w:id="177"/>
    <w:p>
      <w:pPr>
        <w:spacing w:after="0"/>
        <w:ind w:left="0"/>
        <w:jc w:val="both"/>
      </w:pPr>
      <w:r>
        <w:rPr>
          <w:rFonts w:ascii="Times New Roman"/>
          <w:b w:val="false"/>
          <w:i w:val="false"/>
          <w:color w:val="000000"/>
          <w:sz w:val="28"/>
        </w:rPr>
        <w:t>
      86. Тұрақты жұмыс орындарындағы шудың деңгейі Қазақстан Республикасының аумағында қолданылатын нормативтік құжаттардың талаптарына сәйкес келуге тиісті.</w:t>
      </w:r>
    </w:p>
    <w:bookmarkEnd w:id="177"/>
    <w:bookmarkStart w:name="z180" w:id="178"/>
    <w:p>
      <w:pPr>
        <w:spacing w:after="0"/>
        <w:ind w:left="0"/>
        <w:jc w:val="both"/>
      </w:pPr>
      <w:r>
        <w:rPr>
          <w:rFonts w:ascii="Times New Roman"/>
          <w:b w:val="false"/>
          <w:i w:val="false"/>
          <w:color w:val="000000"/>
          <w:sz w:val="28"/>
        </w:rPr>
        <w:t>
      87. Тұрақты жұмыс орындарындағы дірілдің деңгейі Қазақстан Республикасының аумағында қолданылатын нормативтік құжаттардың талаптарына сәйкес келуге тиісті.</w:t>
      </w:r>
    </w:p>
    <w:bookmarkEnd w:id="178"/>
    <w:bookmarkStart w:name="z181" w:id="179"/>
    <w:p>
      <w:pPr>
        <w:spacing w:after="0"/>
        <w:ind w:left="0"/>
        <w:jc w:val="both"/>
      </w:pPr>
      <w:r>
        <w:rPr>
          <w:rFonts w:ascii="Times New Roman"/>
          <w:b w:val="false"/>
          <w:i w:val="false"/>
          <w:color w:val="000000"/>
          <w:sz w:val="28"/>
        </w:rPr>
        <w:t>
      88. Бұрғылау қондырғыларының құрамына кіретін жабдықтардың техникалық сипаттамалары осы қондырғылардың сыныбына және оларды пайдалану жағдайларына сәйкес келуге тиісті.</w:t>
      </w:r>
    </w:p>
    <w:bookmarkEnd w:id="179"/>
    <w:bookmarkStart w:name="z182" w:id="180"/>
    <w:p>
      <w:pPr>
        <w:spacing w:after="0"/>
        <w:ind w:left="0"/>
        <w:jc w:val="both"/>
      </w:pPr>
      <w:r>
        <w:rPr>
          <w:rFonts w:ascii="Times New Roman"/>
          <w:b w:val="false"/>
          <w:i w:val="false"/>
          <w:color w:val="000000"/>
          <w:sz w:val="28"/>
        </w:rPr>
        <w:t>
      89. Сейсмикалық белсенді аудандарда жұмыс істеу үшін мұнаралар, діңгектер, тұғырлар ауданның сейсмикалық жағдайына беріктігі мен орнықтылығына есептелуге тиісті.</w:t>
      </w:r>
    </w:p>
    <w:bookmarkEnd w:id="180"/>
    <w:bookmarkStart w:name="z183" w:id="181"/>
    <w:p>
      <w:pPr>
        <w:spacing w:after="0"/>
        <w:ind w:left="0"/>
        <w:jc w:val="both"/>
      </w:pPr>
      <w:r>
        <w:rPr>
          <w:rFonts w:ascii="Times New Roman"/>
          <w:b w:val="false"/>
          <w:i w:val="false"/>
          <w:color w:val="000000"/>
          <w:sz w:val="28"/>
        </w:rPr>
        <w:t>
      90. Мұнараның биіктігі тәлдік блокты көтеру биіктігін шектеуіштің орындауын, сондай-ақ құрал-саймандарды шығарудың қолданыстағы тәсілдерін қолдану есебінен тәлдік блокты ең жоғары жылдамдықпен көтеру кезінде жұмыс қауіпсіздігін қамтамасыз етуге тиісті. Жүк көтергіштігі 320 тонна және одан жоғары бұрғылау қондырғылары үшін мұнараның биіктігі жоғарғы жетекті қолдану мүмкіндігін ескере отырып есептеледі.</w:t>
      </w:r>
    </w:p>
    <w:bookmarkEnd w:id="181"/>
    <w:bookmarkStart w:name="z184" w:id="182"/>
    <w:p>
      <w:pPr>
        <w:spacing w:after="0"/>
        <w:ind w:left="0"/>
        <w:jc w:val="both"/>
      </w:pPr>
      <w:r>
        <w:rPr>
          <w:rFonts w:ascii="Times New Roman"/>
          <w:b w:val="false"/>
          <w:i w:val="false"/>
          <w:color w:val="000000"/>
          <w:sz w:val="28"/>
        </w:rPr>
        <w:t>
      91. Тұйық кескінді материалдан жасалған мұнара оның элементтерінде судың жиналу мүмкіндігін болдырмауға тиісті.</w:t>
      </w:r>
    </w:p>
    <w:bookmarkEnd w:id="182"/>
    <w:bookmarkStart w:name="z185" w:id="183"/>
    <w:p>
      <w:pPr>
        <w:spacing w:after="0"/>
        <w:ind w:left="0"/>
        <w:jc w:val="both"/>
      </w:pPr>
      <w:r>
        <w:rPr>
          <w:rFonts w:ascii="Times New Roman"/>
          <w:b w:val="false"/>
          <w:i w:val="false"/>
          <w:color w:val="000000"/>
          <w:sz w:val="28"/>
        </w:rPr>
        <w:t>
      92. Мұнаралар мен діңгектерде:</w:t>
      </w:r>
    </w:p>
    <w:bookmarkEnd w:id="183"/>
    <w:bookmarkStart w:name="z186" w:id="184"/>
    <w:p>
      <w:pPr>
        <w:spacing w:after="0"/>
        <w:ind w:left="0"/>
        <w:jc w:val="both"/>
      </w:pPr>
      <w:r>
        <w:rPr>
          <w:rFonts w:ascii="Times New Roman"/>
          <w:b w:val="false"/>
          <w:i w:val="false"/>
          <w:color w:val="000000"/>
          <w:sz w:val="28"/>
        </w:rPr>
        <w:t>
      1) кронблок пен оның секцияларын монтаждау, бөлшектеу үшін (стационарлық бұрғылау қондырғылары үшін) роликті бекітуге арналған құрылғы;</w:t>
      </w:r>
    </w:p>
    <w:bookmarkEnd w:id="184"/>
    <w:bookmarkStart w:name="z187" w:id="185"/>
    <w:p>
      <w:pPr>
        <w:spacing w:after="0"/>
        <w:ind w:left="0"/>
        <w:jc w:val="both"/>
      </w:pPr>
      <w:r>
        <w:rPr>
          <w:rFonts w:ascii="Times New Roman"/>
          <w:b w:val="false"/>
          <w:i w:val="false"/>
          <w:color w:val="000000"/>
          <w:sz w:val="28"/>
        </w:rPr>
        <w:t>
      2) навигация қауіпсіздігі құралдарын бекітуге арналған орындар;</w:t>
      </w:r>
    </w:p>
    <w:bookmarkEnd w:id="185"/>
    <w:bookmarkStart w:name="z188" w:id="186"/>
    <w:p>
      <w:pPr>
        <w:spacing w:after="0"/>
        <w:ind w:left="0"/>
        <w:jc w:val="both"/>
      </w:pPr>
      <w:r>
        <w:rPr>
          <w:rFonts w:ascii="Times New Roman"/>
          <w:b w:val="false"/>
          <w:i w:val="false"/>
          <w:color w:val="000000"/>
          <w:sz w:val="28"/>
        </w:rPr>
        <w:t>
      3) шегенделген құбырларды бұрап шығаруға арналған машина кілттерін ілетін жіптер, қосалқы жүк шығырдың жүк арқаны, пневмо (гидро) кілттерді ілетін жіптері үшін блоктарды бекітуге арналған орындар;</w:t>
      </w:r>
    </w:p>
    <w:bookmarkEnd w:id="186"/>
    <w:bookmarkStart w:name="z189" w:id="187"/>
    <w:p>
      <w:pPr>
        <w:spacing w:after="0"/>
        <w:ind w:left="0"/>
        <w:jc w:val="both"/>
      </w:pPr>
      <w:r>
        <w:rPr>
          <w:rFonts w:ascii="Times New Roman"/>
          <w:b w:val="false"/>
          <w:i w:val="false"/>
          <w:color w:val="000000"/>
          <w:sz w:val="28"/>
        </w:rPr>
        <w:t>
      4) А-тәрізді діңгектер мен мұнаралар үшін саусақ сыртына орнатылған шамдалдың құлауын болдырмайтын ашық алдыңғы қыры бар тетік;</w:t>
      </w:r>
    </w:p>
    <w:bookmarkEnd w:id="187"/>
    <w:bookmarkStart w:name="z190" w:id="188"/>
    <w:p>
      <w:pPr>
        <w:spacing w:after="0"/>
        <w:ind w:left="0"/>
        <w:jc w:val="both"/>
      </w:pPr>
      <w:r>
        <w:rPr>
          <w:rFonts w:ascii="Times New Roman"/>
          <w:b w:val="false"/>
          <w:i w:val="false"/>
          <w:color w:val="000000"/>
          <w:sz w:val="28"/>
        </w:rPr>
        <w:t>
      5) кронблокқа қызмет көрсетуге арналған алаң;</w:t>
      </w:r>
    </w:p>
    <w:bookmarkEnd w:id="188"/>
    <w:bookmarkStart w:name="z191" w:id="189"/>
    <w:p>
      <w:pPr>
        <w:spacing w:after="0"/>
        <w:ind w:left="0"/>
        <w:jc w:val="both"/>
      </w:pPr>
      <w:r>
        <w:rPr>
          <w:rFonts w:ascii="Times New Roman"/>
          <w:b w:val="false"/>
          <w:i w:val="false"/>
          <w:color w:val="000000"/>
          <w:sz w:val="28"/>
        </w:rPr>
        <w:t>
      6) тіреудің мойнын бұрғылау құбыршегімен қосуға қызмет көрсетуге арналған алаң;</w:t>
      </w:r>
    </w:p>
    <w:bookmarkEnd w:id="189"/>
    <w:bookmarkStart w:name="z192" w:id="190"/>
    <w:p>
      <w:pPr>
        <w:spacing w:after="0"/>
        <w:ind w:left="0"/>
        <w:jc w:val="both"/>
      </w:pPr>
      <w:r>
        <w:rPr>
          <w:rFonts w:ascii="Times New Roman"/>
          <w:b w:val="false"/>
          <w:i w:val="false"/>
          <w:color w:val="000000"/>
          <w:sz w:val="28"/>
        </w:rPr>
        <w:t>
      7) ұңғыманың сағасында авариялық жағдай болған жағдайда мұнарадан тысқары дереу көшіруге арналған құрылғысы бар жоғарыдағы жұмысшыға арналған алаң;</w:t>
      </w:r>
    </w:p>
    <w:bookmarkEnd w:id="190"/>
    <w:bookmarkStart w:name="z193" w:id="191"/>
    <w:p>
      <w:pPr>
        <w:spacing w:after="0"/>
        <w:ind w:left="0"/>
        <w:jc w:val="both"/>
      </w:pPr>
      <w:r>
        <w:rPr>
          <w:rFonts w:ascii="Times New Roman"/>
          <w:b w:val="false"/>
          <w:i w:val="false"/>
          <w:color w:val="000000"/>
          <w:sz w:val="28"/>
        </w:rPr>
        <w:t>
      8) жоғарыдағы жұмысшыны қауіпсіз көтеру және түсіру үшін инерциялық немесе басқа типтегі құрылғысы бар баспалдақ-басқыш немесе әрбір 6 м сайын өту алаңы бар туннель типіндегі баспалдақ немесе әрбір 6 м сайын өту алаңы бар жоғарыдағы жұмысшының балконына дейін бөлдеулі баспалдақ, ал одан жоғары - туннель типіндегі баспалдақ немесе жоғарыдағы жұмысшыны қауіпсіз көтеру және түсіруге арналған құрылғысы бар басқыш-баспалдақ көзделуге тиісті.</w:t>
      </w:r>
    </w:p>
    <w:bookmarkEnd w:id="191"/>
    <w:bookmarkStart w:name="z194" w:id="192"/>
    <w:p>
      <w:pPr>
        <w:spacing w:after="0"/>
        <w:ind w:left="0"/>
        <w:jc w:val="both"/>
      </w:pPr>
      <w:r>
        <w:rPr>
          <w:rFonts w:ascii="Times New Roman"/>
          <w:b w:val="false"/>
          <w:i w:val="false"/>
          <w:color w:val="000000"/>
          <w:sz w:val="28"/>
        </w:rPr>
        <w:t>
      93. Бұрғылау жабдығының негізінде:</w:t>
      </w:r>
    </w:p>
    <w:bookmarkEnd w:id="192"/>
    <w:bookmarkStart w:name="z195" w:id="193"/>
    <w:p>
      <w:pPr>
        <w:spacing w:after="0"/>
        <w:ind w:left="0"/>
        <w:jc w:val="both"/>
      </w:pPr>
      <w:r>
        <w:rPr>
          <w:rFonts w:ascii="Times New Roman"/>
          <w:b w:val="false"/>
          <w:i w:val="false"/>
          <w:color w:val="000000"/>
          <w:sz w:val="28"/>
        </w:rPr>
        <w:t>
      1) тұғыры металл конструкциялы қосымша жұмысты жүргізбей, жер деңгейінен жоғары ұңғыма сағасындағы бағана басұштары мен превенторлық қондырғыны монтаждау;</w:t>
      </w:r>
    </w:p>
    <w:bookmarkEnd w:id="193"/>
    <w:bookmarkStart w:name="z196" w:id="194"/>
    <w:p>
      <w:pPr>
        <w:spacing w:after="0"/>
        <w:ind w:left="0"/>
        <w:jc w:val="both"/>
      </w:pPr>
      <w:r>
        <w:rPr>
          <w:rFonts w:ascii="Times New Roman"/>
          <w:b w:val="false"/>
          <w:i w:val="false"/>
          <w:color w:val="000000"/>
          <w:sz w:val="28"/>
        </w:rPr>
        <w:t>
      2) фонтандық арматура немесе оның бөліктері орнатылған тұғырды бөлшектеу;</w:t>
      </w:r>
    </w:p>
    <w:bookmarkEnd w:id="194"/>
    <w:bookmarkStart w:name="z197" w:id="195"/>
    <w:p>
      <w:pPr>
        <w:spacing w:after="0"/>
        <w:ind w:left="0"/>
        <w:jc w:val="both"/>
      </w:pPr>
      <w:r>
        <w:rPr>
          <w:rFonts w:ascii="Times New Roman"/>
          <w:b w:val="false"/>
          <w:i w:val="false"/>
          <w:color w:val="000000"/>
          <w:sz w:val="28"/>
        </w:rPr>
        <w:t>
      3) бұрғылау еденінің деңгейінде ротор үстелдерін орнату мүмкіндіктері көзделуге тиісті.</w:t>
      </w:r>
    </w:p>
    <w:bookmarkEnd w:id="195"/>
    <w:bookmarkStart w:name="z198" w:id="196"/>
    <w:p>
      <w:pPr>
        <w:spacing w:after="0"/>
        <w:ind w:left="0"/>
        <w:jc w:val="both"/>
      </w:pPr>
      <w:r>
        <w:rPr>
          <w:rFonts w:ascii="Times New Roman"/>
          <w:b w:val="false"/>
          <w:i w:val="false"/>
          <w:color w:val="000000"/>
          <w:sz w:val="28"/>
        </w:rPr>
        <w:t>
      94. Тәл жүйесінің құрамына енетін жабдықтардың корпустарында (кронблок, тәл блогы, ілгек) олардың рұқсат етілетін жүк көтергіштігі көрсетілуге тиісті. Бұрғылау қондырғысының рұқсат етілетін жүк көтергіштігі және оның жүк көтергіш жабдығын куәландыру мерзімдері арнайы кестеде көрсетілуге тиісті.</w:t>
      </w:r>
    </w:p>
    <w:bookmarkEnd w:id="196"/>
    <w:bookmarkStart w:name="z199" w:id="197"/>
    <w:p>
      <w:pPr>
        <w:spacing w:after="0"/>
        <w:ind w:left="0"/>
        <w:jc w:val="both"/>
      </w:pPr>
      <w:r>
        <w:rPr>
          <w:rFonts w:ascii="Times New Roman"/>
          <w:b w:val="false"/>
          <w:i w:val="false"/>
          <w:color w:val="000000"/>
          <w:sz w:val="28"/>
        </w:rPr>
        <w:t>
      95. Ілгек пен тәлдік блок оған ілінген штроптың жүктемесін тең мөлшерде бөлісуді қамтамасыз етуге тиісті.</w:t>
      </w:r>
    </w:p>
    <w:bookmarkEnd w:id="197"/>
    <w:bookmarkStart w:name="z200" w:id="198"/>
    <w:p>
      <w:pPr>
        <w:spacing w:after="0"/>
        <w:ind w:left="0"/>
        <w:jc w:val="both"/>
      </w:pPr>
      <w:r>
        <w:rPr>
          <w:rFonts w:ascii="Times New Roman"/>
          <w:b w:val="false"/>
          <w:i w:val="false"/>
          <w:color w:val="000000"/>
          <w:sz w:val="28"/>
        </w:rPr>
        <w:t>
      96. Жүктемесіз ауыстыру кезінде ілгекпен немесе автоматты элеватормен тәлдік блоктың орнықтылығын қамтамасыз ету үшін оның ауырлық ортасы арқан тегершігінің өсінен темен орналасуға тиісті.</w:t>
      </w:r>
    </w:p>
    <w:bookmarkEnd w:id="198"/>
    <w:bookmarkStart w:name="z201" w:id="199"/>
    <w:p>
      <w:pPr>
        <w:spacing w:after="0"/>
        <w:ind w:left="0"/>
        <w:jc w:val="both"/>
      </w:pPr>
      <w:r>
        <w:rPr>
          <w:rFonts w:ascii="Times New Roman"/>
          <w:b w:val="false"/>
          <w:i w:val="false"/>
          <w:color w:val="000000"/>
          <w:sz w:val="28"/>
        </w:rPr>
        <w:t>
      97. Жүкшығыр барабаны бекіту орнында оның бүктелу және майысу, өздігінен әлсіреу немесе үзілу мүмкіндігін болдырмайтын тәл арқанының жылжымалы тармағының бекітілуін қамтамасыз етуге тиісті.</w:t>
      </w:r>
    </w:p>
    <w:bookmarkEnd w:id="199"/>
    <w:bookmarkStart w:name="z202" w:id="200"/>
    <w:p>
      <w:pPr>
        <w:spacing w:after="0"/>
        <w:ind w:left="0"/>
        <w:jc w:val="both"/>
      </w:pPr>
      <w:r>
        <w:rPr>
          <w:rFonts w:ascii="Times New Roman"/>
          <w:b w:val="false"/>
          <w:i w:val="false"/>
          <w:color w:val="000000"/>
          <w:sz w:val="28"/>
        </w:rPr>
        <w:t>
      98. Жүкшығырының барабанында тәл арқанының бірінші қатарын тығыз және біркелкі орауға арналған арықтары бар арнайы жапсырмаларды алдын ала қарастыру қажет. Жапсырмалар алмалы-салмалы болуы және қолданылатын тәлдік арқандардың әртүрлі диаметрімен орындалуға тиісті.</w:t>
      </w:r>
    </w:p>
    <w:bookmarkEnd w:id="200"/>
    <w:bookmarkStart w:name="z203" w:id="201"/>
    <w:p>
      <w:pPr>
        <w:spacing w:after="0"/>
        <w:ind w:left="0"/>
        <w:jc w:val="both"/>
      </w:pPr>
      <w:r>
        <w:rPr>
          <w:rFonts w:ascii="Times New Roman"/>
          <w:b w:val="false"/>
          <w:i w:val="false"/>
          <w:color w:val="000000"/>
          <w:sz w:val="28"/>
        </w:rPr>
        <w:t>
      99. Тежегіш жүкшығыр барабанының өздігінен тежеу немесе тежемеу мүмкіндігін болдырмауға тиісті.</w:t>
      </w:r>
    </w:p>
    <w:bookmarkEnd w:id="201"/>
    <w:bookmarkStart w:name="z204" w:id="202"/>
    <w:p>
      <w:pPr>
        <w:spacing w:after="0"/>
        <w:ind w:left="0"/>
        <w:jc w:val="both"/>
      </w:pPr>
      <w:r>
        <w:rPr>
          <w:rFonts w:ascii="Times New Roman"/>
          <w:b w:val="false"/>
          <w:i w:val="false"/>
          <w:color w:val="000000"/>
          <w:sz w:val="28"/>
        </w:rPr>
        <w:t>
      100. Жүкшығырдың тежегіш тетігінде басқарудың кемінде екі тәуелсіз жүйесі болуға тиіс, оның біреуі (негізгісі) тежеу сәтін бір қалыпты реттеуді қамтамасыз етуге тиісті. Негізгі тежеуіш жүйе реттелетін электр жетек болып табылатын жүкшығырларда авариялық жағдайларға арналған және барабанды қозғалмайтын жағдайда бекітуге арналған механикалық тежеуіш орнатылуға тиісті.</w:t>
      </w:r>
    </w:p>
    <w:bookmarkEnd w:id="202"/>
    <w:bookmarkStart w:name="z205" w:id="203"/>
    <w:p>
      <w:pPr>
        <w:spacing w:after="0"/>
        <w:ind w:left="0"/>
        <w:jc w:val="both"/>
      </w:pPr>
      <w:r>
        <w:rPr>
          <w:rFonts w:ascii="Times New Roman"/>
          <w:b w:val="false"/>
          <w:i w:val="false"/>
          <w:color w:val="000000"/>
          <w:sz w:val="28"/>
        </w:rPr>
        <w:t>
      101. Негізгі тежеу механикалық тежеуішпен жүзеге асырылатын бұрғылау қондырғыларындағы жүкшығыр қосалқы реттеуіш тежегішпен (электрлік, гидравликалық немесе пневматикалық) жабдықталуға тиісті.</w:t>
      </w:r>
    </w:p>
    <w:bookmarkEnd w:id="203"/>
    <w:bookmarkStart w:name="z206" w:id="204"/>
    <w:p>
      <w:pPr>
        <w:spacing w:after="0"/>
        <w:ind w:left="0"/>
        <w:jc w:val="both"/>
      </w:pPr>
      <w:r>
        <w:rPr>
          <w:rFonts w:ascii="Times New Roman"/>
          <w:b w:val="false"/>
          <w:i w:val="false"/>
          <w:color w:val="000000"/>
          <w:sz w:val="28"/>
        </w:rPr>
        <w:t>
      102. Жүкшығырды басқару жүйесі сақтандырғыш құрылғылардың белгісі келіп түскен кезде тежеуішті бір мезгілде қосу арқылы жетекті автоматты түрде ажыратуды (жүкшығырдың жүк көтергіштігін шектеуіштің, тәлдік блоктың көтерілуін шектеуіштің) қамтамасыз етуге тиісті.</w:t>
      </w:r>
    </w:p>
    <w:bookmarkEnd w:id="204"/>
    <w:bookmarkStart w:name="z207" w:id="205"/>
    <w:p>
      <w:pPr>
        <w:spacing w:after="0"/>
        <w:ind w:left="0"/>
        <w:jc w:val="both"/>
      </w:pPr>
      <w:r>
        <w:rPr>
          <w:rFonts w:ascii="Times New Roman"/>
          <w:b w:val="false"/>
          <w:i w:val="false"/>
          <w:color w:val="000000"/>
          <w:sz w:val="28"/>
        </w:rPr>
        <w:t>
      103. Жетекті ажырату және жүкшығырды тежеу тәлдік арқанның қозғалғыш тармағын жеңілдету мен тарқатуды болдырмауға тиісті.</w:t>
      </w:r>
    </w:p>
    <w:bookmarkEnd w:id="205"/>
    <w:bookmarkStart w:name="z208" w:id="206"/>
    <w:p>
      <w:pPr>
        <w:spacing w:after="0"/>
        <w:ind w:left="0"/>
        <w:jc w:val="both"/>
      </w:pPr>
      <w:r>
        <w:rPr>
          <w:rFonts w:ascii="Times New Roman"/>
          <w:b w:val="false"/>
          <w:i w:val="false"/>
          <w:color w:val="000000"/>
          <w:sz w:val="28"/>
        </w:rPr>
        <w:t>
      104. Жұмыс кезінде жүкшығыр орамның қайта шешілу және оларды әркелкі орау мүмкіндігін болдырмайтын барабанға арқанды дұрыс салу арқылы қамтамасыз етілуге тиісті.</w:t>
      </w:r>
    </w:p>
    <w:bookmarkEnd w:id="206"/>
    <w:bookmarkStart w:name="z209" w:id="207"/>
    <w:p>
      <w:pPr>
        <w:spacing w:after="0"/>
        <w:ind w:left="0"/>
        <w:jc w:val="both"/>
      </w:pPr>
      <w:r>
        <w:rPr>
          <w:rFonts w:ascii="Times New Roman"/>
          <w:b w:val="false"/>
          <w:i w:val="false"/>
          <w:color w:val="000000"/>
          <w:sz w:val="28"/>
        </w:rPr>
        <w:t>
      105. Бұрғылау роторында ротор үстелін бекітуге және ішпектерді орнықтыруға арналған құрылғы көзделуге тиісті.</w:t>
      </w:r>
    </w:p>
    <w:bookmarkEnd w:id="207"/>
    <w:bookmarkStart w:name="z210" w:id="208"/>
    <w:p>
      <w:pPr>
        <w:spacing w:after="0"/>
        <w:ind w:left="0"/>
        <w:jc w:val="both"/>
      </w:pPr>
      <w:r>
        <w:rPr>
          <w:rFonts w:ascii="Times New Roman"/>
          <w:b w:val="false"/>
          <w:i w:val="false"/>
          <w:color w:val="000000"/>
          <w:sz w:val="28"/>
        </w:rPr>
        <w:t>
      106. Роторға бағыттайтын аунақшалары немесе шағын ішпектері бар жетекші құбырлардың қысқыштары, оларды қолданған жағдайда олардың ротордан өздігінен шығуын болдырмайтын құрылғысы болуға тиісті.</w:t>
      </w:r>
    </w:p>
    <w:bookmarkEnd w:id="208"/>
    <w:bookmarkStart w:name="z211" w:id="209"/>
    <w:p>
      <w:pPr>
        <w:spacing w:after="0"/>
        <w:ind w:left="0"/>
        <w:jc w:val="both"/>
      </w:pPr>
      <w:r>
        <w:rPr>
          <w:rFonts w:ascii="Times New Roman"/>
          <w:b w:val="false"/>
          <w:i w:val="false"/>
          <w:color w:val="000000"/>
          <w:sz w:val="28"/>
        </w:rPr>
        <w:t>
      107. Сорғының гидравликалық бөлігінің элементтері тығыздау бүлінген кезде қызмет көрсетуші персоналдың сұйық ағыншасымен жарақаттану мүмкіндігін болдырмауға тиісті.</w:t>
      </w:r>
    </w:p>
    <w:bookmarkEnd w:id="209"/>
    <w:bookmarkStart w:name="z212" w:id="210"/>
    <w:p>
      <w:pPr>
        <w:spacing w:after="0"/>
        <w:ind w:left="0"/>
        <w:jc w:val="both"/>
      </w:pPr>
      <w:r>
        <w:rPr>
          <w:rFonts w:ascii="Times New Roman"/>
          <w:b w:val="false"/>
          <w:i w:val="false"/>
          <w:color w:val="000000"/>
          <w:sz w:val="28"/>
        </w:rPr>
        <w:t>
      108. Пневмокомпенсаторда газ қуысындағы қысымды өлшеу және қысымды нөлге дейін түсіру мүмкіндігін қамтамасыз ету үшін қысым өлшеуіш орнату алдын ала ескерілуге тиісті.</w:t>
      </w:r>
    </w:p>
    <w:bookmarkEnd w:id="210"/>
    <w:bookmarkStart w:name="z213" w:id="211"/>
    <w:p>
      <w:pPr>
        <w:spacing w:after="0"/>
        <w:ind w:left="0"/>
        <w:jc w:val="both"/>
      </w:pPr>
      <w:r>
        <w:rPr>
          <w:rFonts w:ascii="Times New Roman"/>
          <w:b w:val="false"/>
          <w:i w:val="false"/>
          <w:color w:val="000000"/>
          <w:sz w:val="28"/>
        </w:rPr>
        <w:t>
      109. Сорғының гидравликалық бөлігінде, сақтандыру құрылғысының және пневмокомпенсатордың корпустарындағы тығыздау сорғының 1,5 есе ең жоғары жұмыс қысымына тең қысымға есептелуге тиісті.</w:t>
      </w:r>
    </w:p>
    <w:bookmarkEnd w:id="211"/>
    <w:bookmarkStart w:name="z214" w:id="212"/>
    <w:p>
      <w:pPr>
        <w:spacing w:after="0"/>
        <w:ind w:left="0"/>
        <w:jc w:val="both"/>
      </w:pPr>
      <w:r>
        <w:rPr>
          <w:rFonts w:ascii="Times New Roman"/>
          <w:b w:val="false"/>
          <w:i w:val="false"/>
          <w:color w:val="000000"/>
          <w:sz w:val="28"/>
        </w:rPr>
        <w:t>
      110. Бұрғылау сорғыларының сору желілерінің бүгілісі мен бұрылысы болмауға тиісті, олардың диаметрі кемінде 200 мм, ал ұзындығы 5 м көп емес болуға тиісті.</w:t>
      </w:r>
    </w:p>
    <w:bookmarkEnd w:id="212"/>
    <w:bookmarkStart w:name="z215" w:id="213"/>
    <w:p>
      <w:pPr>
        <w:spacing w:after="0"/>
        <w:ind w:left="0"/>
        <w:jc w:val="both"/>
      </w:pPr>
      <w:r>
        <w:rPr>
          <w:rFonts w:ascii="Times New Roman"/>
          <w:b w:val="false"/>
          <w:i w:val="false"/>
          <w:color w:val="000000"/>
          <w:sz w:val="28"/>
        </w:rPr>
        <w:t>
      111. Топсақ бұрғылау жағдайында лай шығаратын құбырларды тығыздауды қауіпсіз ауыстыру (бұру және бұрғылау құбыршегін ажыратпай) мүмкіндігін қамтамасыз етуге тиісті.</w:t>
      </w:r>
    </w:p>
    <w:bookmarkEnd w:id="213"/>
    <w:bookmarkStart w:name="z216" w:id="214"/>
    <w:p>
      <w:pPr>
        <w:spacing w:after="0"/>
        <w:ind w:left="0"/>
        <w:jc w:val="both"/>
      </w:pPr>
      <w:r>
        <w:rPr>
          <w:rFonts w:ascii="Times New Roman"/>
          <w:b w:val="false"/>
          <w:i w:val="false"/>
          <w:color w:val="000000"/>
          <w:sz w:val="28"/>
        </w:rPr>
        <w:t>
      112. Топсақтың гидравликалық бөлігіндегі нығыздағыш элементер оның 1,5 еселік жұмыс қысымына тең қысымға есептелуге тиіс.</w:t>
      </w:r>
    </w:p>
    <w:bookmarkEnd w:id="214"/>
    <w:bookmarkStart w:name="z217" w:id="215"/>
    <w:p>
      <w:pPr>
        <w:spacing w:after="0"/>
        <w:ind w:left="0"/>
        <w:jc w:val="both"/>
      </w:pPr>
      <w:r>
        <w:rPr>
          <w:rFonts w:ascii="Times New Roman"/>
          <w:b w:val="false"/>
          <w:i w:val="false"/>
          <w:color w:val="000000"/>
          <w:sz w:val="28"/>
        </w:rPr>
        <w:t>
      113. Топсақтың оқпанын жалғайтын бұранда сол жақта болуға тиісті.</w:t>
      </w:r>
    </w:p>
    <w:bookmarkEnd w:id="215"/>
    <w:bookmarkStart w:name="z218" w:id="216"/>
    <w:p>
      <w:pPr>
        <w:spacing w:after="0"/>
        <w:ind w:left="0"/>
        <w:jc w:val="both"/>
      </w:pPr>
      <w:r>
        <w:rPr>
          <w:rFonts w:ascii="Times New Roman"/>
          <w:b w:val="false"/>
          <w:i w:val="false"/>
          <w:color w:val="000000"/>
          <w:sz w:val="28"/>
        </w:rPr>
        <w:t>
      114. Құбырлар мейлінше аз бұрылыстар және иілімдермен салынуға тиіс. Құбырдың бұрылысы сұйықтық ағынының бағытын 90</w:t>
      </w:r>
      <w:r>
        <w:rPr>
          <w:rFonts w:ascii="Times New Roman"/>
          <w:b w:val="false"/>
          <w:i w:val="false"/>
          <w:color w:val="000000"/>
          <w:vertAlign w:val="superscript"/>
        </w:rPr>
        <w:t>о</w:t>
      </w:r>
      <w:r>
        <w:rPr>
          <w:rFonts w:ascii="Times New Roman"/>
          <w:b w:val="false"/>
          <w:i w:val="false"/>
          <w:color w:val="000000"/>
          <w:sz w:val="28"/>
        </w:rPr>
        <w:t xml:space="preserve"> артық өзгертпеуге тиіс.</w:t>
      </w:r>
    </w:p>
    <w:bookmarkEnd w:id="216"/>
    <w:bookmarkStart w:name="z219" w:id="217"/>
    <w:p>
      <w:pPr>
        <w:spacing w:after="0"/>
        <w:ind w:left="0"/>
        <w:jc w:val="both"/>
      </w:pPr>
      <w:r>
        <w:rPr>
          <w:rFonts w:ascii="Times New Roman"/>
          <w:b w:val="false"/>
          <w:i w:val="false"/>
          <w:color w:val="000000"/>
          <w:sz w:val="28"/>
        </w:rPr>
        <w:t>
      115. Айдағыш құбырда превентор крестовинасы арқылы құбыр кеңістігіне сұйықты толтыру үшін бекітетін құрылғысы бар бұрыстар қарастырылуға тиіс.</w:t>
      </w:r>
    </w:p>
    <w:bookmarkEnd w:id="217"/>
    <w:bookmarkStart w:name="z220" w:id="218"/>
    <w:p>
      <w:pPr>
        <w:spacing w:after="0"/>
        <w:ind w:left="0"/>
        <w:jc w:val="both"/>
      </w:pPr>
      <w:r>
        <w:rPr>
          <w:rFonts w:ascii="Times New Roman"/>
          <w:b w:val="false"/>
          <w:i w:val="false"/>
          <w:color w:val="000000"/>
          <w:sz w:val="28"/>
        </w:rPr>
        <w:t>
      116. Сықау құбыржолы мен оның элементтері қысымы 20 МПа дейінгі жұмыс қысымы кезінде 1,5 еселік жұмыс қысымына және қысымы 21-ден 56 МПа дейінгі қысым кезінде 1,4 еселік жұмыс қысымына тең қысымға есептелуі тиіс.</w:t>
      </w:r>
    </w:p>
    <w:bookmarkEnd w:id="218"/>
    <w:bookmarkStart w:name="z221" w:id="219"/>
    <w:p>
      <w:pPr>
        <w:spacing w:after="0"/>
        <w:ind w:left="0"/>
        <w:jc w:val="both"/>
      </w:pPr>
      <w:r>
        <w:rPr>
          <w:rFonts w:ascii="Times New Roman"/>
          <w:b w:val="false"/>
          <w:i w:val="false"/>
          <w:color w:val="000000"/>
          <w:sz w:val="28"/>
        </w:rPr>
        <w:t>
      117. Сықау құбыржолы сықау құбыржолының оңтайлы еңіс бұрышын қамтамасыз ету есебінен сорғыны тоқтатқан кезде сықау құбыржолынан бұрғылау ерітіндісінің жылдам төгілуін қамтамасыз етуі тиіс.</w:t>
      </w:r>
    </w:p>
    <w:bookmarkEnd w:id="219"/>
    <w:p>
      <w:pPr>
        <w:spacing w:after="0"/>
        <w:ind w:left="0"/>
        <w:jc w:val="both"/>
      </w:pPr>
      <w:r>
        <w:rPr>
          <w:rFonts w:ascii="Times New Roman"/>
          <w:b w:val="false"/>
          <w:i w:val="false"/>
          <w:color w:val="000000"/>
          <w:sz w:val="28"/>
        </w:rPr>
        <w:t>
      Қысқы уақытта бұрғыда құбыржолын ауамен үрлеуге арналған құрылғы болуға тиіс.</w:t>
      </w:r>
    </w:p>
    <w:bookmarkStart w:name="z222" w:id="220"/>
    <w:p>
      <w:pPr>
        <w:spacing w:after="0"/>
        <w:ind w:left="0"/>
        <w:jc w:val="both"/>
      </w:pPr>
      <w:r>
        <w:rPr>
          <w:rFonts w:ascii="Times New Roman"/>
          <w:b w:val="false"/>
          <w:i w:val="false"/>
          <w:color w:val="000000"/>
          <w:sz w:val="28"/>
        </w:rPr>
        <w:t>
      118. Аспаптардың өлшеу тізбектерін басқару және айырып-қосу жүйелері пульттің немесе қалқанның панелінде орналастырылуға және Қазақстан Республикасының аумағында қолданылатын нормативтік құжаттардың талаптарына сәйкес келуге тиісті.</w:t>
      </w:r>
    </w:p>
    <w:bookmarkEnd w:id="220"/>
    <w:bookmarkStart w:name="z223" w:id="221"/>
    <w:p>
      <w:pPr>
        <w:spacing w:after="0"/>
        <w:ind w:left="0"/>
        <w:jc w:val="both"/>
      </w:pPr>
      <w:r>
        <w:rPr>
          <w:rFonts w:ascii="Times New Roman"/>
          <w:b w:val="false"/>
          <w:i w:val="false"/>
          <w:color w:val="000000"/>
          <w:sz w:val="28"/>
        </w:rPr>
        <w:t>
      119. Жабдықтың механикалық берілістері (шынжырлы, кардандық, тісті және т.б.) іліністік жалғастырғыштары, шкивтері және басқа айналатын және қозғалатын элементтері, сондай-ақ олардың алға шығып тұратын бөліктерінде, Қазақстан Республикасының аумағында қолданыстағы нормативтік құжаттардың талаптарына сәйкесетін металл қоршаулары болуға тиісті.</w:t>
      </w:r>
    </w:p>
    <w:bookmarkEnd w:id="221"/>
    <w:bookmarkStart w:name="z224" w:id="222"/>
    <w:p>
      <w:pPr>
        <w:spacing w:after="0"/>
        <w:ind w:left="0"/>
        <w:jc w:val="both"/>
      </w:pPr>
      <w:r>
        <w:rPr>
          <w:rFonts w:ascii="Times New Roman"/>
          <w:b w:val="false"/>
          <w:i w:val="false"/>
          <w:color w:val="000000"/>
          <w:sz w:val="28"/>
        </w:rPr>
        <w:t>
      120. Қоршаудың биіктігі механизмдердің қозғалатын бөліктерінің көлемімен белгіленеді. Механизмдердің айналатын бөліктерінің биіктігі 1,8 м кем болса соңғысы толық қоршалады.</w:t>
      </w:r>
    </w:p>
    <w:bookmarkEnd w:id="222"/>
    <w:bookmarkStart w:name="z225" w:id="223"/>
    <w:p>
      <w:pPr>
        <w:spacing w:after="0"/>
        <w:ind w:left="0"/>
        <w:jc w:val="both"/>
      </w:pPr>
      <w:r>
        <w:rPr>
          <w:rFonts w:ascii="Times New Roman"/>
          <w:b w:val="false"/>
          <w:i w:val="false"/>
          <w:color w:val="000000"/>
          <w:sz w:val="28"/>
        </w:rPr>
        <w:t>
      121. Бұрғылау қондырғысының жабдығын басқару жүйесінде: мынадай қондырғылар қарастырылу керек:</w:t>
      </w:r>
    </w:p>
    <w:bookmarkEnd w:id="223"/>
    <w:bookmarkStart w:name="z226" w:id="224"/>
    <w:p>
      <w:pPr>
        <w:spacing w:after="0"/>
        <w:ind w:left="0"/>
        <w:jc w:val="both"/>
      </w:pPr>
      <w:r>
        <w:rPr>
          <w:rFonts w:ascii="Times New Roman"/>
          <w:b w:val="false"/>
          <w:i w:val="false"/>
          <w:color w:val="000000"/>
          <w:sz w:val="28"/>
        </w:rPr>
        <w:t>
      1) тәл блогын көтерілу биіктігін шектегіш;</w:t>
      </w:r>
    </w:p>
    <w:bookmarkEnd w:id="224"/>
    <w:bookmarkStart w:name="z227" w:id="225"/>
    <w:p>
      <w:pPr>
        <w:spacing w:after="0"/>
        <w:ind w:left="0"/>
        <w:jc w:val="both"/>
      </w:pPr>
      <w:r>
        <w:rPr>
          <w:rFonts w:ascii="Times New Roman"/>
          <w:b w:val="false"/>
          <w:i w:val="false"/>
          <w:color w:val="000000"/>
          <w:sz w:val="28"/>
        </w:rPr>
        <w:t>
      2) жүкшығырының жүккөтергіштігін шектегіш;</w:t>
      </w:r>
    </w:p>
    <w:bookmarkEnd w:id="225"/>
    <w:bookmarkStart w:name="z228" w:id="226"/>
    <w:p>
      <w:pPr>
        <w:spacing w:after="0"/>
        <w:ind w:left="0"/>
        <w:jc w:val="both"/>
      </w:pPr>
      <w:r>
        <w:rPr>
          <w:rFonts w:ascii="Times New Roman"/>
          <w:b w:val="false"/>
          <w:i w:val="false"/>
          <w:color w:val="000000"/>
          <w:sz w:val="28"/>
        </w:rPr>
        <w:t>
      3) жүкшығырының негізгі және қосалқы жетектерінің бір мезгілде қосылуын болдырмайтын бұғаттау;</w:t>
      </w:r>
    </w:p>
    <w:bookmarkEnd w:id="226"/>
    <w:bookmarkStart w:name="z229" w:id="227"/>
    <w:p>
      <w:pPr>
        <w:spacing w:after="0"/>
        <w:ind w:left="0"/>
        <w:jc w:val="both"/>
      </w:pPr>
      <w:r>
        <w:rPr>
          <w:rFonts w:ascii="Times New Roman"/>
          <w:b w:val="false"/>
          <w:i w:val="false"/>
          <w:color w:val="000000"/>
          <w:sz w:val="28"/>
        </w:rPr>
        <w:t>
      4) айналатын роторда пневмосыналардың кетерілуін және көтерілген сыналарда ротордың қосылуын бұғаттау;</w:t>
      </w:r>
    </w:p>
    <w:bookmarkEnd w:id="227"/>
    <w:bookmarkStart w:name="z230" w:id="228"/>
    <w:p>
      <w:pPr>
        <w:spacing w:after="0"/>
        <w:ind w:left="0"/>
        <w:jc w:val="both"/>
      </w:pPr>
      <w:r>
        <w:rPr>
          <w:rFonts w:ascii="Times New Roman"/>
          <w:b w:val="false"/>
          <w:i w:val="false"/>
          <w:color w:val="000000"/>
          <w:sz w:val="28"/>
        </w:rPr>
        <w:t>
      5) сықау құбыржолдағы қысым, қысымның бір мезгілде лықсуымен рұқсат етілгеннен 10% жоғары көтерілген кезде бұрғылау сорғыларының жетектерін автоматты ажырату;</w:t>
      </w:r>
    </w:p>
    <w:bookmarkEnd w:id="228"/>
    <w:bookmarkStart w:name="z231" w:id="229"/>
    <w:p>
      <w:pPr>
        <w:spacing w:after="0"/>
        <w:ind w:left="0"/>
        <w:jc w:val="both"/>
      </w:pPr>
      <w:r>
        <w:rPr>
          <w:rFonts w:ascii="Times New Roman"/>
          <w:b w:val="false"/>
          <w:i w:val="false"/>
          <w:color w:val="000000"/>
          <w:sz w:val="28"/>
        </w:rPr>
        <w:t>
      6) түсіру-көтеру автоматының ілгері жылжытылған жебесіндегі жүкшығыры барабанының қосылуын, сондай-ақ жүкшығырының барабаны қосылып тұрғанда автоматтың жебесінің жылжуын болдырмайтын бұғаттау;</w:t>
      </w:r>
    </w:p>
    <w:bookmarkEnd w:id="229"/>
    <w:bookmarkStart w:name="z232" w:id="230"/>
    <w:p>
      <w:pPr>
        <w:spacing w:after="0"/>
        <w:ind w:left="0"/>
        <w:jc w:val="both"/>
      </w:pPr>
      <w:r>
        <w:rPr>
          <w:rFonts w:ascii="Times New Roman"/>
          <w:b w:val="false"/>
          <w:i w:val="false"/>
          <w:color w:val="000000"/>
          <w:sz w:val="28"/>
        </w:rPr>
        <w:t>
      7) қауіпті аймақта тәл блогы болған кезде түсіру-көтеру автоматының жебесінің қозғалысын болдырмайтын түсіру-көтеру автоматының жебесі мен жүкшығырының арасындағы, және керісінше жылжытылған жебеде қауіпті аймаққа тәл блогының қозғалысын болдырмайтын бұғаттау.</w:t>
      </w:r>
    </w:p>
    <w:bookmarkEnd w:id="230"/>
    <w:bookmarkStart w:name="z233" w:id="231"/>
    <w:p>
      <w:pPr>
        <w:spacing w:after="0"/>
        <w:ind w:left="0"/>
        <w:jc w:val="both"/>
      </w:pPr>
      <w:r>
        <w:rPr>
          <w:rFonts w:ascii="Times New Roman"/>
          <w:b w:val="false"/>
          <w:i w:val="false"/>
          <w:color w:val="000000"/>
          <w:sz w:val="28"/>
        </w:rPr>
        <w:t>
      122. бұрғылау қондырғысының күш агрегатының ішкі жану қозғалтқыштары Қазақстан Республикасының аумағында қолданыстағы нормативтік құжаттар бойынша авариялық-сақтандыру дабылдамасы және қорғаныс жүйесімен, сондай-ақ ауа тарту жабыны бар авариялық (шұғыл) тоқтау жүйесімен жабдықталуға тиіс.</w:t>
      </w:r>
    </w:p>
    <w:bookmarkEnd w:id="231"/>
    <w:bookmarkStart w:name="z234" w:id="232"/>
    <w:p>
      <w:pPr>
        <w:spacing w:after="0"/>
        <w:ind w:left="0"/>
        <w:jc w:val="both"/>
      </w:pPr>
      <w:r>
        <w:rPr>
          <w:rFonts w:ascii="Times New Roman"/>
          <w:b w:val="false"/>
          <w:i w:val="false"/>
          <w:color w:val="000000"/>
          <w:sz w:val="28"/>
        </w:rPr>
        <w:t>
      123. бұрғылау жабдығын пайдаланатын ұйымдар, техникалық куаландыру, монтаждау немесе пайдалану процесінде жабдықтың Қазақстан Республикасының заңнамалық талаптарына сәйкессіздігін, құрылымдардағы немесе жасағандағы кемшіліктерді тапқан кезде пайдалануды тоқтатуға және тиісті мемлекеттік органдарды хабардар етуге тиіс.</w:t>
      </w:r>
    </w:p>
    <w:bookmarkEnd w:id="232"/>
    <w:bookmarkStart w:name="z235" w:id="233"/>
    <w:p>
      <w:pPr>
        <w:spacing w:after="0"/>
        <w:ind w:left="0"/>
        <w:jc w:val="left"/>
      </w:pPr>
      <w:r>
        <w:rPr>
          <w:rFonts w:ascii="Times New Roman"/>
          <w:b/>
          <w:i w:val="false"/>
          <w:color w:val="000000"/>
        </w:rPr>
        <w:t xml:space="preserve"> 7. Геологиялық барлау және геофизикалық жабдықтың</w:t>
      </w:r>
      <w:r>
        <w:br/>
      </w:r>
      <w:r>
        <w:rPr>
          <w:rFonts w:ascii="Times New Roman"/>
          <w:b/>
          <w:i w:val="false"/>
          <w:color w:val="000000"/>
        </w:rPr>
        <w:t>қауіпсіздігіне қойылатын талаптар</w:t>
      </w:r>
    </w:p>
    <w:bookmarkEnd w:id="233"/>
    <w:bookmarkStart w:name="z236" w:id="234"/>
    <w:p>
      <w:pPr>
        <w:spacing w:after="0"/>
        <w:ind w:left="0"/>
        <w:jc w:val="both"/>
      </w:pPr>
      <w:r>
        <w:rPr>
          <w:rFonts w:ascii="Times New Roman"/>
          <w:b w:val="false"/>
          <w:i w:val="false"/>
          <w:color w:val="000000"/>
          <w:sz w:val="28"/>
        </w:rPr>
        <w:t>
      124. Мынадай параметрлерді: қоршаған орта, температура, қысым, ылғалдылық, радиация, шаңдану, жарылыс қаупі, өрт қауіптілігі немесе өзге де қауіпті орта (параметрлері мен санаттарын көрсетіп) шектейтін жеке немесе жиынтығымен ерекшеленетін геологиялық барлау жабдығының әртүрлі жағдайларда жұмыс істеу мүмкіндігі паспортта және техникалық сипаттамада (пайдалану жөніндегі нұсқаулықта) көрсетілуге тиісті.</w:t>
      </w:r>
    </w:p>
    <w:bookmarkEnd w:id="234"/>
    <w:bookmarkStart w:name="z237" w:id="235"/>
    <w:p>
      <w:pPr>
        <w:spacing w:after="0"/>
        <w:ind w:left="0"/>
        <w:jc w:val="both"/>
      </w:pPr>
      <w:r>
        <w:rPr>
          <w:rFonts w:ascii="Times New Roman"/>
          <w:b w:val="false"/>
          <w:i w:val="false"/>
          <w:color w:val="000000"/>
          <w:sz w:val="28"/>
        </w:rPr>
        <w:t>
      125. Геологиялық барлау жабдығы жүкшығырының барабанына тәл және көтергіш арқандардың (кабельдер және т.б.) дұрыс салынуын қамтамасыз етуге тиіс.</w:t>
      </w:r>
    </w:p>
    <w:bookmarkEnd w:id="235"/>
    <w:bookmarkStart w:name="z238" w:id="236"/>
    <w:p>
      <w:pPr>
        <w:spacing w:after="0"/>
        <w:ind w:left="0"/>
        <w:jc w:val="both"/>
      </w:pPr>
      <w:r>
        <w:rPr>
          <w:rFonts w:ascii="Times New Roman"/>
          <w:b w:val="false"/>
          <w:i w:val="false"/>
          <w:color w:val="000000"/>
          <w:sz w:val="28"/>
        </w:rPr>
        <w:t>
      126. Геофизикалық жабдық бұрғылайтын және пайдаланылатын ұңғымалардағы геологиялық-техникалық жағдайларға сәйкес келуге тиісті.</w:t>
      </w:r>
    </w:p>
    <w:bookmarkEnd w:id="236"/>
    <w:bookmarkStart w:name="z239" w:id="237"/>
    <w:p>
      <w:pPr>
        <w:spacing w:after="0"/>
        <w:ind w:left="0"/>
        <w:jc w:val="both"/>
      </w:pPr>
      <w:r>
        <w:rPr>
          <w:rFonts w:ascii="Times New Roman"/>
          <w:b w:val="false"/>
          <w:i w:val="false"/>
          <w:color w:val="000000"/>
          <w:sz w:val="28"/>
        </w:rPr>
        <w:t>
      127. Каротажды көтергіштер:</w:t>
      </w:r>
    </w:p>
    <w:bookmarkEnd w:id="237"/>
    <w:bookmarkStart w:name="z240" w:id="238"/>
    <w:p>
      <w:pPr>
        <w:spacing w:after="0"/>
        <w:ind w:left="0"/>
        <w:jc w:val="both"/>
      </w:pPr>
      <w:r>
        <w:rPr>
          <w:rFonts w:ascii="Times New Roman"/>
          <w:b w:val="false"/>
          <w:i w:val="false"/>
          <w:color w:val="000000"/>
          <w:sz w:val="28"/>
        </w:rPr>
        <w:t>
      1) аспалы және бағыттаушы блоктармен, тіректік башмақтармен және кабельді шабуға арналған аспаппен;</w:t>
      </w:r>
    </w:p>
    <w:bookmarkEnd w:id="238"/>
    <w:bookmarkStart w:name="z241" w:id="239"/>
    <w:p>
      <w:pPr>
        <w:spacing w:after="0"/>
        <w:ind w:left="0"/>
        <w:jc w:val="both"/>
      </w:pPr>
      <w:r>
        <w:rPr>
          <w:rFonts w:ascii="Times New Roman"/>
          <w:b w:val="false"/>
          <w:i w:val="false"/>
          <w:color w:val="000000"/>
          <w:sz w:val="28"/>
        </w:rPr>
        <w:t>
      2) кабельді түсіру-көтеру тереңдігіне, оның қозғалу және керілу жылдамдығын көзбен шолып бақылау құралдарымен;</w:t>
      </w:r>
    </w:p>
    <w:bookmarkEnd w:id="239"/>
    <w:p>
      <w:pPr>
        <w:spacing w:after="0"/>
        <w:ind w:left="0"/>
        <w:jc w:val="both"/>
      </w:pPr>
      <w:r>
        <w:rPr>
          <w:rFonts w:ascii="Times New Roman"/>
          <w:b w:val="false"/>
          <w:i w:val="false"/>
          <w:color w:val="000000"/>
          <w:sz w:val="28"/>
        </w:rPr>
        <w:t>
      3) берік электрлік оқшаулау жабыны бар жалғастырып тұратын кабелімен;</w:t>
      </w:r>
    </w:p>
    <w:bookmarkStart w:name="z242" w:id="240"/>
    <w:p>
      <w:pPr>
        <w:spacing w:after="0"/>
        <w:ind w:left="0"/>
        <w:jc w:val="both"/>
      </w:pPr>
      <w:r>
        <w:rPr>
          <w:rFonts w:ascii="Times New Roman"/>
          <w:b w:val="false"/>
          <w:i w:val="false"/>
          <w:color w:val="000000"/>
          <w:sz w:val="28"/>
        </w:rPr>
        <w:t>
      4) автоматтандырылған кабель төсегішпен жабдықталуға тиісті.</w:t>
      </w:r>
    </w:p>
    <w:bookmarkEnd w:id="240"/>
    <w:bookmarkStart w:name="z243" w:id="241"/>
    <w:p>
      <w:pPr>
        <w:spacing w:after="0"/>
        <w:ind w:left="0"/>
        <w:jc w:val="both"/>
      </w:pPr>
      <w:r>
        <w:rPr>
          <w:rFonts w:ascii="Times New Roman"/>
          <w:b w:val="false"/>
          <w:i w:val="false"/>
          <w:color w:val="000000"/>
          <w:sz w:val="28"/>
        </w:rPr>
        <w:t>
      128. Аспаптық қалпақшалар аспаптардың бірыңғайландырылған кабельдік ұштамаға қосылуын және кешенді немесе құрама көп параметрлі аппаратураның компоненттерінің құрастырылуын қамтамасыз етуге тиіс. Кабельдік ұштама оны тұтқыш құрал-сайманмен қармауын қамтамасыз ететіндей жасалуға тиісті.</w:t>
      </w:r>
    </w:p>
    <w:bookmarkEnd w:id="241"/>
    <w:bookmarkStart w:name="z244" w:id="242"/>
    <w:p>
      <w:pPr>
        <w:spacing w:after="0"/>
        <w:ind w:left="0"/>
        <w:jc w:val="both"/>
      </w:pPr>
      <w:r>
        <w:rPr>
          <w:rFonts w:ascii="Times New Roman"/>
          <w:b w:val="false"/>
          <w:i w:val="false"/>
          <w:color w:val="000000"/>
          <w:sz w:val="28"/>
        </w:rPr>
        <w:t>
      129. Қолданылатын қалпақшалар мен кабельдің барлық типтеріне ұқсас тұтқыш құрал-сайман геофизикалық аппаратураның жинағына кіруге тиісті.</w:t>
      </w:r>
    </w:p>
    <w:bookmarkEnd w:id="242"/>
    <w:bookmarkStart w:name="z245" w:id="243"/>
    <w:p>
      <w:pPr>
        <w:spacing w:after="0"/>
        <w:ind w:left="0"/>
        <w:jc w:val="both"/>
      </w:pPr>
      <w:r>
        <w:rPr>
          <w:rFonts w:ascii="Times New Roman"/>
          <w:b w:val="false"/>
          <w:i w:val="false"/>
          <w:color w:val="000000"/>
          <w:sz w:val="28"/>
        </w:rPr>
        <w:t>
      130. Аспапты кабельдік ұштамалардың көмегімен кабельге бекіту беріктігі кабельдің тиісті түрінің жарылатын күшінен төмен болуға тиісті.</w:t>
      </w:r>
    </w:p>
    <w:bookmarkEnd w:id="243"/>
    <w:bookmarkStart w:name="z246" w:id="244"/>
    <w:p>
      <w:pPr>
        <w:spacing w:after="0"/>
        <w:ind w:left="0"/>
        <w:jc w:val="both"/>
      </w:pPr>
      <w:r>
        <w:rPr>
          <w:rFonts w:ascii="Times New Roman"/>
          <w:b w:val="false"/>
          <w:i w:val="false"/>
          <w:color w:val="000000"/>
          <w:sz w:val="28"/>
        </w:rPr>
        <w:t>
      131. Геофизикалық жұмыстар кезінде құрыш жабыны бұзылмаған кабель қолданылуға тиіс. Бронның сақталуы тексерілуге, ал агрессивті ортадағы жұмыстан соң кабель жарылатын күшке сыналуға тиіс.</w:t>
      </w:r>
    </w:p>
    <w:bookmarkEnd w:id="244"/>
    <w:bookmarkStart w:name="z247" w:id="245"/>
    <w:p>
      <w:pPr>
        <w:spacing w:after="0"/>
        <w:ind w:left="0"/>
        <w:jc w:val="both"/>
      </w:pPr>
      <w:r>
        <w:rPr>
          <w:rFonts w:ascii="Times New Roman"/>
          <w:b w:val="false"/>
          <w:i w:val="false"/>
          <w:color w:val="000000"/>
          <w:sz w:val="28"/>
        </w:rPr>
        <w:t>
      132. Геологиялық барлау және геофизикалық жабдықты пайдаланатын ұйымдар техникалық куәландыру, монтаждау немесе пайдалану процесінде жабдықтың Қазақстан Республикасының заңнама талаптарына сәйкессіздігі, құрылымындағы немесе дайындаудағы кемшіліктер табылған жағдайда пайдалануды тоқтатуға және тиісті мемлекеттік органдарды хабардар етуге тиіс.</w:t>
      </w:r>
    </w:p>
    <w:bookmarkEnd w:id="245"/>
    <w:bookmarkStart w:name="z248" w:id="246"/>
    <w:p>
      <w:pPr>
        <w:spacing w:after="0"/>
        <w:ind w:left="0"/>
        <w:jc w:val="left"/>
      </w:pPr>
      <w:r>
        <w:rPr>
          <w:rFonts w:ascii="Times New Roman"/>
          <w:b/>
          <w:i w:val="false"/>
          <w:color w:val="000000"/>
        </w:rPr>
        <w:t xml:space="preserve"> 8. Сағалық мұнай-газ кәсіпшілігі, бұрғылау, геологиялық барлау</w:t>
      </w:r>
      <w:r>
        <w:br/>
      </w:r>
      <w:r>
        <w:rPr>
          <w:rFonts w:ascii="Times New Roman"/>
          <w:b/>
          <w:i w:val="false"/>
          <w:color w:val="000000"/>
        </w:rPr>
        <w:t>және геофизикалық жабдықтардың қауіпсіздігін қамтамасыз ету</w:t>
      </w:r>
      <w:r>
        <w:br/>
      </w:r>
      <w:r>
        <w:rPr>
          <w:rFonts w:ascii="Times New Roman"/>
          <w:b/>
          <w:i w:val="false"/>
          <w:color w:val="000000"/>
        </w:rPr>
        <w:t>бөлігінде пайдалану құжаттамаларының мазмұнына қойылатын жалпы</w:t>
      </w:r>
      <w:r>
        <w:br/>
      </w:r>
      <w:r>
        <w:rPr>
          <w:rFonts w:ascii="Times New Roman"/>
          <w:b/>
          <w:i w:val="false"/>
          <w:color w:val="000000"/>
        </w:rPr>
        <w:t>талаптар</w:t>
      </w:r>
    </w:p>
    <w:bookmarkEnd w:id="246"/>
    <w:bookmarkStart w:name="z249" w:id="247"/>
    <w:p>
      <w:pPr>
        <w:spacing w:after="0"/>
        <w:ind w:left="0"/>
        <w:jc w:val="both"/>
      </w:pPr>
      <w:r>
        <w:rPr>
          <w:rFonts w:ascii="Times New Roman"/>
          <w:b w:val="false"/>
          <w:i w:val="false"/>
          <w:color w:val="000000"/>
          <w:sz w:val="28"/>
        </w:rPr>
        <w:t>
      133. Пайдалану құжаттамасы сағалық мұнай-газ кәсіпшілігі, бұрғылау, геологиялық барлау және геофизикалық жабдықты монтаждау (бөлшектеу), пайдалануға беру және пайдалану кезінде қауіпті (оның ішінде өрт-жарылыс қауіпті) жағдайлардың тууын болдырмайтын талаптарды (ережелерді) белгілейді, сондай-ақ жұмыс істеушіні қорғау құралдары мен әдістерінің құрылымына кірмейтін пайдалану қажеттілігін анықтайтын талаптарды қамтиды.</w:t>
      </w:r>
    </w:p>
    <w:bookmarkEnd w:id="247"/>
    <w:bookmarkStart w:name="z250" w:id="248"/>
    <w:p>
      <w:pPr>
        <w:spacing w:after="0"/>
        <w:ind w:left="0"/>
        <w:jc w:val="both"/>
      </w:pPr>
      <w:r>
        <w:rPr>
          <w:rFonts w:ascii="Times New Roman"/>
          <w:b w:val="false"/>
          <w:i w:val="false"/>
          <w:color w:val="000000"/>
          <w:sz w:val="28"/>
        </w:rPr>
        <w:t>
      134. Пайдалану құжаттамасы қауіпсіздікті қамтамасыз ету бөлігінде мыналарды қамтуы тиіс:</w:t>
      </w:r>
    </w:p>
    <w:bookmarkEnd w:id="248"/>
    <w:bookmarkStart w:name="z251" w:id="249"/>
    <w:p>
      <w:pPr>
        <w:spacing w:after="0"/>
        <w:ind w:left="0"/>
        <w:jc w:val="both"/>
      </w:pPr>
      <w:r>
        <w:rPr>
          <w:rFonts w:ascii="Times New Roman"/>
          <w:b w:val="false"/>
          <w:i w:val="false"/>
          <w:color w:val="000000"/>
          <w:sz w:val="28"/>
        </w:rPr>
        <w:t>
      1) монтаждау (бөлшектеу), пайдалануға беру және пайдалану бойынша көзделген барлық жұмыстардың қауіпсіз орындалуын қамтамасыз ететін жабдықтардың, құралдардың және керек-жарақтардың ерекшеліктерін;</w:t>
      </w:r>
    </w:p>
    <w:bookmarkEnd w:id="249"/>
    <w:bookmarkStart w:name="z252" w:id="250"/>
    <w:p>
      <w:pPr>
        <w:spacing w:after="0"/>
        <w:ind w:left="0"/>
        <w:jc w:val="both"/>
      </w:pPr>
      <w:r>
        <w:rPr>
          <w:rFonts w:ascii="Times New Roman"/>
          <w:b w:val="false"/>
          <w:i w:val="false"/>
          <w:color w:val="000000"/>
          <w:sz w:val="28"/>
        </w:rPr>
        <w:t>
      2) монтаждау (бөлшектеу) ережесін және қауіпті жағдай жасауға алып келетін ықтимал қателіктердің алдын алу әдістерін;</w:t>
      </w:r>
    </w:p>
    <w:bookmarkEnd w:id="250"/>
    <w:bookmarkStart w:name="z253" w:id="251"/>
    <w:p>
      <w:pPr>
        <w:spacing w:after="0"/>
        <w:ind w:left="0"/>
        <w:jc w:val="both"/>
      </w:pPr>
      <w:r>
        <w:rPr>
          <w:rFonts w:ascii="Times New Roman"/>
          <w:b w:val="false"/>
          <w:i w:val="false"/>
          <w:color w:val="000000"/>
          <w:sz w:val="28"/>
        </w:rPr>
        <w:t>
      3) оның техникалық қызмет көрсетуі мен жөндеу мақсаты бойынша сағалық мұнай-газ кәсіпшілігі, бұрғылау, геологиялық барлау және геофизикалық жабдықты пайдалану кезінде қолайлылық пен қауіпсіздікті қамтамасыз ететін өндірістік үй-жайларда (өндірістік алаңдарда) сағалық мұнай-газ кәсіпшілігі, бұрғылау, геологиялық барлау және геофизикалық жабдықты орналастыруға қойылатын талаптарды, сондай-ақ үй-жайлар мен алаңдарды сағалық мұнай-газ кәсіпшілігі, бұрғылау, геологиялық барлау және геофизикалық жабдықтың құрылымына кірмейтін қорғаныс құралдарымен жабдықтау жөніндегі талаптарды;</w:t>
      </w:r>
    </w:p>
    <w:bookmarkEnd w:id="251"/>
    <w:bookmarkStart w:name="z254" w:id="252"/>
    <w:p>
      <w:pPr>
        <w:spacing w:after="0"/>
        <w:ind w:left="0"/>
        <w:jc w:val="both"/>
      </w:pPr>
      <w:r>
        <w:rPr>
          <w:rFonts w:ascii="Times New Roman"/>
          <w:b w:val="false"/>
          <w:i w:val="false"/>
          <w:color w:val="000000"/>
          <w:sz w:val="28"/>
        </w:rPr>
        <w:t>
      4) шудың, дірілдің, сәуленің, зиянды заттардың, зиянды микроорганизмдердің және қоршаған ортаға сағалық мұнай-газ кәсіпшілігі, бұрғылау, геологиялық барлау және геофизикалық жабдықпен генерацияланатын басқа қауіпті және зиянды өндірістік факторларды;</w:t>
      </w:r>
    </w:p>
    <w:bookmarkEnd w:id="252"/>
    <w:bookmarkStart w:name="z255" w:id="253"/>
    <w:p>
      <w:pPr>
        <w:spacing w:after="0"/>
        <w:ind w:left="0"/>
        <w:jc w:val="both"/>
      </w:pPr>
      <w:r>
        <w:rPr>
          <w:rFonts w:ascii="Times New Roman"/>
          <w:b w:val="false"/>
          <w:i w:val="false"/>
          <w:color w:val="000000"/>
          <w:sz w:val="28"/>
        </w:rPr>
        <w:t>
      5) пайдалануға беру тәртібі және қауіпті жағдайларға алып келетін ықтимал қателіктердің алдын алу тәсілдерін;</w:t>
      </w:r>
    </w:p>
    <w:bookmarkEnd w:id="253"/>
    <w:bookmarkStart w:name="z256" w:id="254"/>
    <w:p>
      <w:pPr>
        <w:spacing w:after="0"/>
        <w:ind w:left="0"/>
        <w:jc w:val="both"/>
      </w:pPr>
      <w:r>
        <w:rPr>
          <w:rFonts w:ascii="Times New Roman"/>
          <w:b w:val="false"/>
          <w:i w:val="false"/>
          <w:color w:val="000000"/>
          <w:sz w:val="28"/>
        </w:rPr>
        <w:t>
      6) сыртқы әсерлердің (температураның, атмосфералық қысымның, ылғалдылықтың, күн радиациясының, желдің, мұзданудың, дірілдің, соққының, жер сілкінісінің, агрессивті газдардың, электромагниттік өрістің, зиянды сәулелердің, микроорганизмдердің және тағы басқаларының) шектес жағдайларын және сағалық мұнай-газ кәсіпшілігі, бұрғылау, геологиялық 21 барлау және геофизикалық жабдықтың қауіпсіздігі сақталатын өндірістік ортаның әсерін;</w:t>
      </w:r>
    </w:p>
    <w:bookmarkEnd w:id="254"/>
    <w:bookmarkStart w:name="z257" w:id="255"/>
    <w:p>
      <w:pPr>
        <w:spacing w:after="0"/>
        <w:ind w:left="0"/>
        <w:jc w:val="both"/>
      </w:pPr>
      <w:r>
        <w:rPr>
          <w:rFonts w:ascii="Times New Roman"/>
          <w:b w:val="false"/>
          <w:i w:val="false"/>
          <w:color w:val="000000"/>
          <w:sz w:val="28"/>
        </w:rPr>
        <w:t>
      7) қауіпті жағдай туындаған жағдайда (өрт-жарылыс қаупін қоса алғанда) жұмыс істеушінің іс-әрекетін және оның жұмысының барлық көзделген режиміндегі сағалық мұнай-газ кәсіпшілігі, бұрғылау, геологиялық барлау және геофизикалық жабдықты басқару ережесін;</w:t>
      </w:r>
    </w:p>
    <w:bookmarkEnd w:id="255"/>
    <w:bookmarkStart w:name="z258" w:id="256"/>
    <w:p>
      <w:pPr>
        <w:spacing w:after="0"/>
        <w:ind w:left="0"/>
        <w:jc w:val="both"/>
      </w:pPr>
      <w:r>
        <w:rPr>
          <w:rFonts w:ascii="Times New Roman"/>
          <w:b w:val="false"/>
          <w:i w:val="false"/>
          <w:color w:val="000000"/>
          <w:sz w:val="28"/>
        </w:rPr>
        <w:t>
      8) жеке қорғаныш құралдарын пайдаланатын қызмет көрсетуші персоналға қойылатын талаптарды;</w:t>
      </w:r>
    </w:p>
    <w:bookmarkEnd w:id="256"/>
    <w:bookmarkStart w:name="z259" w:id="257"/>
    <w:p>
      <w:pPr>
        <w:spacing w:after="0"/>
        <w:ind w:left="0"/>
        <w:jc w:val="both"/>
      </w:pPr>
      <w:r>
        <w:rPr>
          <w:rFonts w:ascii="Times New Roman"/>
          <w:b w:val="false"/>
          <w:i w:val="false"/>
          <w:color w:val="000000"/>
          <w:sz w:val="28"/>
        </w:rPr>
        <w:t>
      9) осы жағдайларда жұмыс істеушінің іс-әрекеті мен сапта тұрған қорғаныс құралдарының істен шығуын дер кезінде табу тәсілдерін;</w:t>
      </w:r>
    </w:p>
    <w:bookmarkEnd w:id="257"/>
    <w:bookmarkStart w:name="z260" w:id="258"/>
    <w:p>
      <w:pPr>
        <w:spacing w:after="0"/>
        <w:ind w:left="0"/>
        <w:jc w:val="both"/>
      </w:pPr>
      <w:r>
        <w:rPr>
          <w:rFonts w:ascii="Times New Roman"/>
          <w:b w:val="false"/>
          <w:i w:val="false"/>
          <w:color w:val="000000"/>
          <w:sz w:val="28"/>
        </w:rPr>
        <w:t>
      10) техникалық қызмет көрсету регламентін және оның қауіпсіз орындалу әдісін;</w:t>
      </w:r>
    </w:p>
    <w:bookmarkEnd w:id="258"/>
    <w:bookmarkStart w:name="z261" w:id="259"/>
    <w:p>
      <w:pPr>
        <w:spacing w:after="0"/>
        <w:ind w:left="0"/>
        <w:jc w:val="both"/>
      </w:pPr>
      <w:r>
        <w:rPr>
          <w:rFonts w:ascii="Times New Roman"/>
          <w:b w:val="false"/>
          <w:i w:val="false"/>
          <w:color w:val="000000"/>
          <w:sz w:val="28"/>
        </w:rPr>
        <w:t>
      11) қауіпсіздік талаптарына сәйкестікті сақтайтын сағалық мұнай-газ кәсіпшілігі, бұрғылау, геологиялық барлау және геофизикалық жабдықты тасымалдау және сақтау ережелерін;</w:t>
      </w:r>
    </w:p>
    <w:bookmarkEnd w:id="259"/>
    <w:bookmarkStart w:name="z262" w:id="260"/>
    <w:p>
      <w:pPr>
        <w:spacing w:after="0"/>
        <w:ind w:left="0"/>
        <w:jc w:val="both"/>
      </w:pPr>
      <w:r>
        <w:rPr>
          <w:rFonts w:ascii="Times New Roman"/>
          <w:b w:val="false"/>
          <w:i w:val="false"/>
          <w:color w:val="000000"/>
          <w:sz w:val="28"/>
        </w:rPr>
        <w:t>
      12) өрт жарылыс қаупін қамтамасыз ету ережесін;</w:t>
      </w:r>
    </w:p>
    <w:bookmarkEnd w:id="260"/>
    <w:bookmarkStart w:name="z263" w:id="261"/>
    <w:p>
      <w:pPr>
        <w:spacing w:after="0"/>
        <w:ind w:left="0"/>
        <w:jc w:val="both"/>
      </w:pPr>
      <w:r>
        <w:rPr>
          <w:rFonts w:ascii="Times New Roman"/>
          <w:b w:val="false"/>
          <w:i w:val="false"/>
          <w:color w:val="000000"/>
          <w:sz w:val="28"/>
        </w:rPr>
        <w:t>
      13) электр қауіпсіздігін қамтамасыз ету ережесін;</w:t>
      </w:r>
    </w:p>
    <w:bookmarkEnd w:id="261"/>
    <w:bookmarkStart w:name="z264" w:id="262"/>
    <w:p>
      <w:pPr>
        <w:spacing w:after="0"/>
        <w:ind w:left="0"/>
        <w:jc w:val="both"/>
      </w:pPr>
      <w:r>
        <w:rPr>
          <w:rFonts w:ascii="Times New Roman"/>
          <w:b w:val="false"/>
          <w:i w:val="false"/>
          <w:color w:val="000000"/>
          <w:sz w:val="28"/>
        </w:rPr>
        <w:t>
      14) сағалық мұнай-газ кәсіпшілігі, бұрғылау, геологиялық барлау және геофизикалық жабдықты немесе мақсаты бойынша егер ол қауіп төндіре алатын болса, бөліктерін пайдалануға тыйым салуды;</w:t>
      </w:r>
    </w:p>
    <w:bookmarkEnd w:id="262"/>
    <w:bookmarkStart w:name="z265" w:id="263"/>
    <w:p>
      <w:pPr>
        <w:spacing w:after="0"/>
        <w:ind w:left="0"/>
        <w:jc w:val="both"/>
      </w:pPr>
      <w:r>
        <w:rPr>
          <w:rFonts w:ascii="Times New Roman"/>
          <w:b w:val="false"/>
          <w:i w:val="false"/>
          <w:color w:val="000000"/>
          <w:sz w:val="28"/>
        </w:rPr>
        <w:t>
      15) жұмыс істеушілерді оқытуға (тренажды қоса алғанда) байланысты талаптарды, сондай-ақ жас және басқа шектеулерге қойылатын талаптарды;</w:t>
      </w:r>
    </w:p>
    <w:bookmarkEnd w:id="263"/>
    <w:bookmarkStart w:name="z266" w:id="264"/>
    <w:p>
      <w:pPr>
        <w:spacing w:after="0"/>
        <w:ind w:left="0"/>
        <w:jc w:val="both"/>
      </w:pPr>
      <w:r>
        <w:rPr>
          <w:rFonts w:ascii="Times New Roman"/>
          <w:b w:val="false"/>
          <w:i w:val="false"/>
          <w:color w:val="000000"/>
          <w:sz w:val="28"/>
        </w:rPr>
        <w:t>
      16) дезинфекция, газдан тазарту және залалсыздандыруды жүзеге асыру кезіндегі қауіпсіздік ережелерін қамтуға тиісті.</w:t>
      </w:r>
    </w:p>
    <w:bookmarkEnd w:id="264"/>
    <w:bookmarkStart w:name="z267" w:id="265"/>
    <w:p>
      <w:pPr>
        <w:spacing w:after="0"/>
        <w:ind w:left="0"/>
        <w:jc w:val="left"/>
      </w:pPr>
      <w:r>
        <w:rPr>
          <w:rFonts w:ascii="Times New Roman"/>
          <w:b/>
          <w:i w:val="false"/>
          <w:color w:val="000000"/>
        </w:rPr>
        <w:t xml:space="preserve"> 9. Сәйкестікті растау</w:t>
      </w:r>
    </w:p>
    <w:bookmarkEnd w:id="265"/>
    <w:bookmarkStart w:name="z268" w:id="266"/>
    <w:p>
      <w:pPr>
        <w:spacing w:after="0"/>
        <w:ind w:left="0"/>
        <w:jc w:val="both"/>
      </w:pPr>
      <w:r>
        <w:rPr>
          <w:rFonts w:ascii="Times New Roman"/>
          <w:b w:val="false"/>
          <w:i w:val="false"/>
          <w:color w:val="000000"/>
          <w:sz w:val="28"/>
        </w:rPr>
        <w:t xml:space="preserve">
      135. Сәйкестікті растау "сәйкестікті растау рәсімдері" техникалық регламентін бекіту туралы" Үкіметтің 2008 жылғы 4 ақпандағы № 90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266"/>
    <w:bookmarkStart w:name="z269" w:id="267"/>
    <w:p>
      <w:pPr>
        <w:spacing w:after="0"/>
        <w:ind w:left="0"/>
        <w:jc w:val="both"/>
      </w:pPr>
      <w:r>
        <w:rPr>
          <w:rFonts w:ascii="Times New Roman"/>
          <w:b w:val="false"/>
          <w:i w:val="false"/>
          <w:color w:val="000000"/>
          <w:sz w:val="28"/>
        </w:rPr>
        <w:t xml:space="preserve">
      136. Техникалық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жабдықтардың сәйкестігін растау міндетті сертификаттау түрінде жүргізіледі.</w:t>
      </w:r>
    </w:p>
    <w:bookmarkEnd w:id="267"/>
    <w:bookmarkStart w:name="z270" w:id="268"/>
    <w:p>
      <w:pPr>
        <w:spacing w:after="0"/>
        <w:ind w:left="0"/>
        <w:jc w:val="both"/>
      </w:pPr>
      <w:r>
        <w:rPr>
          <w:rFonts w:ascii="Times New Roman"/>
          <w:b w:val="false"/>
          <w:i w:val="false"/>
          <w:color w:val="000000"/>
          <w:sz w:val="28"/>
        </w:rPr>
        <w:t xml:space="preserve">
      137. сәйкестікті растау Техникалық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схемалар бойынша жүргізіледі.</w:t>
      </w:r>
    </w:p>
    <w:bookmarkEnd w:id="268"/>
    <w:bookmarkStart w:name="z271" w:id="269"/>
    <w:p>
      <w:pPr>
        <w:spacing w:after="0"/>
        <w:ind w:left="0"/>
        <w:jc w:val="both"/>
      </w:pPr>
      <w:r>
        <w:rPr>
          <w:rFonts w:ascii="Times New Roman"/>
          <w:b w:val="false"/>
          <w:i w:val="false"/>
          <w:color w:val="000000"/>
          <w:sz w:val="28"/>
        </w:rPr>
        <w:t>
      138. Жабдықтардың сәйкестігін растау үйлестірілген стандарттарда белгіленген сынау әдістерінің көмегімен жүзеге асырылады.</w:t>
      </w:r>
    </w:p>
    <w:bookmarkEnd w:id="269"/>
    <w:bookmarkStart w:name="z272" w:id="270"/>
    <w:p>
      <w:pPr>
        <w:spacing w:after="0"/>
        <w:ind w:left="0"/>
        <w:jc w:val="left"/>
      </w:pPr>
      <w:r>
        <w:rPr>
          <w:rFonts w:ascii="Times New Roman"/>
          <w:b/>
          <w:i w:val="false"/>
          <w:color w:val="000000"/>
        </w:rPr>
        <w:t xml:space="preserve"> 10. Өтпелі кезең</w:t>
      </w:r>
    </w:p>
    <w:bookmarkEnd w:id="270"/>
    <w:bookmarkStart w:name="z273" w:id="271"/>
    <w:p>
      <w:pPr>
        <w:spacing w:after="0"/>
        <w:ind w:left="0"/>
        <w:jc w:val="both"/>
      </w:pPr>
      <w:r>
        <w:rPr>
          <w:rFonts w:ascii="Times New Roman"/>
          <w:b w:val="false"/>
          <w:i w:val="false"/>
          <w:color w:val="000000"/>
          <w:sz w:val="28"/>
        </w:rPr>
        <w:t>
      139. Техникалық регламентті қолданысқа енгізген сәттен бастап Қазақстан Республикасы аумағында қолданыстағы нормативтік құқықтық актілер мен нормативтік-техникалық құжаттар оларды регламентке сәйкестікке келтіргенге дейін күшінде болады және Техникалық регламентке қайшы келмейтін бөлігінде қолданылады.</w:t>
      </w:r>
    </w:p>
    <w:bookmarkEnd w:id="271"/>
    <w:bookmarkStart w:name="z274" w:id="272"/>
    <w:p>
      <w:pPr>
        <w:spacing w:after="0"/>
        <w:ind w:left="0"/>
        <w:jc w:val="both"/>
      </w:pPr>
      <w:r>
        <w:rPr>
          <w:rFonts w:ascii="Times New Roman"/>
          <w:b w:val="false"/>
          <w:i w:val="false"/>
          <w:color w:val="000000"/>
          <w:sz w:val="28"/>
        </w:rPr>
        <w:t>
      140. Осы Техникалық регламент ресми жарияланған күнінен бастап алты ай өткен соң қолданысқа енгізіледі.</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"Мұнай-газ кәсіпшілігі, бұрғылау, </w:t>
            </w:r>
            <w:r>
              <w:br/>
            </w:r>
            <w:r>
              <w:rPr>
                <w:rFonts w:ascii="Times New Roman"/>
                <w:b w:val="false"/>
                <w:i w:val="false"/>
                <w:color w:val="000000"/>
                <w:sz w:val="20"/>
              </w:rPr>
              <w:t>геологиялық барлау және</w:t>
            </w:r>
            <w:r>
              <w:br/>
            </w:r>
            <w:r>
              <w:rPr>
                <w:rFonts w:ascii="Times New Roman"/>
                <w:b w:val="false"/>
                <w:i w:val="false"/>
                <w:color w:val="000000"/>
                <w:sz w:val="20"/>
              </w:rPr>
              <w:t>геофизикалық жабдықтар</w:t>
            </w:r>
            <w:r>
              <w:br/>
            </w:r>
            <w:r>
              <w:rPr>
                <w:rFonts w:ascii="Times New Roman"/>
                <w:b w:val="false"/>
                <w:i w:val="false"/>
                <w:color w:val="000000"/>
                <w:sz w:val="20"/>
              </w:rPr>
              <w:t>қауіпсіздігіне 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1-қосымша</w:t>
            </w:r>
          </w:p>
        </w:tc>
      </w:tr>
    </w:tbl>
    <w:bookmarkStart w:name="z275" w:id="273"/>
    <w:p>
      <w:pPr>
        <w:spacing w:after="0"/>
        <w:ind w:left="0"/>
        <w:jc w:val="left"/>
      </w:pPr>
      <w:r>
        <w:rPr>
          <w:rFonts w:ascii="Times New Roman"/>
          <w:b/>
          <w:i w:val="false"/>
          <w:color w:val="000000"/>
        </w:rPr>
        <w:t xml:space="preserve"> Осы техникалық регламент қолданылатын</w:t>
      </w:r>
      <w:r>
        <w:br/>
      </w:r>
      <w:r>
        <w:rPr>
          <w:rFonts w:ascii="Times New Roman"/>
          <w:b/>
          <w:i w:val="false"/>
          <w:color w:val="000000"/>
        </w:rPr>
        <w:t>мұнай-газ жабдықтарының тізбесі</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4"/>
        <w:gridCol w:w="4462"/>
        <w:gridCol w:w="4614"/>
      </w:tblGrid>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 ӨЖ коды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СЭҚ ТН коды</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29.52.12</w:t>
            </w:r>
            <w:r>
              <w:br/>
            </w:r>
            <w:r>
              <w:rPr>
                <w:rFonts w:ascii="Times New Roman"/>
                <w:b w:val="false"/>
                <w:i w:val="false"/>
                <w:color w:val="000000"/>
                <w:sz w:val="20"/>
              </w:rPr>
              <w:t>
35.11.40</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8430410000</w:t>
            </w:r>
            <w:r>
              <w:br/>
            </w:r>
            <w:r>
              <w:rPr>
                <w:rFonts w:ascii="Times New Roman"/>
                <w:b w:val="false"/>
                <w:i w:val="false"/>
                <w:color w:val="000000"/>
                <w:sz w:val="20"/>
              </w:rPr>
              <w:t>
8430490000</w:t>
            </w:r>
            <w:r>
              <w:br/>
            </w:r>
            <w:r>
              <w:rPr>
                <w:rFonts w:ascii="Times New Roman"/>
                <w:b w:val="false"/>
                <w:i w:val="false"/>
                <w:color w:val="000000"/>
                <w:sz w:val="20"/>
              </w:rPr>
              <w:t>
8905200000</w:t>
            </w:r>
            <w:r>
              <w:br/>
            </w:r>
            <w:r>
              <w:rPr>
                <w:rFonts w:ascii="Times New Roman"/>
                <w:b w:val="false"/>
                <w:i w:val="false"/>
                <w:color w:val="000000"/>
                <w:sz w:val="20"/>
              </w:rPr>
              <w:t>
8430500009</w:t>
            </w:r>
            <w:r>
              <w:br/>
            </w:r>
            <w:r>
              <w:rPr>
                <w:rFonts w:ascii="Times New Roman"/>
                <w:b w:val="false"/>
                <w:i w:val="false"/>
                <w:color w:val="000000"/>
                <w:sz w:val="20"/>
              </w:rPr>
              <w:t>
8430500001</w:t>
            </w:r>
            <w:r>
              <w:br/>
            </w:r>
            <w:r>
              <w:rPr>
                <w:rFonts w:ascii="Times New Roman"/>
                <w:b w:val="false"/>
                <w:i w:val="false"/>
                <w:color w:val="000000"/>
                <w:sz w:val="20"/>
              </w:rPr>
              <w:t>
8431498001</w:t>
            </w:r>
            <w:r>
              <w:br/>
            </w:r>
            <w:r>
              <w:rPr>
                <w:rFonts w:ascii="Times New Roman"/>
                <w:b w:val="false"/>
                <w:i w:val="false"/>
                <w:color w:val="000000"/>
                <w:sz w:val="20"/>
              </w:rPr>
              <w:t>
8705200000</w:t>
            </w:r>
            <w:r>
              <w:br/>
            </w:r>
            <w:r>
              <w:rPr>
                <w:rFonts w:ascii="Times New Roman"/>
                <w:b w:val="false"/>
                <w:i w:val="false"/>
                <w:color w:val="000000"/>
                <w:sz w:val="20"/>
              </w:rPr>
              <w:t>
8430410000</w:t>
            </w:r>
            <w:r>
              <w:br/>
            </w:r>
            <w:r>
              <w:rPr>
                <w:rFonts w:ascii="Times New Roman"/>
                <w:b w:val="false"/>
                <w:i w:val="false"/>
                <w:color w:val="000000"/>
                <w:sz w:val="20"/>
              </w:rPr>
              <w:t>
8430490000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Бұрғылауды пайдалану және тереңнен барлау үшін бұрғылау жиынтығының қондырғылары</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29.52.12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8430410000</w:t>
            </w:r>
            <w:r>
              <w:br/>
            </w:r>
            <w:r>
              <w:rPr>
                <w:rFonts w:ascii="Times New Roman"/>
                <w:b w:val="false"/>
                <w:i w:val="false"/>
                <w:color w:val="000000"/>
                <w:sz w:val="20"/>
              </w:rPr>
              <w:t>
8430490000</w:t>
            </w:r>
            <w:r>
              <w:br/>
            </w:r>
            <w:r>
              <w:rPr>
                <w:rFonts w:ascii="Times New Roman"/>
                <w:b w:val="false"/>
                <w:i w:val="false"/>
                <w:color w:val="000000"/>
                <w:sz w:val="20"/>
              </w:rPr>
              <w:t>
8430500001</w:t>
            </w:r>
            <w:r>
              <w:br/>
            </w:r>
            <w:r>
              <w:rPr>
                <w:rFonts w:ascii="Times New Roman"/>
                <w:b w:val="false"/>
                <w:i w:val="false"/>
                <w:color w:val="000000"/>
                <w:sz w:val="20"/>
              </w:rPr>
              <w:t>
8430500009</w:t>
            </w:r>
            <w:r>
              <w:br/>
            </w:r>
            <w:r>
              <w:rPr>
                <w:rFonts w:ascii="Times New Roman"/>
                <w:b w:val="false"/>
                <w:i w:val="false"/>
                <w:color w:val="000000"/>
                <w:sz w:val="20"/>
              </w:rPr>
              <w:t>
8705200000</w:t>
            </w:r>
            <w:r>
              <w:br/>
            </w:r>
            <w:r>
              <w:rPr>
                <w:rFonts w:ascii="Times New Roman"/>
                <w:b w:val="false"/>
                <w:i w:val="false"/>
                <w:color w:val="000000"/>
                <w:sz w:val="20"/>
              </w:rPr>
              <w:t>
8905200000</w:t>
            </w:r>
            <w:r>
              <w:br/>
            </w:r>
            <w:r>
              <w:rPr>
                <w:rFonts w:ascii="Times New Roman"/>
                <w:b w:val="false"/>
                <w:i w:val="false"/>
                <w:color w:val="000000"/>
                <w:sz w:val="20"/>
              </w:rPr>
              <w:t>
8431498001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және гидрогеологиялық ұңғымаларды бұрғылауға арналған қондырғылар</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29.52.12</w:t>
            </w:r>
            <w:r>
              <w:br/>
            </w:r>
            <w:r>
              <w:rPr>
                <w:rFonts w:ascii="Times New Roman"/>
                <w:b w:val="false"/>
                <w:i w:val="false"/>
                <w:color w:val="000000"/>
                <w:sz w:val="20"/>
              </w:rPr>
              <w:t>
35.11.40</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8430490000</w:t>
            </w:r>
            <w:r>
              <w:br/>
            </w:r>
            <w:r>
              <w:rPr>
                <w:rFonts w:ascii="Times New Roman"/>
                <w:b w:val="false"/>
                <w:i w:val="false"/>
                <w:color w:val="000000"/>
                <w:sz w:val="20"/>
              </w:rPr>
              <w:t>
8905200000</w:t>
            </w:r>
            <w:r>
              <w:br/>
            </w:r>
            <w:r>
              <w:rPr>
                <w:rFonts w:ascii="Times New Roman"/>
                <w:b w:val="false"/>
                <w:i w:val="false"/>
                <w:color w:val="000000"/>
                <w:sz w:val="20"/>
              </w:rPr>
              <w:t>
8431430000</w:t>
            </w:r>
            <w:r>
              <w:br/>
            </w:r>
            <w:r>
              <w:rPr>
                <w:rFonts w:ascii="Times New Roman"/>
                <w:b w:val="false"/>
                <w:i w:val="false"/>
                <w:color w:val="000000"/>
                <w:sz w:val="20"/>
              </w:rPr>
              <w:t>
8431498009</w:t>
            </w:r>
            <w:r>
              <w:br/>
            </w:r>
            <w:r>
              <w:rPr>
                <w:rFonts w:ascii="Times New Roman"/>
                <w:b w:val="false"/>
                <w:i w:val="false"/>
                <w:color w:val="000000"/>
                <w:sz w:val="20"/>
              </w:rPr>
              <w:t>
8431498001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Шығарындыларға қарсы жабдық</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29.12.22</w:t>
            </w:r>
            <w:r>
              <w:br/>
            </w:r>
            <w:r>
              <w:rPr>
                <w:rFonts w:ascii="Times New Roman"/>
                <w:b w:val="false"/>
                <w:i w:val="false"/>
                <w:color w:val="000000"/>
                <w:sz w:val="20"/>
              </w:rPr>
              <w:t>
29.12.24</w:t>
            </w:r>
            <w:r>
              <w:br/>
            </w:r>
            <w:r>
              <w:rPr>
                <w:rFonts w:ascii="Times New Roman"/>
                <w:b w:val="false"/>
                <w:i w:val="false"/>
                <w:color w:val="000000"/>
                <w:sz w:val="20"/>
              </w:rPr>
              <w:t>
29.13.11</w:t>
            </w:r>
            <w:r>
              <w:br/>
            </w:r>
            <w:r>
              <w:rPr>
                <w:rFonts w:ascii="Times New Roman"/>
                <w:b w:val="false"/>
                <w:i w:val="false"/>
                <w:color w:val="000000"/>
                <w:sz w:val="20"/>
              </w:rPr>
              <w:t>
29.13.13</w:t>
            </w:r>
            <w:r>
              <w:br/>
            </w:r>
            <w:r>
              <w:rPr>
                <w:rFonts w:ascii="Times New Roman"/>
                <w:b w:val="false"/>
                <w:i w:val="false"/>
                <w:color w:val="000000"/>
                <w:sz w:val="20"/>
              </w:rPr>
              <w:t>
29.52.12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8481101900</w:t>
            </w:r>
            <w:r>
              <w:br/>
            </w:r>
            <w:r>
              <w:rPr>
                <w:rFonts w:ascii="Times New Roman"/>
                <w:b w:val="false"/>
                <w:i w:val="false"/>
                <w:color w:val="000000"/>
                <w:sz w:val="20"/>
              </w:rPr>
              <w:t>
8481409000</w:t>
            </w:r>
            <w:r>
              <w:br/>
            </w:r>
            <w:r>
              <w:rPr>
                <w:rFonts w:ascii="Times New Roman"/>
                <w:b w:val="false"/>
                <w:i w:val="false"/>
                <w:color w:val="000000"/>
                <w:sz w:val="20"/>
              </w:rPr>
              <w:t>
8481805100</w:t>
            </w:r>
            <w:r>
              <w:br/>
            </w:r>
            <w:r>
              <w:rPr>
                <w:rFonts w:ascii="Times New Roman"/>
                <w:b w:val="false"/>
                <w:i w:val="false"/>
                <w:color w:val="000000"/>
                <w:sz w:val="20"/>
              </w:rPr>
              <w:t>
8481809900</w:t>
            </w:r>
            <w:r>
              <w:br/>
            </w:r>
            <w:r>
              <w:rPr>
                <w:rFonts w:ascii="Times New Roman"/>
                <w:b w:val="false"/>
                <w:i w:val="false"/>
                <w:color w:val="000000"/>
                <w:sz w:val="20"/>
              </w:rPr>
              <w:t>
8413505000</w:t>
            </w:r>
            <w:r>
              <w:br/>
            </w:r>
            <w:r>
              <w:rPr>
                <w:rFonts w:ascii="Times New Roman"/>
                <w:b w:val="false"/>
                <w:i w:val="false"/>
                <w:color w:val="000000"/>
                <w:sz w:val="20"/>
              </w:rPr>
              <w:t>
8413820011</w:t>
            </w:r>
            <w:r>
              <w:br/>
            </w:r>
            <w:r>
              <w:rPr>
                <w:rFonts w:ascii="Times New Roman"/>
                <w:b w:val="false"/>
                <w:i w:val="false"/>
                <w:color w:val="000000"/>
                <w:sz w:val="20"/>
              </w:rPr>
              <w:t>
8413820019</w:t>
            </w:r>
            <w:r>
              <w:br/>
            </w:r>
            <w:r>
              <w:rPr>
                <w:rFonts w:ascii="Times New Roman"/>
                <w:b w:val="false"/>
                <w:i w:val="false"/>
                <w:color w:val="000000"/>
                <w:sz w:val="20"/>
              </w:rPr>
              <w:t>
8413820091</w:t>
            </w:r>
            <w:r>
              <w:br/>
            </w:r>
            <w:r>
              <w:rPr>
                <w:rFonts w:ascii="Times New Roman"/>
                <w:b w:val="false"/>
                <w:i w:val="false"/>
                <w:color w:val="000000"/>
                <w:sz w:val="20"/>
              </w:rPr>
              <w:t>
8413820099</w:t>
            </w:r>
            <w:r>
              <w:br/>
            </w:r>
            <w:r>
              <w:rPr>
                <w:rFonts w:ascii="Times New Roman"/>
                <w:b w:val="false"/>
                <w:i w:val="false"/>
                <w:color w:val="000000"/>
                <w:sz w:val="20"/>
              </w:rPr>
              <w:t>
8413920000</w:t>
            </w:r>
            <w:r>
              <w:br/>
            </w:r>
            <w:r>
              <w:rPr>
                <w:rFonts w:ascii="Times New Roman"/>
                <w:b w:val="false"/>
                <w:i w:val="false"/>
                <w:color w:val="000000"/>
                <w:sz w:val="20"/>
              </w:rPr>
              <w:t>
8481100500</w:t>
            </w:r>
            <w:r>
              <w:br/>
            </w:r>
            <w:r>
              <w:rPr>
                <w:rFonts w:ascii="Times New Roman"/>
                <w:b w:val="false"/>
                <w:i w:val="false"/>
                <w:color w:val="000000"/>
                <w:sz w:val="20"/>
              </w:rPr>
              <w:t>
8481109900</w:t>
            </w:r>
            <w:r>
              <w:br/>
            </w:r>
            <w:r>
              <w:rPr>
                <w:rFonts w:ascii="Times New Roman"/>
                <w:b w:val="false"/>
                <w:i w:val="false"/>
                <w:color w:val="000000"/>
                <w:sz w:val="20"/>
              </w:rPr>
              <w:t>
8481401000</w:t>
            </w:r>
            <w:r>
              <w:br/>
            </w:r>
            <w:r>
              <w:rPr>
                <w:rFonts w:ascii="Times New Roman"/>
                <w:b w:val="false"/>
                <w:i w:val="false"/>
                <w:color w:val="000000"/>
                <w:sz w:val="20"/>
              </w:rPr>
              <w:t>
8481807100</w:t>
            </w:r>
            <w:r>
              <w:br/>
            </w:r>
            <w:r>
              <w:rPr>
                <w:rFonts w:ascii="Times New Roman"/>
                <w:b w:val="false"/>
                <w:i w:val="false"/>
                <w:color w:val="000000"/>
                <w:sz w:val="20"/>
              </w:rPr>
              <w:t>
8481807310</w:t>
            </w:r>
            <w:r>
              <w:br/>
            </w:r>
            <w:r>
              <w:rPr>
                <w:rFonts w:ascii="Times New Roman"/>
                <w:b w:val="false"/>
                <w:i w:val="false"/>
                <w:color w:val="000000"/>
                <w:sz w:val="20"/>
              </w:rPr>
              <w:t>
8481807320</w:t>
            </w:r>
            <w:r>
              <w:br/>
            </w:r>
            <w:r>
              <w:rPr>
                <w:rFonts w:ascii="Times New Roman"/>
                <w:b w:val="false"/>
                <w:i w:val="false"/>
                <w:color w:val="000000"/>
                <w:sz w:val="20"/>
              </w:rPr>
              <w:t>
8481807390</w:t>
            </w:r>
            <w:r>
              <w:br/>
            </w:r>
            <w:r>
              <w:rPr>
                <w:rFonts w:ascii="Times New Roman"/>
                <w:b w:val="false"/>
                <w:i w:val="false"/>
                <w:color w:val="000000"/>
                <w:sz w:val="20"/>
              </w:rPr>
              <w:t>
8481807900</w:t>
            </w:r>
            <w:r>
              <w:br/>
            </w:r>
            <w:r>
              <w:rPr>
                <w:rFonts w:ascii="Times New Roman"/>
                <w:b w:val="false"/>
                <w:i w:val="false"/>
                <w:color w:val="000000"/>
                <w:sz w:val="20"/>
              </w:rPr>
              <w:t>
8481808110</w:t>
            </w:r>
            <w:r>
              <w:br/>
            </w:r>
            <w:r>
              <w:rPr>
                <w:rFonts w:ascii="Times New Roman"/>
                <w:b w:val="false"/>
                <w:i w:val="false"/>
                <w:color w:val="000000"/>
                <w:sz w:val="20"/>
              </w:rPr>
              <w:t>
8481808120</w:t>
            </w:r>
            <w:r>
              <w:br/>
            </w:r>
            <w:r>
              <w:rPr>
                <w:rFonts w:ascii="Times New Roman"/>
                <w:b w:val="false"/>
                <w:i w:val="false"/>
                <w:color w:val="000000"/>
                <w:sz w:val="20"/>
              </w:rPr>
              <w:t>
8481808190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пайдалануға арналған жабдық</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29.52.12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8430410000</w:t>
            </w:r>
            <w:r>
              <w:br/>
            </w:r>
            <w:r>
              <w:rPr>
                <w:rFonts w:ascii="Times New Roman"/>
                <w:b w:val="false"/>
                <w:i w:val="false"/>
                <w:color w:val="000000"/>
                <w:sz w:val="20"/>
              </w:rPr>
              <w:t>
8430490000</w:t>
            </w:r>
            <w:r>
              <w:br/>
            </w:r>
            <w:r>
              <w:rPr>
                <w:rFonts w:ascii="Times New Roman"/>
                <w:b w:val="false"/>
                <w:i w:val="false"/>
                <w:color w:val="000000"/>
                <w:sz w:val="20"/>
              </w:rPr>
              <w:t>
8425399002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трос жабдығы</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29.12.34</w:t>
            </w:r>
            <w:r>
              <w:br/>
            </w:r>
            <w:r>
              <w:rPr>
                <w:rFonts w:ascii="Times New Roman"/>
                <w:b w:val="false"/>
                <w:i w:val="false"/>
                <w:color w:val="000000"/>
                <w:sz w:val="20"/>
              </w:rPr>
              <w:t>
29.12.35</w:t>
            </w:r>
            <w:r>
              <w:br/>
            </w:r>
            <w:r>
              <w:rPr>
                <w:rFonts w:ascii="Times New Roman"/>
                <w:b w:val="false"/>
                <w:i w:val="false"/>
                <w:color w:val="000000"/>
                <w:sz w:val="20"/>
              </w:rPr>
              <w:t>
29.12.36</w:t>
            </w:r>
            <w:r>
              <w:br/>
            </w:r>
            <w:r>
              <w:rPr>
                <w:rFonts w:ascii="Times New Roman"/>
                <w:b w:val="false"/>
                <w:i w:val="false"/>
                <w:color w:val="000000"/>
                <w:sz w:val="20"/>
              </w:rPr>
              <w:t>
29.12.37</w:t>
            </w:r>
            <w:r>
              <w:br/>
            </w:r>
            <w:r>
              <w:rPr>
                <w:rFonts w:ascii="Times New Roman"/>
                <w:b w:val="false"/>
                <w:i w:val="false"/>
                <w:color w:val="000000"/>
                <w:sz w:val="20"/>
              </w:rPr>
              <w:t>
29.12.38</w:t>
            </w:r>
            <w:r>
              <w:br/>
            </w:r>
            <w:r>
              <w:rPr>
                <w:rFonts w:ascii="Times New Roman"/>
                <w:b w:val="false"/>
                <w:i w:val="false"/>
                <w:color w:val="000000"/>
                <w:sz w:val="20"/>
              </w:rPr>
              <w:t>
29.12.43</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8414401000</w:t>
            </w:r>
            <w:r>
              <w:br/>
            </w:r>
            <w:r>
              <w:rPr>
                <w:rFonts w:ascii="Times New Roman"/>
                <w:b w:val="false"/>
                <w:i w:val="false"/>
                <w:color w:val="000000"/>
                <w:sz w:val="20"/>
              </w:rPr>
              <w:t>
8414409000</w:t>
            </w:r>
            <w:r>
              <w:br/>
            </w:r>
            <w:r>
              <w:rPr>
                <w:rFonts w:ascii="Times New Roman"/>
                <w:b w:val="false"/>
                <w:i w:val="false"/>
                <w:color w:val="000000"/>
                <w:sz w:val="20"/>
              </w:rPr>
              <w:t>
8414308102</w:t>
            </w:r>
            <w:r>
              <w:br/>
            </w:r>
            <w:r>
              <w:rPr>
                <w:rFonts w:ascii="Times New Roman"/>
                <w:b w:val="false"/>
                <w:i w:val="false"/>
                <w:color w:val="000000"/>
                <w:sz w:val="20"/>
              </w:rPr>
              <w:t>
8414308103</w:t>
            </w:r>
            <w:r>
              <w:br/>
            </w:r>
            <w:r>
              <w:rPr>
                <w:rFonts w:ascii="Times New Roman"/>
                <w:b w:val="false"/>
                <w:i w:val="false"/>
                <w:color w:val="000000"/>
                <w:sz w:val="20"/>
              </w:rPr>
              <w:t>
8414308109</w:t>
            </w:r>
            <w:r>
              <w:br/>
            </w:r>
            <w:r>
              <w:rPr>
                <w:rFonts w:ascii="Times New Roman"/>
                <w:b w:val="false"/>
                <w:i w:val="false"/>
                <w:color w:val="000000"/>
                <w:sz w:val="20"/>
              </w:rPr>
              <w:t>
8414308902</w:t>
            </w:r>
            <w:r>
              <w:br/>
            </w:r>
            <w:r>
              <w:rPr>
                <w:rFonts w:ascii="Times New Roman"/>
                <w:b w:val="false"/>
                <w:i w:val="false"/>
                <w:color w:val="000000"/>
                <w:sz w:val="20"/>
              </w:rPr>
              <w:t>
8414308909</w:t>
            </w:r>
            <w:r>
              <w:br/>
            </w:r>
            <w:r>
              <w:rPr>
                <w:rFonts w:ascii="Times New Roman"/>
                <w:b w:val="false"/>
                <w:i w:val="false"/>
                <w:color w:val="000000"/>
                <w:sz w:val="20"/>
              </w:rPr>
              <w:t>
8414801109</w:t>
            </w:r>
            <w:r>
              <w:br/>
            </w:r>
            <w:r>
              <w:rPr>
                <w:rFonts w:ascii="Times New Roman"/>
                <w:b w:val="false"/>
                <w:i w:val="false"/>
                <w:color w:val="000000"/>
                <w:sz w:val="20"/>
              </w:rPr>
              <w:t>
8414801909</w:t>
            </w:r>
            <w:r>
              <w:br/>
            </w:r>
            <w:r>
              <w:rPr>
                <w:rFonts w:ascii="Times New Roman"/>
                <w:b w:val="false"/>
                <w:i w:val="false"/>
                <w:color w:val="000000"/>
                <w:sz w:val="20"/>
              </w:rPr>
              <w:t>
8414802209</w:t>
            </w:r>
            <w:r>
              <w:br/>
            </w:r>
            <w:r>
              <w:rPr>
                <w:rFonts w:ascii="Times New Roman"/>
                <w:b w:val="false"/>
                <w:i w:val="false"/>
                <w:color w:val="000000"/>
                <w:sz w:val="20"/>
              </w:rPr>
              <w:t>
8414802809</w:t>
            </w:r>
            <w:r>
              <w:br/>
            </w:r>
            <w:r>
              <w:rPr>
                <w:rFonts w:ascii="Times New Roman"/>
                <w:b w:val="false"/>
                <w:i w:val="false"/>
                <w:color w:val="000000"/>
                <w:sz w:val="20"/>
              </w:rPr>
              <w:t>
8414805109</w:t>
            </w:r>
            <w:r>
              <w:br/>
            </w:r>
            <w:r>
              <w:rPr>
                <w:rFonts w:ascii="Times New Roman"/>
                <w:b w:val="false"/>
                <w:i w:val="false"/>
                <w:color w:val="000000"/>
                <w:sz w:val="20"/>
              </w:rPr>
              <w:t>
8414805900</w:t>
            </w:r>
            <w:r>
              <w:br/>
            </w:r>
            <w:r>
              <w:rPr>
                <w:rFonts w:ascii="Times New Roman"/>
                <w:b w:val="false"/>
                <w:i w:val="false"/>
                <w:color w:val="000000"/>
                <w:sz w:val="20"/>
              </w:rPr>
              <w:t>
8414807300</w:t>
            </w:r>
            <w:r>
              <w:br/>
            </w:r>
            <w:r>
              <w:rPr>
                <w:rFonts w:ascii="Times New Roman"/>
                <w:b w:val="false"/>
                <w:i w:val="false"/>
                <w:color w:val="000000"/>
                <w:sz w:val="20"/>
              </w:rPr>
              <w:t>
8414807509</w:t>
            </w:r>
            <w:r>
              <w:br/>
            </w:r>
            <w:r>
              <w:rPr>
                <w:rFonts w:ascii="Times New Roman"/>
                <w:b w:val="false"/>
                <w:i w:val="false"/>
                <w:color w:val="000000"/>
                <w:sz w:val="20"/>
              </w:rPr>
              <w:t>
8414807809</w:t>
            </w:r>
            <w:r>
              <w:br/>
            </w:r>
            <w:r>
              <w:rPr>
                <w:rFonts w:ascii="Times New Roman"/>
                <w:b w:val="false"/>
                <w:i w:val="false"/>
                <w:color w:val="000000"/>
                <w:sz w:val="20"/>
              </w:rPr>
              <w:t>
8414808009</w:t>
            </w:r>
            <w:r>
              <w:br/>
            </w:r>
            <w:r>
              <w:rPr>
                <w:rFonts w:ascii="Times New Roman"/>
                <w:b w:val="false"/>
                <w:i w:val="false"/>
                <w:color w:val="000000"/>
                <w:sz w:val="20"/>
              </w:rPr>
              <w:t>
8414900000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жабдық</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8412212009</w:t>
            </w:r>
            <w:r>
              <w:br/>
            </w:r>
            <w:r>
              <w:rPr>
                <w:rFonts w:ascii="Times New Roman"/>
                <w:b w:val="false"/>
                <w:i w:val="false"/>
                <w:color w:val="000000"/>
                <w:sz w:val="20"/>
              </w:rPr>
              <w:t>
8412218009</w:t>
            </w:r>
            <w:r>
              <w:br/>
            </w:r>
            <w:r>
              <w:rPr>
                <w:rFonts w:ascii="Times New Roman"/>
                <w:b w:val="false"/>
                <w:i w:val="false"/>
                <w:color w:val="000000"/>
                <w:sz w:val="20"/>
              </w:rPr>
              <w:t>
8412292009</w:t>
            </w:r>
            <w:r>
              <w:br/>
            </w:r>
            <w:r>
              <w:rPr>
                <w:rFonts w:ascii="Times New Roman"/>
                <w:b w:val="false"/>
                <w:i w:val="false"/>
                <w:color w:val="000000"/>
                <w:sz w:val="20"/>
              </w:rPr>
              <w:t>
8412298109</w:t>
            </w:r>
            <w:r>
              <w:br/>
            </w:r>
            <w:r>
              <w:rPr>
                <w:rFonts w:ascii="Times New Roman"/>
                <w:b w:val="false"/>
                <w:i w:val="false"/>
                <w:color w:val="000000"/>
                <w:sz w:val="20"/>
              </w:rPr>
              <w:t>
8412298909</w:t>
            </w:r>
            <w:r>
              <w:br/>
            </w:r>
            <w:r>
              <w:rPr>
                <w:rFonts w:ascii="Times New Roman"/>
                <w:b w:val="false"/>
                <w:i w:val="false"/>
                <w:color w:val="000000"/>
                <w:sz w:val="20"/>
              </w:rPr>
              <w:t>
8412310000</w:t>
            </w:r>
            <w:r>
              <w:br/>
            </w:r>
            <w:r>
              <w:rPr>
                <w:rFonts w:ascii="Times New Roman"/>
                <w:b w:val="false"/>
                <w:i w:val="false"/>
                <w:color w:val="000000"/>
                <w:sz w:val="20"/>
              </w:rPr>
              <w:t>
8412390000</w:t>
            </w:r>
            <w:r>
              <w:br/>
            </w:r>
            <w:r>
              <w:rPr>
                <w:rFonts w:ascii="Times New Roman"/>
                <w:b w:val="false"/>
                <w:i w:val="false"/>
                <w:color w:val="000000"/>
                <w:sz w:val="20"/>
              </w:rPr>
              <w:t>
8412808000</w:t>
            </w:r>
            <w:r>
              <w:br/>
            </w:r>
            <w:r>
              <w:rPr>
                <w:rFonts w:ascii="Times New Roman"/>
                <w:b w:val="false"/>
                <w:i w:val="false"/>
                <w:color w:val="000000"/>
                <w:sz w:val="20"/>
              </w:rPr>
              <w:t>
8412904009</w:t>
            </w:r>
            <w:r>
              <w:br/>
            </w:r>
            <w:r>
              <w:rPr>
                <w:rFonts w:ascii="Times New Roman"/>
                <w:b w:val="false"/>
                <w:i w:val="false"/>
                <w:color w:val="000000"/>
                <w:sz w:val="20"/>
              </w:rPr>
              <w:t>
8412908000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Гидропневмо жүйе жабдығы</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29.52.12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8430410000</w:t>
            </w:r>
            <w:r>
              <w:br/>
            </w:r>
            <w:r>
              <w:rPr>
                <w:rFonts w:ascii="Times New Roman"/>
                <w:b w:val="false"/>
                <w:i w:val="false"/>
                <w:color w:val="000000"/>
                <w:sz w:val="20"/>
              </w:rPr>
              <w:t>
8430310000</w:t>
            </w:r>
            <w:r>
              <w:br/>
            </w:r>
            <w:r>
              <w:rPr>
                <w:rFonts w:ascii="Times New Roman"/>
                <w:b w:val="false"/>
                <w:i w:val="false"/>
                <w:color w:val="000000"/>
                <w:sz w:val="20"/>
              </w:rPr>
              <w:t>
8430390000</w:t>
            </w:r>
            <w:r>
              <w:br/>
            </w:r>
            <w:r>
              <w:rPr>
                <w:rFonts w:ascii="Times New Roman"/>
                <w:b w:val="false"/>
                <w:i w:val="false"/>
                <w:color w:val="000000"/>
                <w:sz w:val="20"/>
              </w:rPr>
              <w:t>
8430490000</w:t>
            </w:r>
            <w:r>
              <w:br/>
            </w:r>
            <w:r>
              <w:rPr>
                <w:rFonts w:ascii="Times New Roman"/>
                <w:b w:val="false"/>
                <w:i w:val="false"/>
                <w:color w:val="000000"/>
                <w:sz w:val="20"/>
              </w:rPr>
              <w:t>
8430500009</w:t>
            </w:r>
            <w:r>
              <w:br/>
            </w:r>
            <w:r>
              <w:rPr>
                <w:rFonts w:ascii="Times New Roman"/>
                <w:b w:val="false"/>
                <w:i w:val="false"/>
                <w:color w:val="000000"/>
                <w:sz w:val="20"/>
              </w:rPr>
              <w:t>
8705200000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Автобұрғы (автомобильдерде және автотіркемелерде құрастырылған бұрғылау қондырғылары)</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8425310000</w:t>
            </w:r>
            <w:r>
              <w:br/>
            </w:r>
            <w:r>
              <w:rPr>
                <w:rFonts w:ascii="Times New Roman"/>
                <w:b w:val="false"/>
                <w:i w:val="false"/>
                <w:color w:val="000000"/>
                <w:sz w:val="20"/>
              </w:rPr>
              <w:t>
8425110000</w:t>
            </w:r>
            <w:r>
              <w:br/>
            </w:r>
            <w:r>
              <w:rPr>
                <w:rFonts w:ascii="Times New Roman"/>
                <w:b w:val="false"/>
                <w:i w:val="false"/>
                <w:color w:val="000000"/>
                <w:sz w:val="20"/>
              </w:rPr>
              <w:t>
8425198009</w:t>
            </w:r>
            <w:r>
              <w:br/>
            </w:r>
            <w:r>
              <w:rPr>
                <w:rFonts w:ascii="Times New Roman"/>
                <w:b w:val="false"/>
                <w:i w:val="false"/>
                <w:color w:val="000000"/>
                <w:sz w:val="20"/>
              </w:rPr>
              <w:t>
8425393000</w:t>
            </w:r>
            <w:r>
              <w:br/>
            </w:r>
            <w:r>
              <w:rPr>
                <w:rFonts w:ascii="Times New Roman"/>
                <w:b w:val="false"/>
                <w:i w:val="false"/>
                <w:color w:val="000000"/>
                <w:sz w:val="20"/>
              </w:rPr>
              <w:t>
8425399002</w:t>
            </w:r>
            <w:r>
              <w:br/>
            </w:r>
            <w:r>
              <w:rPr>
                <w:rFonts w:ascii="Times New Roman"/>
                <w:b w:val="false"/>
                <w:i w:val="false"/>
                <w:color w:val="000000"/>
                <w:sz w:val="20"/>
              </w:rPr>
              <w:t>
8425399009</w:t>
            </w:r>
            <w:r>
              <w:br/>
            </w:r>
            <w:r>
              <w:rPr>
                <w:rFonts w:ascii="Times New Roman"/>
                <w:b w:val="false"/>
                <w:i w:val="false"/>
                <w:color w:val="000000"/>
                <w:sz w:val="20"/>
              </w:rPr>
              <w:t>
8425490000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жүкшығыр</w:t>
            </w:r>
            <w:r>
              <w:br/>
            </w:r>
            <w:r>
              <w:rPr>
                <w:rFonts w:ascii="Times New Roman"/>
                <w:b w:val="false"/>
                <w:i w:val="false"/>
                <w:color w:val="000000"/>
                <w:sz w:val="20"/>
              </w:rPr>
              <w:t>
Бұрғылау жүкшығыры</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29.22.18</w:t>
            </w:r>
            <w:r>
              <w:br/>
            </w:r>
            <w:r>
              <w:rPr>
                <w:rFonts w:ascii="Times New Roman"/>
                <w:b w:val="false"/>
                <w:i w:val="false"/>
                <w:color w:val="000000"/>
                <w:sz w:val="20"/>
              </w:rPr>
              <w:t>
29.52.12</w:t>
            </w:r>
            <w:r>
              <w:br/>
            </w:r>
            <w:r>
              <w:rPr>
                <w:rFonts w:ascii="Times New Roman"/>
                <w:b w:val="false"/>
                <w:i w:val="false"/>
                <w:color w:val="000000"/>
                <w:sz w:val="20"/>
              </w:rPr>
              <w:t>
34.10.54</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8430410000</w:t>
            </w:r>
            <w:r>
              <w:br/>
            </w:r>
            <w:r>
              <w:rPr>
                <w:rFonts w:ascii="Times New Roman"/>
                <w:b w:val="false"/>
                <w:i w:val="false"/>
                <w:color w:val="000000"/>
                <w:sz w:val="20"/>
              </w:rPr>
              <w:t>
8430490000</w:t>
            </w:r>
            <w:r>
              <w:br/>
            </w:r>
            <w:r>
              <w:rPr>
                <w:rFonts w:ascii="Times New Roman"/>
                <w:b w:val="false"/>
                <w:i w:val="false"/>
                <w:color w:val="000000"/>
                <w:sz w:val="20"/>
              </w:rPr>
              <w:t>
8426120000</w:t>
            </w:r>
            <w:r>
              <w:br/>
            </w:r>
            <w:r>
              <w:rPr>
                <w:rFonts w:ascii="Times New Roman"/>
                <w:b w:val="false"/>
                <w:i w:val="false"/>
                <w:color w:val="000000"/>
                <w:sz w:val="20"/>
              </w:rPr>
              <w:t>
8426190000</w:t>
            </w:r>
            <w:r>
              <w:br/>
            </w:r>
            <w:r>
              <w:rPr>
                <w:rFonts w:ascii="Times New Roman"/>
                <w:b w:val="false"/>
                <w:i w:val="false"/>
                <w:color w:val="000000"/>
                <w:sz w:val="20"/>
              </w:rPr>
              <w:t>
8426410001</w:t>
            </w:r>
            <w:r>
              <w:br/>
            </w:r>
            <w:r>
              <w:rPr>
                <w:rFonts w:ascii="Times New Roman"/>
                <w:b w:val="false"/>
                <w:i w:val="false"/>
                <w:color w:val="000000"/>
                <w:sz w:val="20"/>
              </w:rPr>
              <w:t>
8426410002</w:t>
            </w:r>
            <w:r>
              <w:br/>
            </w:r>
            <w:r>
              <w:rPr>
                <w:rFonts w:ascii="Times New Roman"/>
                <w:b w:val="false"/>
                <w:i w:val="false"/>
                <w:color w:val="000000"/>
                <w:sz w:val="20"/>
              </w:rPr>
              <w:t>
8426410008</w:t>
            </w:r>
            <w:r>
              <w:br/>
            </w:r>
            <w:r>
              <w:rPr>
                <w:rFonts w:ascii="Times New Roman"/>
                <w:b w:val="false"/>
                <w:i w:val="false"/>
                <w:color w:val="000000"/>
                <w:sz w:val="20"/>
              </w:rPr>
              <w:t>
8426490010</w:t>
            </w:r>
            <w:r>
              <w:br/>
            </w:r>
            <w:r>
              <w:rPr>
                <w:rFonts w:ascii="Times New Roman"/>
                <w:b w:val="false"/>
                <w:i w:val="false"/>
                <w:color w:val="000000"/>
                <w:sz w:val="20"/>
              </w:rPr>
              <w:t>
8426490090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игеруге және жөндеуге арналған көтеру қондырғылары</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29.12.21</w:t>
            </w:r>
            <w:r>
              <w:br/>
            </w:r>
            <w:r>
              <w:rPr>
                <w:rFonts w:ascii="Times New Roman"/>
                <w:b w:val="false"/>
                <w:i w:val="false"/>
                <w:color w:val="000000"/>
                <w:sz w:val="20"/>
              </w:rPr>
              <w:t>
29.12.22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8413190000</w:t>
            </w:r>
            <w:r>
              <w:br/>
            </w:r>
            <w:r>
              <w:rPr>
                <w:rFonts w:ascii="Times New Roman"/>
                <w:b w:val="false"/>
                <w:i w:val="false"/>
                <w:color w:val="000000"/>
                <w:sz w:val="20"/>
              </w:rPr>
              <w:t>
8413200009</w:t>
            </w:r>
            <w:r>
              <w:br/>
            </w:r>
            <w:r>
              <w:rPr>
                <w:rFonts w:ascii="Times New Roman"/>
                <w:b w:val="false"/>
                <w:i w:val="false"/>
                <w:color w:val="000000"/>
                <w:sz w:val="20"/>
              </w:rPr>
              <w:t>
8413308009</w:t>
            </w:r>
            <w:r>
              <w:br/>
            </w:r>
            <w:r>
              <w:rPr>
                <w:rFonts w:ascii="Times New Roman"/>
                <w:b w:val="false"/>
                <w:i w:val="false"/>
                <w:color w:val="000000"/>
                <w:sz w:val="20"/>
              </w:rPr>
              <w:t>
8413502000</w:t>
            </w:r>
            <w:r>
              <w:br/>
            </w:r>
            <w:r>
              <w:rPr>
                <w:rFonts w:ascii="Times New Roman"/>
                <w:b w:val="false"/>
                <w:i w:val="false"/>
                <w:color w:val="000000"/>
                <w:sz w:val="20"/>
              </w:rPr>
              <w:t>
8413506100</w:t>
            </w:r>
            <w:r>
              <w:br/>
            </w:r>
            <w:r>
              <w:rPr>
                <w:rFonts w:ascii="Times New Roman"/>
                <w:b w:val="false"/>
                <w:i w:val="false"/>
                <w:color w:val="000000"/>
                <w:sz w:val="20"/>
              </w:rPr>
              <w:t>
8413602000</w:t>
            </w:r>
            <w:r>
              <w:br/>
            </w:r>
            <w:r>
              <w:rPr>
                <w:rFonts w:ascii="Times New Roman"/>
                <w:b w:val="false"/>
                <w:i w:val="false"/>
                <w:color w:val="000000"/>
                <w:sz w:val="20"/>
              </w:rPr>
              <w:t>
8413603100</w:t>
            </w:r>
            <w:r>
              <w:br/>
            </w:r>
            <w:r>
              <w:rPr>
                <w:rFonts w:ascii="Times New Roman"/>
                <w:b w:val="false"/>
                <w:i w:val="false"/>
                <w:color w:val="000000"/>
                <w:sz w:val="20"/>
              </w:rPr>
              <w:t>
8413606100</w:t>
            </w:r>
            <w:r>
              <w:br/>
            </w:r>
            <w:r>
              <w:rPr>
                <w:rFonts w:ascii="Times New Roman"/>
                <w:b w:val="false"/>
                <w:i w:val="false"/>
                <w:color w:val="000000"/>
                <w:sz w:val="20"/>
              </w:rPr>
              <w:t>
8413820011</w:t>
            </w:r>
            <w:r>
              <w:br/>
            </w:r>
            <w:r>
              <w:rPr>
                <w:rFonts w:ascii="Times New Roman"/>
                <w:b w:val="false"/>
                <w:i w:val="false"/>
                <w:color w:val="000000"/>
                <w:sz w:val="20"/>
              </w:rPr>
              <w:t>
8413820019</w:t>
            </w:r>
            <w:r>
              <w:br/>
            </w:r>
            <w:r>
              <w:rPr>
                <w:rFonts w:ascii="Times New Roman"/>
                <w:b w:val="false"/>
                <w:i w:val="false"/>
                <w:color w:val="000000"/>
                <w:sz w:val="20"/>
              </w:rPr>
              <w:t>
8413820091</w:t>
            </w:r>
            <w:r>
              <w:br/>
            </w:r>
            <w:r>
              <w:rPr>
                <w:rFonts w:ascii="Times New Roman"/>
                <w:b w:val="false"/>
                <w:i w:val="false"/>
                <w:color w:val="000000"/>
                <w:sz w:val="20"/>
              </w:rPr>
              <w:t>
8413820099</w:t>
            </w:r>
            <w:r>
              <w:br/>
            </w:r>
            <w:r>
              <w:rPr>
                <w:rFonts w:ascii="Times New Roman"/>
                <w:b w:val="false"/>
                <w:i w:val="false"/>
                <w:color w:val="000000"/>
                <w:sz w:val="20"/>
              </w:rPr>
              <w:t>
8413910009</w:t>
            </w:r>
            <w:r>
              <w:br/>
            </w:r>
            <w:r>
              <w:rPr>
                <w:rFonts w:ascii="Times New Roman"/>
                <w:b w:val="false"/>
                <w:i w:val="false"/>
                <w:color w:val="000000"/>
                <w:sz w:val="20"/>
              </w:rPr>
              <w:t>
8413920000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Штангосорғы жабдығы</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29.12.22</w:t>
            </w:r>
            <w:r>
              <w:br/>
            </w:r>
            <w:r>
              <w:rPr>
                <w:rFonts w:ascii="Times New Roman"/>
                <w:b w:val="false"/>
                <w:i w:val="false"/>
                <w:color w:val="000000"/>
                <w:sz w:val="20"/>
              </w:rPr>
              <w:t>
29.12.24</w:t>
            </w:r>
            <w:r>
              <w:br/>
            </w:r>
            <w:r>
              <w:rPr>
                <w:rFonts w:ascii="Times New Roman"/>
                <w:b w:val="false"/>
                <w:i w:val="false"/>
                <w:color w:val="000000"/>
                <w:sz w:val="20"/>
              </w:rPr>
              <w:t>
29.13.11</w:t>
            </w:r>
            <w:r>
              <w:br/>
            </w:r>
            <w:r>
              <w:rPr>
                <w:rFonts w:ascii="Times New Roman"/>
                <w:b w:val="false"/>
                <w:i w:val="false"/>
                <w:color w:val="000000"/>
                <w:sz w:val="20"/>
              </w:rPr>
              <w:t>
29.13.13</w:t>
            </w:r>
            <w:r>
              <w:br/>
            </w:r>
            <w:r>
              <w:rPr>
                <w:rFonts w:ascii="Times New Roman"/>
                <w:b w:val="false"/>
                <w:i w:val="false"/>
                <w:color w:val="000000"/>
                <w:sz w:val="20"/>
              </w:rPr>
              <w:t>
35.11.40</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8481900000</w:t>
            </w:r>
            <w:r>
              <w:br/>
            </w:r>
            <w:r>
              <w:rPr>
                <w:rFonts w:ascii="Times New Roman"/>
                <w:b w:val="false"/>
                <w:i w:val="false"/>
                <w:color w:val="000000"/>
                <w:sz w:val="20"/>
              </w:rPr>
              <w:t>
8905200000</w:t>
            </w:r>
            <w:r>
              <w:br/>
            </w:r>
            <w:r>
              <w:rPr>
                <w:rFonts w:ascii="Times New Roman"/>
                <w:b w:val="false"/>
                <w:i w:val="false"/>
                <w:color w:val="000000"/>
                <w:sz w:val="20"/>
              </w:rPr>
              <w:t>
7307111000</w:t>
            </w:r>
            <w:r>
              <w:br/>
            </w:r>
            <w:r>
              <w:rPr>
                <w:rFonts w:ascii="Times New Roman"/>
                <w:b w:val="false"/>
                <w:i w:val="false"/>
                <w:color w:val="000000"/>
                <w:sz w:val="20"/>
              </w:rPr>
              <w:t>
7311009100</w:t>
            </w:r>
            <w:r>
              <w:br/>
            </w:r>
            <w:r>
              <w:rPr>
                <w:rFonts w:ascii="Times New Roman"/>
                <w:b w:val="false"/>
                <w:i w:val="false"/>
                <w:color w:val="000000"/>
                <w:sz w:val="20"/>
              </w:rPr>
              <w:t>
7311009900</w:t>
            </w:r>
            <w:r>
              <w:br/>
            </w:r>
            <w:r>
              <w:rPr>
                <w:rFonts w:ascii="Times New Roman"/>
                <w:b w:val="false"/>
                <w:i w:val="false"/>
                <w:color w:val="000000"/>
                <w:sz w:val="20"/>
              </w:rPr>
              <w:t>
8413502000</w:t>
            </w:r>
            <w:r>
              <w:br/>
            </w:r>
            <w:r>
              <w:rPr>
                <w:rFonts w:ascii="Times New Roman"/>
                <w:b w:val="false"/>
                <w:i w:val="false"/>
                <w:color w:val="000000"/>
                <w:sz w:val="20"/>
              </w:rPr>
              <w:t>
8413506100</w:t>
            </w:r>
            <w:r>
              <w:br/>
            </w:r>
            <w:r>
              <w:rPr>
                <w:rFonts w:ascii="Times New Roman"/>
                <w:b w:val="false"/>
                <w:i w:val="false"/>
                <w:color w:val="000000"/>
                <w:sz w:val="20"/>
              </w:rPr>
              <w:t>
8413508000</w:t>
            </w:r>
            <w:r>
              <w:br/>
            </w:r>
            <w:r>
              <w:rPr>
                <w:rFonts w:ascii="Times New Roman"/>
                <w:b w:val="false"/>
                <w:i w:val="false"/>
                <w:color w:val="000000"/>
                <w:sz w:val="20"/>
              </w:rPr>
              <w:t>
8413820011</w:t>
            </w:r>
            <w:r>
              <w:br/>
            </w:r>
            <w:r>
              <w:rPr>
                <w:rFonts w:ascii="Times New Roman"/>
                <w:b w:val="false"/>
                <w:i w:val="false"/>
                <w:color w:val="000000"/>
                <w:sz w:val="20"/>
              </w:rPr>
              <w:t>
8413820019</w:t>
            </w:r>
            <w:r>
              <w:br/>
            </w:r>
            <w:r>
              <w:rPr>
                <w:rFonts w:ascii="Times New Roman"/>
                <w:b w:val="false"/>
                <w:i w:val="false"/>
                <w:color w:val="000000"/>
                <w:sz w:val="20"/>
              </w:rPr>
              <w:t>
8413820091</w:t>
            </w:r>
            <w:r>
              <w:br/>
            </w:r>
            <w:r>
              <w:rPr>
                <w:rFonts w:ascii="Times New Roman"/>
                <w:b w:val="false"/>
                <w:i w:val="false"/>
                <w:color w:val="000000"/>
                <w:sz w:val="20"/>
              </w:rPr>
              <w:t>
8413820099</w:t>
            </w:r>
            <w:r>
              <w:br/>
            </w:r>
            <w:r>
              <w:rPr>
                <w:rFonts w:ascii="Times New Roman"/>
                <w:b w:val="false"/>
                <w:i w:val="false"/>
                <w:color w:val="000000"/>
                <w:sz w:val="20"/>
              </w:rPr>
              <w:t>
8413920000</w:t>
            </w:r>
            <w:r>
              <w:br/>
            </w:r>
            <w:r>
              <w:rPr>
                <w:rFonts w:ascii="Times New Roman"/>
                <w:b w:val="false"/>
                <w:i w:val="false"/>
                <w:color w:val="000000"/>
                <w:sz w:val="20"/>
              </w:rPr>
              <w:t>
8481109900</w:t>
            </w:r>
            <w:r>
              <w:br/>
            </w:r>
            <w:r>
              <w:rPr>
                <w:rFonts w:ascii="Times New Roman"/>
                <w:b w:val="false"/>
                <w:i w:val="false"/>
                <w:color w:val="000000"/>
                <w:sz w:val="20"/>
              </w:rPr>
              <w:t>
8481201000</w:t>
            </w:r>
            <w:r>
              <w:br/>
            </w:r>
            <w:r>
              <w:rPr>
                <w:rFonts w:ascii="Times New Roman"/>
                <w:b w:val="false"/>
                <w:i w:val="false"/>
                <w:color w:val="000000"/>
                <w:sz w:val="20"/>
              </w:rPr>
              <w:t>
8481209000</w:t>
            </w:r>
            <w:r>
              <w:br/>
            </w:r>
            <w:r>
              <w:rPr>
                <w:rFonts w:ascii="Times New Roman"/>
                <w:b w:val="false"/>
                <w:i w:val="false"/>
                <w:color w:val="000000"/>
                <w:sz w:val="20"/>
              </w:rPr>
              <w:t>
8481809900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арналған сағалық мұнай кәсіпшілік жабдығы</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29.12.21</w:t>
            </w:r>
            <w:r>
              <w:br/>
            </w:r>
            <w:r>
              <w:rPr>
                <w:rFonts w:ascii="Times New Roman"/>
                <w:b w:val="false"/>
                <w:i w:val="false"/>
                <w:color w:val="000000"/>
                <w:sz w:val="20"/>
              </w:rPr>
              <w:t>
29.12.22</w:t>
            </w:r>
            <w:r>
              <w:br/>
            </w:r>
            <w:r>
              <w:rPr>
                <w:rFonts w:ascii="Times New Roman"/>
                <w:b w:val="false"/>
                <w:i w:val="false"/>
                <w:color w:val="000000"/>
                <w:sz w:val="20"/>
              </w:rPr>
              <w:t>
29.12.23</w:t>
            </w:r>
            <w:r>
              <w:br/>
            </w:r>
            <w:r>
              <w:rPr>
                <w:rFonts w:ascii="Times New Roman"/>
                <w:b w:val="false"/>
                <w:i w:val="false"/>
                <w:color w:val="000000"/>
                <w:sz w:val="20"/>
              </w:rPr>
              <w:t>
29.12.24</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8413199000</w:t>
            </w:r>
            <w:r>
              <w:br/>
            </w:r>
            <w:r>
              <w:rPr>
                <w:rFonts w:ascii="Times New Roman"/>
                <w:b w:val="false"/>
                <w:i w:val="false"/>
                <w:color w:val="000000"/>
                <w:sz w:val="20"/>
              </w:rPr>
              <w:t>
8413209000</w:t>
            </w:r>
            <w:r>
              <w:br/>
            </w:r>
            <w:r>
              <w:rPr>
                <w:rFonts w:ascii="Times New Roman"/>
                <w:b w:val="false"/>
                <w:i w:val="false"/>
                <w:color w:val="000000"/>
                <w:sz w:val="20"/>
              </w:rPr>
              <w:t>
8413400000</w:t>
            </w:r>
            <w:r>
              <w:br/>
            </w:r>
            <w:r>
              <w:rPr>
                <w:rFonts w:ascii="Times New Roman"/>
                <w:b w:val="false"/>
                <w:i w:val="false"/>
                <w:color w:val="000000"/>
                <w:sz w:val="20"/>
              </w:rPr>
              <w:t>
8413505000</w:t>
            </w:r>
            <w:r>
              <w:br/>
            </w:r>
            <w:r>
              <w:rPr>
                <w:rFonts w:ascii="Times New Roman"/>
                <w:b w:val="false"/>
                <w:i w:val="false"/>
                <w:color w:val="000000"/>
                <w:sz w:val="20"/>
              </w:rPr>
              <w:t>
8413507900</w:t>
            </w:r>
            <w:r>
              <w:br/>
            </w:r>
            <w:r>
              <w:rPr>
                <w:rFonts w:ascii="Times New Roman"/>
                <w:b w:val="false"/>
                <w:i w:val="false"/>
                <w:color w:val="000000"/>
                <w:sz w:val="20"/>
              </w:rPr>
              <w:t>
8413509000</w:t>
            </w:r>
            <w:r>
              <w:br/>
            </w:r>
            <w:r>
              <w:rPr>
                <w:rFonts w:ascii="Times New Roman"/>
                <w:b w:val="false"/>
                <w:i w:val="false"/>
                <w:color w:val="000000"/>
                <w:sz w:val="20"/>
              </w:rPr>
              <w:t>
8413600000</w:t>
            </w:r>
            <w:r>
              <w:br/>
            </w:r>
            <w:r>
              <w:rPr>
                <w:rFonts w:ascii="Times New Roman"/>
                <w:b w:val="false"/>
                <w:i w:val="false"/>
                <w:color w:val="000000"/>
                <w:sz w:val="20"/>
              </w:rPr>
              <w:t>
8413800000</w:t>
            </w:r>
            <w:r>
              <w:br/>
            </w:r>
            <w:r>
              <w:rPr>
                <w:rFonts w:ascii="Times New Roman"/>
                <w:b w:val="false"/>
                <w:i w:val="false"/>
                <w:color w:val="000000"/>
                <w:sz w:val="20"/>
              </w:rPr>
              <w:t>
8413190000</w:t>
            </w:r>
            <w:r>
              <w:br/>
            </w:r>
            <w:r>
              <w:rPr>
                <w:rFonts w:ascii="Times New Roman"/>
                <w:b w:val="false"/>
                <w:i w:val="false"/>
                <w:color w:val="000000"/>
                <w:sz w:val="20"/>
              </w:rPr>
              <w:t>
8413200009</w:t>
            </w:r>
            <w:r>
              <w:br/>
            </w:r>
            <w:r>
              <w:rPr>
                <w:rFonts w:ascii="Times New Roman"/>
                <w:b w:val="false"/>
                <w:i w:val="false"/>
                <w:color w:val="000000"/>
                <w:sz w:val="20"/>
              </w:rPr>
              <w:t>
8413302001</w:t>
            </w:r>
            <w:r>
              <w:br/>
            </w:r>
            <w:r>
              <w:rPr>
                <w:rFonts w:ascii="Times New Roman"/>
                <w:b w:val="false"/>
                <w:i w:val="false"/>
                <w:color w:val="000000"/>
                <w:sz w:val="20"/>
              </w:rPr>
              <w:t>
8413302009</w:t>
            </w:r>
            <w:r>
              <w:br/>
            </w:r>
            <w:r>
              <w:rPr>
                <w:rFonts w:ascii="Times New Roman"/>
                <w:b w:val="false"/>
                <w:i w:val="false"/>
                <w:color w:val="000000"/>
                <w:sz w:val="20"/>
              </w:rPr>
              <w:t>
8413308001</w:t>
            </w:r>
            <w:r>
              <w:br/>
            </w:r>
            <w:r>
              <w:rPr>
                <w:rFonts w:ascii="Times New Roman"/>
                <w:b w:val="false"/>
                <w:i w:val="false"/>
                <w:color w:val="000000"/>
                <w:sz w:val="20"/>
              </w:rPr>
              <w:t>
8413308009</w:t>
            </w:r>
            <w:r>
              <w:br/>
            </w:r>
            <w:r>
              <w:rPr>
                <w:rFonts w:ascii="Times New Roman"/>
                <w:b w:val="false"/>
                <w:i w:val="false"/>
                <w:color w:val="000000"/>
                <w:sz w:val="20"/>
              </w:rPr>
              <w:t>
8413400000</w:t>
            </w:r>
            <w:r>
              <w:br/>
            </w:r>
            <w:r>
              <w:rPr>
                <w:rFonts w:ascii="Times New Roman"/>
                <w:b w:val="false"/>
                <w:i w:val="false"/>
                <w:color w:val="000000"/>
                <w:sz w:val="20"/>
              </w:rPr>
              <w:t>
8413502000</w:t>
            </w:r>
            <w:r>
              <w:br/>
            </w:r>
            <w:r>
              <w:rPr>
                <w:rFonts w:ascii="Times New Roman"/>
                <w:b w:val="false"/>
                <w:i w:val="false"/>
                <w:color w:val="000000"/>
                <w:sz w:val="20"/>
              </w:rPr>
              <w:t>
8413504000</w:t>
            </w:r>
            <w:r>
              <w:br/>
            </w:r>
            <w:r>
              <w:rPr>
                <w:rFonts w:ascii="Times New Roman"/>
                <w:b w:val="false"/>
                <w:i w:val="false"/>
                <w:color w:val="000000"/>
                <w:sz w:val="20"/>
              </w:rPr>
              <w:t>
8413506100</w:t>
            </w:r>
            <w:r>
              <w:br/>
            </w:r>
            <w:r>
              <w:rPr>
                <w:rFonts w:ascii="Times New Roman"/>
                <w:b w:val="false"/>
                <w:i w:val="false"/>
                <w:color w:val="000000"/>
                <w:sz w:val="20"/>
              </w:rPr>
              <w:t>
8413506900</w:t>
            </w:r>
            <w:r>
              <w:br/>
            </w:r>
            <w:r>
              <w:rPr>
                <w:rFonts w:ascii="Times New Roman"/>
                <w:b w:val="false"/>
                <w:i w:val="false"/>
                <w:color w:val="000000"/>
                <w:sz w:val="20"/>
              </w:rPr>
              <w:t>
8413508000</w:t>
            </w:r>
            <w:r>
              <w:br/>
            </w:r>
            <w:r>
              <w:rPr>
                <w:rFonts w:ascii="Times New Roman"/>
                <w:b w:val="false"/>
                <w:i w:val="false"/>
                <w:color w:val="000000"/>
                <w:sz w:val="20"/>
              </w:rPr>
              <w:t>
8413602000</w:t>
            </w:r>
            <w:r>
              <w:br/>
            </w:r>
            <w:r>
              <w:rPr>
                <w:rFonts w:ascii="Times New Roman"/>
                <w:b w:val="false"/>
                <w:i w:val="false"/>
                <w:color w:val="000000"/>
                <w:sz w:val="20"/>
              </w:rPr>
              <w:t>
8413603100</w:t>
            </w:r>
            <w:r>
              <w:br/>
            </w:r>
            <w:r>
              <w:rPr>
                <w:rFonts w:ascii="Times New Roman"/>
                <w:b w:val="false"/>
                <w:i w:val="false"/>
                <w:color w:val="000000"/>
                <w:sz w:val="20"/>
              </w:rPr>
              <w:t>
8413603900</w:t>
            </w:r>
            <w:r>
              <w:br/>
            </w:r>
            <w:r>
              <w:rPr>
                <w:rFonts w:ascii="Times New Roman"/>
                <w:b w:val="false"/>
                <w:i w:val="false"/>
                <w:color w:val="000000"/>
                <w:sz w:val="20"/>
              </w:rPr>
              <w:t>
8413606100</w:t>
            </w:r>
            <w:r>
              <w:br/>
            </w:r>
            <w:r>
              <w:rPr>
                <w:rFonts w:ascii="Times New Roman"/>
                <w:b w:val="false"/>
                <w:i w:val="false"/>
                <w:color w:val="000000"/>
                <w:sz w:val="20"/>
              </w:rPr>
              <w:t>
8413606900</w:t>
            </w:r>
            <w:r>
              <w:br/>
            </w:r>
            <w:r>
              <w:rPr>
                <w:rFonts w:ascii="Times New Roman"/>
                <w:b w:val="false"/>
                <w:i w:val="false"/>
                <w:color w:val="000000"/>
                <w:sz w:val="20"/>
              </w:rPr>
              <w:t>
8413607000</w:t>
            </w:r>
            <w:r>
              <w:br/>
            </w:r>
            <w:r>
              <w:rPr>
                <w:rFonts w:ascii="Times New Roman"/>
                <w:b w:val="false"/>
                <w:i w:val="false"/>
                <w:color w:val="000000"/>
                <w:sz w:val="20"/>
              </w:rPr>
              <w:t>
8413608000</w:t>
            </w:r>
            <w:r>
              <w:br/>
            </w:r>
            <w:r>
              <w:rPr>
                <w:rFonts w:ascii="Times New Roman"/>
                <w:b w:val="false"/>
                <w:i w:val="false"/>
                <w:color w:val="000000"/>
                <w:sz w:val="20"/>
              </w:rPr>
              <w:t>
8413810009</w:t>
            </w:r>
            <w:r>
              <w:br/>
            </w:r>
            <w:r>
              <w:rPr>
                <w:rFonts w:ascii="Times New Roman"/>
                <w:b w:val="false"/>
                <w:i w:val="false"/>
                <w:color w:val="000000"/>
                <w:sz w:val="20"/>
              </w:rPr>
              <w:t>
8413820011</w:t>
            </w:r>
            <w:r>
              <w:br/>
            </w:r>
            <w:r>
              <w:rPr>
                <w:rFonts w:ascii="Times New Roman"/>
                <w:b w:val="false"/>
                <w:i w:val="false"/>
                <w:color w:val="000000"/>
                <w:sz w:val="20"/>
              </w:rPr>
              <w:t>
8413820019</w:t>
            </w:r>
            <w:r>
              <w:br/>
            </w:r>
            <w:r>
              <w:rPr>
                <w:rFonts w:ascii="Times New Roman"/>
                <w:b w:val="false"/>
                <w:i w:val="false"/>
                <w:color w:val="000000"/>
                <w:sz w:val="20"/>
              </w:rPr>
              <w:t>
8413820091</w:t>
            </w:r>
            <w:r>
              <w:br/>
            </w:r>
            <w:r>
              <w:rPr>
                <w:rFonts w:ascii="Times New Roman"/>
                <w:b w:val="false"/>
                <w:i w:val="false"/>
                <w:color w:val="000000"/>
                <w:sz w:val="20"/>
              </w:rPr>
              <w:t>
8413820099</w:t>
            </w:r>
            <w:r>
              <w:br/>
            </w:r>
            <w:r>
              <w:rPr>
                <w:rFonts w:ascii="Times New Roman"/>
                <w:b w:val="false"/>
                <w:i w:val="false"/>
                <w:color w:val="000000"/>
                <w:sz w:val="20"/>
              </w:rPr>
              <w:t>
8413910001</w:t>
            </w:r>
            <w:r>
              <w:br/>
            </w:r>
            <w:r>
              <w:rPr>
                <w:rFonts w:ascii="Times New Roman"/>
                <w:b w:val="false"/>
                <w:i w:val="false"/>
                <w:color w:val="000000"/>
                <w:sz w:val="20"/>
              </w:rPr>
              <w:t>
8413910009</w:t>
            </w:r>
            <w:r>
              <w:br/>
            </w:r>
            <w:r>
              <w:rPr>
                <w:rFonts w:ascii="Times New Roman"/>
                <w:b w:val="false"/>
                <w:i w:val="false"/>
                <w:color w:val="000000"/>
                <w:sz w:val="20"/>
              </w:rPr>
              <w:t>
8413920000</w:t>
            </w:r>
            <w:r>
              <w:br/>
            </w:r>
            <w:r>
              <w:rPr>
                <w:rFonts w:ascii="Times New Roman"/>
                <w:b w:val="false"/>
                <w:i w:val="false"/>
                <w:color w:val="000000"/>
                <w:sz w:val="20"/>
              </w:rPr>
              <w:t>
8414102500</w:t>
            </w:r>
            <w:r>
              <w:br/>
            </w:r>
            <w:r>
              <w:rPr>
                <w:rFonts w:ascii="Times New Roman"/>
                <w:b w:val="false"/>
                <w:i w:val="false"/>
                <w:color w:val="000000"/>
                <w:sz w:val="20"/>
              </w:rPr>
              <w:t>
8414108100</w:t>
            </w:r>
            <w:r>
              <w:br/>
            </w:r>
            <w:r>
              <w:rPr>
                <w:rFonts w:ascii="Times New Roman"/>
                <w:b w:val="false"/>
                <w:i w:val="false"/>
                <w:color w:val="000000"/>
                <w:sz w:val="20"/>
              </w:rPr>
              <w:t>
8414108900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сорғы мұнай-газ кәсіпшілік қондырғылары</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27.21.20</w:t>
            </w:r>
            <w:r>
              <w:br/>
            </w:r>
            <w:r>
              <w:rPr>
                <w:rFonts w:ascii="Times New Roman"/>
                <w:b w:val="false"/>
                <w:i w:val="false"/>
                <w:color w:val="000000"/>
                <w:sz w:val="20"/>
              </w:rPr>
              <w:t>
27.22.20</w:t>
            </w:r>
            <w:r>
              <w:br/>
            </w:r>
            <w:r>
              <w:rPr>
                <w:rFonts w:ascii="Times New Roman"/>
                <w:b w:val="false"/>
                <w:i w:val="false"/>
                <w:color w:val="000000"/>
                <w:sz w:val="20"/>
              </w:rPr>
              <w:t>
28.21.12</w:t>
            </w:r>
            <w:r>
              <w:br/>
            </w:r>
            <w:r>
              <w:rPr>
                <w:rFonts w:ascii="Times New Roman"/>
                <w:b w:val="false"/>
                <w:i w:val="false"/>
                <w:color w:val="000000"/>
                <w:sz w:val="20"/>
              </w:rPr>
              <w:t>
29.13.11</w:t>
            </w:r>
            <w:r>
              <w:br/>
            </w:r>
            <w:r>
              <w:rPr>
                <w:rFonts w:ascii="Times New Roman"/>
                <w:b w:val="false"/>
                <w:i w:val="false"/>
                <w:color w:val="000000"/>
                <w:sz w:val="20"/>
              </w:rPr>
              <w:t>
29.13.13</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7307111000</w:t>
            </w:r>
            <w:r>
              <w:br/>
            </w:r>
            <w:r>
              <w:rPr>
                <w:rFonts w:ascii="Times New Roman"/>
                <w:b w:val="false"/>
                <w:i w:val="false"/>
                <w:color w:val="000000"/>
                <w:sz w:val="20"/>
              </w:rPr>
              <w:t>
7307999000</w:t>
            </w:r>
            <w:r>
              <w:br/>
            </w:r>
            <w:r>
              <w:rPr>
                <w:rFonts w:ascii="Times New Roman"/>
                <w:b w:val="false"/>
                <w:i w:val="false"/>
                <w:color w:val="000000"/>
                <w:sz w:val="20"/>
              </w:rPr>
              <w:t>
7311009900</w:t>
            </w:r>
            <w:r>
              <w:br/>
            </w:r>
            <w:r>
              <w:rPr>
                <w:rFonts w:ascii="Times New Roman"/>
                <w:b w:val="false"/>
                <w:i w:val="false"/>
                <w:color w:val="000000"/>
                <w:sz w:val="20"/>
              </w:rPr>
              <w:t>
8481101900</w:t>
            </w:r>
            <w:r>
              <w:br/>
            </w:r>
            <w:r>
              <w:rPr>
                <w:rFonts w:ascii="Times New Roman"/>
                <w:b w:val="false"/>
                <w:i w:val="false"/>
                <w:color w:val="000000"/>
                <w:sz w:val="20"/>
              </w:rPr>
              <w:t>
8481201000</w:t>
            </w:r>
            <w:r>
              <w:br/>
            </w:r>
            <w:r>
              <w:rPr>
                <w:rFonts w:ascii="Times New Roman"/>
                <w:b w:val="false"/>
                <w:i w:val="false"/>
                <w:color w:val="000000"/>
                <w:sz w:val="20"/>
              </w:rPr>
              <w:t>
8481209000</w:t>
            </w:r>
            <w:r>
              <w:br/>
            </w:r>
            <w:r>
              <w:rPr>
                <w:rFonts w:ascii="Times New Roman"/>
                <w:b w:val="false"/>
                <w:i w:val="false"/>
                <w:color w:val="000000"/>
                <w:sz w:val="20"/>
              </w:rPr>
              <w:t>
8481809900</w:t>
            </w:r>
            <w:r>
              <w:br/>
            </w:r>
            <w:r>
              <w:rPr>
                <w:rFonts w:ascii="Times New Roman"/>
                <w:b w:val="false"/>
                <w:i w:val="false"/>
                <w:color w:val="000000"/>
                <w:sz w:val="20"/>
              </w:rPr>
              <w:t>
8481900000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газлифті қызмет көрсету жабдықтары</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29.56.25</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8479820000</w:t>
            </w:r>
            <w:r>
              <w:br/>
            </w:r>
            <w:r>
              <w:rPr>
                <w:rFonts w:ascii="Times New Roman"/>
                <w:b w:val="false"/>
                <w:i w:val="false"/>
                <w:color w:val="000000"/>
                <w:sz w:val="20"/>
              </w:rPr>
              <w:t>
8421197009</w:t>
            </w:r>
            <w:r>
              <w:br/>
            </w:r>
            <w:r>
              <w:rPr>
                <w:rFonts w:ascii="Times New Roman"/>
                <w:b w:val="false"/>
                <w:i w:val="false"/>
                <w:color w:val="000000"/>
                <w:sz w:val="20"/>
              </w:rPr>
              <w:t>
8421290009</w:t>
            </w:r>
            <w:r>
              <w:br/>
            </w:r>
            <w:r>
              <w:rPr>
                <w:rFonts w:ascii="Times New Roman"/>
                <w:b w:val="false"/>
                <w:i w:val="false"/>
                <w:color w:val="000000"/>
                <w:sz w:val="20"/>
              </w:rPr>
              <w:t>
8479899709</w:t>
            </w:r>
            <w:r>
              <w:br/>
            </w:r>
            <w:r>
              <w:rPr>
                <w:rFonts w:ascii="Times New Roman"/>
                <w:b w:val="false"/>
                <w:i w:val="false"/>
                <w:color w:val="000000"/>
                <w:sz w:val="20"/>
              </w:rPr>
              <w:t>
8479909600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 ерітінділерді дайындауға, өңдеуге және тазалауға арналған жабдық</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29.13.11</w:t>
            </w:r>
            <w:r>
              <w:br/>
            </w:r>
            <w:r>
              <w:rPr>
                <w:rFonts w:ascii="Times New Roman"/>
                <w:b w:val="false"/>
                <w:i w:val="false"/>
                <w:color w:val="000000"/>
                <w:sz w:val="20"/>
              </w:rPr>
              <w:t>
29.13.13</w:t>
            </w:r>
            <w:r>
              <w:br/>
            </w:r>
            <w:r>
              <w:rPr>
                <w:rFonts w:ascii="Times New Roman"/>
                <w:b w:val="false"/>
                <w:i w:val="false"/>
                <w:color w:val="000000"/>
                <w:sz w:val="20"/>
              </w:rPr>
              <w:t>
29.13.20</w:t>
            </w:r>
            <w:r>
              <w:br/>
            </w:r>
            <w:r>
              <w:rPr>
                <w:rFonts w:ascii="Times New Roman"/>
                <w:b w:val="false"/>
                <w:i w:val="false"/>
                <w:color w:val="000000"/>
                <w:sz w:val="20"/>
              </w:rPr>
              <w:t>
29.24.25</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8481109900</w:t>
            </w:r>
            <w:r>
              <w:br/>
            </w:r>
            <w:r>
              <w:rPr>
                <w:rFonts w:ascii="Times New Roman"/>
                <w:b w:val="false"/>
                <w:i w:val="false"/>
                <w:color w:val="000000"/>
                <w:sz w:val="20"/>
              </w:rPr>
              <w:t>
8481900000</w:t>
            </w:r>
            <w:r>
              <w:br/>
            </w:r>
            <w:r>
              <w:rPr>
                <w:rFonts w:ascii="Times New Roman"/>
                <w:b w:val="false"/>
                <w:i w:val="false"/>
                <w:color w:val="000000"/>
                <w:sz w:val="20"/>
              </w:rPr>
              <w:t>
8431399500</w:t>
            </w:r>
            <w:r>
              <w:br/>
            </w:r>
            <w:r>
              <w:rPr>
                <w:rFonts w:ascii="Times New Roman"/>
                <w:b w:val="false"/>
                <w:i w:val="false"/>
                <w:color w:val="000000"/>
                <w:sz w:val="20"/>
              </w:rPr>
              <w:t>
8431430000</w:t>
            </w:r>
            <w:r>
              <w:br/>
            </w:r>
            <w:r>
              <w:rPr>
                <w:rFonts w:ascii="Times New Roman"/>
                <w:b w:val="false"/>
                <w:i w:val="false"/>
                <w:color w:val="000000"/>
                <w:sz w:val="20"/>
              </w:rPr>
              <w:t>
8431498009</w:t>
            </w:r>
            <w:r>
              <w:br/>
            </w:r>
            <w:r>
              <w:rPr>
                <w:rFonts w:ascii="Times New Roman"/>
                <w:b w:val="false"/>
                <w:i w:val="false"/>
                <w:color w:val="000000"/>
                <w:sz w:val="20"/>
              </w:rPr>
              <w:t>
8481201000</w:t>
            </w:r>
            <w:r>
              <w:br/>
            </w:r>
            <w:r>
              <w:rPr>
                <w:rFonts w:ascii="Times New Roman"/>
                <w:b w:val="false"/>
                <w:i w:val="false"/>
                <w:color w:val="000000"/>
                <w:sz w:val="20"/>
              </w:rPr>
              <w:t>
8481209000</w:t>
            </w:r>
            <w:r>
              <w:br/>
            </w:r>
            <w:r>
              <w:rPr>
                <w:rFonts w:ascii="Times New Roman"/>
                <w:b w:val="false"/>
                <w:i w:val="false"/>
                <w:color w:val="000000"/>
                <w:sz w:val="20"/>
              </w:rPr>
              <w:t>
8481809900</w:t>
            </w:r>
            <w:r>
              <w:br/>
            </w:r>
            <w:r>
              <w:rPr>
                <w:rFonts w:ascii="Times New Roman"/>
                <w:b w:val="false"/>
                <w:i w:val="false"/>
                <w:color w:val="000000"/>
                <w:sz w:val="20"/>
              </w:rPr>
              <w:t>
8484100000</w:t>
            </w:r>
            <w:r>
              <w:br/>
            </w:r>
            <w:r>
              <w:rPr>
                <w:rFonts w:ascii="Times New Roman"/>
                <w:b w:val="false"/>
                <w:i w:val="false"/>
                <w:color w:val="000000"/>
                <w:sz w:val="20"/>
              </w:rPr>
              <w:t>
8484900000</w:t>
            </w:r>
            <w:r>
              <w:br/>
            </w:r>
            <w:r>
              <w:rPr>
                <w:rFonts w:ascii="Times New Roman"/>
                <w:b w:val="false"/>
                <w:i w:val="false"/>
                <w:color w:val="000000"/>
                <w:sz w:val="20"/>
              </w:rPr>
              <w:t>
848180</w:t>
            </w:r>
            <w:r>
              <w:br/>
            </w:r>
            <w:r>
              <w:rPr>
                <w:rFonts w:ascii="Times New Roman"/>
                <w:b w:val="false"/>
                <w:i w:val="false"/>
                <w:color w:val="000000"/>
                <w:sz w:val="20"/>
              </w:rPr>
              <w:t>
8484200000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пласттарды бір ұңғымаға бір сәтте бөлек пайдалануға арналған жабдық</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29.13.11</w:t>
            </w:r>
            <w:r>
              <w:br/>
            </w:r>
            <w:r>
              <w:rPr>
                <w:rFonts w:ascii="Times New Roman"/>
                <w:b w:val="false"/>
                <w:i w:val="false"/>
                <w:color w:val="000000"/>
                <w:sz w:val="20"/>
              </w:rPr>
              <w:t>
29.13.13</w:t>
            </w:r>
            <w:r>
              <w:br/>
            </w:r>
            <w:r>
              <w:rPr>
                <w:rFonts w:ascii="Times New Roman"/>
                <w:b w:val="false"/>
                <w:i w:val="false"/>
                <w:color w:val="000000"/>
                <w:sz w:val="20"/>
              </w:rPr>
              <w:t>
29.13.20</w:t>
            </w:r>
            <w:r>
              <w:br/>
            </w:r>
            <w:r>
              <w:rPr>
                <w:rFonts w:ascii="Times New Roman"/>
                <w:b w:val="false"/>
                <w:i w:val="false"/>
                <w:color w:val="000000"/>
                <w:sz w:val="20"/>
              </w:rPr>
              <w:t>
29.13.24</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8431399000</w:t>
            </w:r>
            <w:r>
              <w:br/>
            </w:r>
            <w:r>
              <w:rPr>
                <w:rFonts w:ascii="Times New Roman"/>
                <w:b w:val="false"/>
                <w:i w:val="false"/>
                <w:color w:val="000000"/>
                <w:sz w:val="20"/>
              </w:rPr>
              <w:t>
8431430000</w:t>
            </w:r>
            <w:r>
              <w:br/>
            </w:r>
            <w:r>
              <w:rPr>
                <w:rFonts w:ascii="Times New Roman"/>
                <w:b w:val="false"/>
                <w:i w:val="false"/>
                <w:color w:val="000000"/>
                <w:sz w:val="20"/>
              </w:rPr>
              <w:t>
8431498000</w:t>
            </w:r>
            <w:r>
              <w:br/>
            </w:r>
            <w:r>
              <w:rPr>
                <w:rFonts w:ascii="Times New Roman"/>
                <w:b w:val="false"/>
                <w:i w:val="false"/>
                <w:color w:val="000000"/>
                <w:sz w:val="20"/>
              </w:rPr>
              <w:t>
8481109900</w:t>
            </w:r>
            <w:r>
              <w:br/>
            </w:r>
            <w:r>
              <w:rPr>
                <w:rFonts w:ascii="Times New Roman"/>
                <w:b w:val="false"/>
                <w:i w:val="false"/>
                <w:color w:val="000000"/>
                <w:sz w:val="20"/>
              </w:rPr>
              <w:t>
8481900000</w:t>
            </w:r>
            <w:r>
              <w:br/>
            </w:r>
            <w:r>
              <w:rPr>
                <w:rFonts w:ascii="Times New Roman"/>
                <w:b w:val="false"/>
                <w:i w:val="false"/>
                <w:color w:val="000000"/>
                <w:sz w:val="20"/>
              </w:rPr>
              <w:t>
8430310000</w:t>
            </w:r>
            <w:r>
              <w:br/>
            </w:r>
            <w:r>
              <w:rPr>
                <w:rFonts w:ascii="Times New Roman"/>
                <w:b w:val="false"/>
                <w:i w:val="false"/>
                <w:color w:val="000000"/>
                <w:sz w:val="20"/>
              </w:rPr>
              <w:t>
8430390000</w:t>
            </w:r>
            <w:r>
              <w:br/>
            </w:r>
            <w:r>
              <w:rPr>
                <w:rFonts w:ascii="Times New Roman"/>
                <w:b w:val="false"/>
                <w:i w:val="false"/>
                <w:color w:val="000000"/>
                <w:sz w:val="20"/>
              </w:rPr>
              <w:t>
8430410000</w:t>
            </w:r>
            <w:r>
              <w:br/>
            </w:r>
            <w:r>
              <w:rPr>
                <w:rFonts w:ascii="Times New Roman"/>
                <w:b w:val="false"/>
                <w:i w:val="false"/>
                <w:color w:val="000000"/>
                <w:sz w:val="20"/>
              </w:rPr>
              <w:t>
8430490000</w:t>
            </w:r>
            <w:r>
              <w:br/>
            </w:r>
            <w:r>
              <w:rPr>
                <w:rFonts w:ascii="Times New Roman"/>
                <w:b w:val="false"/>
                <w:i w:val="false"/>
                <w:color w:val="000000"/>
                <w:sz w:val="20"/>
              </w:rPr>
              <w:t>
8430500001</w:t>
            </w:r>
            <w:r>
              <w:br/>
            </w:r>
            <w:r>
              <w:rPr>
                <w:rFonts w:ascii="Times New Roman"/>
                <w:b w:val="false"/>
                <w:i w:val="false"/>
                <w:color w:val="000000"/>
                <w:sz w:val="20"/>
              </w:rPr>
              <w:t>
8430500009</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Өндірудің әртүрлі әдістеріне арналған жабдық</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29.56.25</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7307991000</w:t>
            </w:r>
            <w:r>
              <w:br/>
            </w:r>
            <w:r>
              <w:rPr>
                <w:rFonts w:ascii="Times New Roman"/>
                <w:b w:val="false"/>
                <w:i w:val="false"/>
                <w:color w:val="000000"/>
                <w:sz w:val="20"/>
              </w:rPr>
              <w:t>
7307993000</w:t>
            </w:r>
            <w:r>
              <w:br/>
            </w:r>
            <w:r>
              <w:rPr>
                <w:rFonts w:ascii="Times New Roman"/>
                <w:b w:val="false"/>
                <w:i w:val="false"/>
                <w:color w:val="000000"/>
                <w:sz w:val="20"/>
              </w:rPr>
              <w:t>
7307999000</w:t>
            </w:r>
            <w:r>
              <w:br/>
            </w:r>
            <w:r>
              <w:rPr>
                <w:rFonts w:ascii="Times New Roman"/>
                <w:b w:val="false"/>
                <w:i w:val="false"/>
                <w:color w:val="000000"/>
                <w:sz w:val="20"/>
              </w:rPr>
              <w:t>
8405100000</w:t>
            </w:r>
            <w:r>
              <w:br/>
            </w:r>
            <w:r>
              <w:rPr>
                <w:rFonts w:ascii="Times New Roman"/>
                <w:b w:val="false"/>
                <w:i w:val="false"/>
                <w:color w:val="000000"/>
                <w:sz w:val="20"/>
              </w:rPr>
              <w:t>
8431430000</w:t>
            </w:r>
            <w:r>
              <w:br/>
            </w:r>
            <w:r>
              <w:rPr>
                <w:rFonts w:ascii="Times New Roman"/>
                <w:b w:val="false"/>
                <w:i w:val="false"/>
                <w:color w:val="000000"/>
                <w:sz w:val="20"/>
              </w:rPr>
              <w:t>
8413498009</w:t>
            </w:r>
            <w:r>
              <w:br/>
            </w:r>
            <w:r>
              <w:rPr>
                <w:rFonts w:ascii="Times New Roman"/>
                <w:b w:val="false"/>
                <w:i w:val="false"/>
                <w:color w:val="000000"/>
                <w:sz w:val="20"/>
              </w:rPr>
              <w:t>
8479896009</w:t>
            </w:r>
            <w:r>
              <w:br/>
            </w:r>
            <w:r>
              <w:rPr>
                <w:rFonts w:ascii="Times New Roman"/>
                <w:b w:val="false"/>
                <w:i w:val="false"/>
                <w:color w:val="000000"/>
                <w:sz w:val="20"/>
              </w:rPr>
              <w:t>
8479899709</w:t>
            </w:r>
            <w:r>
              <w:br/>
            </w:r>
            <w:r>
              <w:rPr>
                <w:rFonts w:ascii="Times New Roman"/>
                <w:b w:val="false"/>
                <w:i w:val="false"/>
                <w:color w:val="000000"/>
                <w:sz w:val="20"/>
              </w:rPr>
              <w:t>
8481109900</w:t>
            </w:r>
            <w:r>
              <w:br/>
            </w:r>
            <w:r>
              <w:rPr>
                <w:rFonts w:ascii="Times New Roman"/>
                <w:b w:val="false"/>
                <w:i w:val="false"/>
                <w:color w:val="000000"/>
                <w:sz w:val="20"/>
              </w:rPr>
              <w:t>
8481201000</w:t>
            </w:r>
            <w:r>
              <w:br/>
            </w:r>
            <w:r>
              <w:rPr>
                <w:rFonts w:ascii="Times New Roman"/>
                <w:b w:val="false"/>
                <w:i w:val="false"/>
                <w:color w:val="000000"/>
                <w:sz w:val="20"/>
              </w:rPr>
              <w:t>
8481209000</w:t>
            </w:r>
            <w:r>
              <w:br/>
            </w:r>
            <w:r>
              <w:rPr>
                <w:rFonts w:ascii="Times New Roman"/>
                <w:b w:val="false"/>
                <w:i w:val="false"/>
                <w:color w:val="000000"/>
                <w:sz w:val="20"/>
              </w:rPr>
              <w:t>
8481809900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кәсіпшілік жабдығын жөндеуге және қызмет көрсетуге арналған жабдық</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27.22.20</w:t>
            </w:r>
            <w:r>
              <w:br/>
            </w:r>
            <w:r>
              <w:rPr>
                <w:rFonts w:ascii="Times New Roman"/>
                <w:b w:val="false"/>
                <w:i w:val="false"/>
                <w:color w:val="000000"/>
                <w:sz w:val="20"/>
              </w:rPr>
              <w:t>
29.13.11</w:t>
            </w:r>
            <w:r>
              <w:br/>
            </w:r>
            <w:r>
              <w:rPr>
                <w:rFonts w:ascii="Times New Roman"/>
                <w:b w:val="false"/>
                <w:i w:val="false"/>
                <w:color w:val="000000"/>
                <w:sz w:val="20"/>
              </w:rPr>
              <w:t>
29.13.13</w:t>
            </w:r>
            <w:r>
              <w:br/>
            </w:r>
            <w:r>
              <w:rPr>
                <w:rFonts w:ascii="Times New Roman"/>
                <w:b w:val="false"/>
                <w:i w:val="false"/>
                <w:color w:val="000000"/>
                <w:sz w:val="20"/>
              </w:rPr>
              <w:t>
29.13.20</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8481109900</w:t>
            </w:r>
            <w:r>
              <w:br/>
            </w:r>
            <w:r>
              <w:rPr>
                <w:rFonts w:ascii="Times New Roman"/>
                <w:b w:val="false"/>
                <w:i w:val="false"/>
                <w:color w:val="000000"/>
                <w:sz w:val="20"/>
              </w:rPr>
              <w:t>
8481900000</w:t>
            </w:r>
            <w:r>
              <w:br/>
            </w:r>
            <w:r>
              <w:rPr>
                <w:rFonts w:ascii="Times New Roman"/>
                <w:b w:val="false"/>
                <w:i w:val="false"/>
                <w:color w:val="000000"/>
                <w:sz w:val="20"/>
              </w:rPr>
              <w:t>
7307991000</w:t>
            </w:r>
            <w:r>
              <w:br/>
            </w:r>
            <w:r>
              <w:rPr>
                <w:rFonts w:ascii="Times New Roman"/>
                <w:b w:val="false"/>
                <w:i w:val="false"/>
                <w:color w:val="000000"/>
                <w:sz w:val="20"/>
              </w:rPr>
              <w:t>
7307993000</w:t>
            </w:r>
            <w:r>
              <w:br/>
            </w:r>
            <w:r>
              <w:rPr>
                <w:rFonts w:ascii="Times New Roman"/>
                <w:b w:val="false"/>
                <w:i w:val="false"/>
                <w:color w:val="000000"/>
                <w:sz w:val="20"/>
              </w:rPr>
              <w:t>
7307999000</w:t>
            </w:r>
            <w:r>
              <w:br/>
            </w:r>
            <w:r>
              <w:rPr>
                <w:rFonts w:ascii="Times New Roman"/>
                <w:b w:val="false"/>
                <w:i w:val="false"/>
                <w:color w:val="000000"/>
                <w:sz w:val="20"/>
              </w:rPr>
              <w:t>
8405100000</w:t>
            </w:r>
            <w:r>
              <w:br/>
            </w:r>
            <w:r>
              <w:rPr>
                <w:rFonts w:ascii="Times New Roman"/>
                <w:b w:val="false"/>
                <w:i w:val="false"/>
                <w:color w:val="000000"/>
                <w:sz w:val="20"/>
              </w:rPr>
              <w:t>
8431430000</w:t>
            </w:r>
            <w:r>
              <w:br/>
            </w:r>
            <w:r>
              <w:rPr>
                <w:rFonts w:ascii="Times New Roman"/>
                <w:b w:val="false"/>
                <w:i w:val="false"/>
                <w:color w:val="000000"/>
                <w:sz w:val="20"/>
              </w:rPr>
              <w:t>
8431498009</w:t>
            </w:r>
            <w:r>
              <w:br/>
            </w:r>
            <w:r>
              <w:rPr>
                <w:rFonts w:ascii="Times New Roman"/>
                <w:b w:val="false"/>
                <w:i w:val="false"/>
                <w:color w:val="000000"/>
                <w:sz w:val="20"/>
              </w:rPr>
              <w:t>
8479896009</w:t>
            </w:r>
            <w:r>
              <w:br/>
            </w:r>
            <w:r>
              <w:rPr>
                <w:rFonts w:ascii="Times New Roman"/>
                <w:b w:val="false"/>
                <w:i w:val="false"/>
                <w:color w:val="000000"/>
                <w:sz w:val="20"/>
              </w:rPr>
              <w:t>
8479899709</w:t>
            </w:r>
            <w:r>
              <w:br/>
            </w:r>
            <w:r>
              <w:rPr>
                <w:rFonts w:ascii="Times New Roman"/>
                <w:b w:val="false"/>
                <w:i w:val="false"/>
                <w:color w:val="000000"/>
                <w:sz w:val="20"/>
              </w:rPr>
              <w:t>
8481201000</w:t>
            </w:r>
            <w:r>
              <w:br/>
            </w:r>
            <w:r>
              <w:rPr>
                <w:rFonts w:ascii="Times New Roman"/>
                <w:b w:val="false"/>
                <w:i w:val="false"/>
                <w:color w:val="000000"/>
                <w:sz w:val="20"/>
              </w:rPr>
              <w:t>
8481209000</w:t>
            </w:r>
            <w:r>
              <w:br/>
            </w:r>
            <w:r>
              <w:rPr>
                <w:rFonts w:ascii="Times New Roman"/>
                <w:b w:val="false"/>
                <w:i w:val="false"/>
                <w:color w:val="000000"/>
                <w:sz w:val="20"/>
              </w:rPr>
              <w:t>
8481809900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Бітелу аймағын цементтеуге, гидробөлуге және қышқылмен өңдеуге арналған жабдық</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29.22.11</w:t>
            </w:r>
            <w:r>
              <w:br/>
            </w:r>
            <w:r>
              <w:rPr>
                <w:rFonts w:ascii="Times New Roman"/>
                <w:b w:val="false"/>
                <w:i w:val="false"/>
                <w:color w:val="000000"/>
                <w:sz w:val="20"/>
              </w:rPr>
              <w:t>
29.22.12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8425199900</w:t>
            </w:r>
            <w:r>
              <w:br/>
            </w:r>
            <w:r>
              <w:rPr>
                <w:rFonts w:ascii="Times New Roman"/>
                <w:b w:val="false"/>
                <w:i w:val="false"/>
                <w:color w:val="000000"/>
                <w:sz w:val="20"/>
              </w:rPr>
              <w:t>
8425399100</w:t>
            </w:r>
            <w:r>
              <w:br/>
            </w:r>
            <w:r>
              <w:rPr>
                <w:rFonts w:ascii="Times New Roman"/>
                <w:b w:val="false"/>
                <w:i w:val="false"/>
                <w:color w:val="000000"/>
                <w:sz w:val="20"/>
              </w:rPr>
              <w:t>
8425399900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жұмыстарын жердің үстінде жасауға арналған жабдық</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29.52.61</w:t>
            </w:r>
            <w:r>
              <w:br/>
            </w:r>
            <w:r>
              <w:rPr>
                <w:rFonts w:ascii="Times New Roman"/>
                <w:b w:val="false"/>
                <w:i w:val="false"/>
                <w:color w:val="000000"/>
                <w:sz w:val="20"/>
              </w:rPr>
              <w:t>
29.56.25</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8431430000</w:t>
            </w:r>
            <w:r>
              <w:br/>
            </w:r>
            <w:r>
              <w:rPr>
                <w:rFonts w:ascii="Times New Roman"/>
                <w:b w:val="false"/>
                <w:i w:val="false"/>
                <w:color w:val="000000"/>
                <w:sz w:val="20"/>
              </w:rPr>
              <w:t>
8431498009</w:t>
            </w:r>
            <w:r>
              <w:br/>
            </w:r>
            <w:r>
              <w:rPr>
                <w:rFonts w:ascii="Times New Roman"/>
                <w:b w:val="false"/>
                <w:i w:val="false"/>
                <w:color w:val="000000"/>
                <w:sz w:val="20"/>
              </w:rPr>
              <w:t>
8479899709</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мен орнықтыру кезінде пайда болатын төтенше жағдайлардың алдын алу және тұйықтандыруға арналған жабдықтар</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29.52.12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8430410000</w:t>
            </w:r>
            <w:r>
              <w:br/>
            </w:r>
            <w:r>
              <w:rPr>
                <w:rFonts w:ascii="Times New Roman"/>
                <w:b w:val="false"/>
                <w:i w:val="false"/>
                <w:color w:val="000000"/>
                <w:sz w:val="20"/>
              </w:rPr>
              <w:t>
8430490000</w:t>
            </w:r>
            <w:r>
              <w:br/>
            </w:r>
            <w:r>
              <w:rPr>
                <w:rFonts w:ascii="Times New Roman"/>
                <w:b w:val="false"/>
                <w:i w:val="false"/>
                <w:color w:val="000000"/>
                <w:sz w:val="20"/>
              </w:rPr>
              <w:t>
8430310000</w:t>
            </w:r>
            <w:r>
              <w:br/>
            </w:r>
            <w:r>
              <w:rPr>
                <w:rFonts w:ascii="Times New Roman"/>
                <w:b w:val="false"/>
                <w:i w:val="false"/>
                <w:color w:val="000000"/>
                <w:sz w:val="20"/>
              </w:rPr>
              <w:t>
8430390000</w:t>
            </w:r>
            <w:r>
              <w:br/>
            </w:r>
            <w:r>
              <w:rPr>
                <w:rFonts w:ascii="Times New Roman"/>
                <w:b w:val="false"/>
                <w:i w:val="false"/>
                <w:color w:val="000000"/>
                <w:sz w:val="20"/>
              </w:rPr>
              <w:t>
8430500001</w:t>
            </w:r>
            <w:r>
              <w:br/>
            </w:r>
            <w:r>
              <w:rPr>
                <w:rFonts w:ascii="Times New Roman"/>
                <w:b w:val="false"/>
                <w:i w:val="false"/>
                <w:color w:val="000000"/>
                <w:sz w:val="20"/>
              </w:rPr>
              <w:t>
8430500009</w:t>
            </w:r>
            <w:r>
              <w:br/>
            </w:r>
            <w:r>
              <w:rPr>
                <w:rFonts w:ascii="Times New Roman"/>
                <w:b w:val="false"/>
                <w:i w:val="false"/>
                <w:color w:val="000000"/>
                <w:sz w:val="20"/>
              </w:rPr>
              <w:t>
7610909000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Ұдғымаларды игеруге және жөндеуге арналған жер үсті жабдығы</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29.22.19</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8430690000</w:t>
            </w:r>
            <w:r>
              <w:br/>
            </w:r>
            <w:r>
              <w:rPr>
                <w:rFonts w:ascii="Times New Roman"/>
                <w:b w:val="false"/>
                <w:i w:val="false"/>
                <w:color w:val="000000"/>
                <w:sz w:val="20"/>
              </w:rPr>
              <w:t>
8431000000</w:t>
            </w:r>
            <w:r>
              <w:br/>
            </w:r>
            <w:r>
              <w:rPr>
                <w:rFonts w:ascii="Times New Roman"/>
                <w:b w:val="false"/>
                <w:i w:val="false"/>
                <w:color w:val="000000"/>
                <w:sz w:val="20"/>
              </w:rPr>
              <w:t>
8431100000</w:t>
            </w:r>
            <w:r>
              <w:br/>
            </w:r>
            <w:r>
              <w:rPr>
                <w:rFonts w:ascii="Times New Roman"/>
                <w:b w:val="false"/>
                <w:i w:val="false"/>
                <w:color w:val="000000"/>
                <w:sz w:val="20"/>
              </w:rPr>
              <w:t>
8431410000</w:t>
            </w:r>
            <w:r>
              <w:br/>
            </w:r>
            <w:r>
              <w:rPr>
                <w:rFonts w:ascii="Times New Roman"/>
                <w:b w:val="false"/>
                <w:i w:val="false"/>
                <w:color w:val="000000"/>
                <w:sz w:val="20"/>
              </w:rPr>
              <w:t>
8430500009</w:t>
            </w:r>
            <w:r>
              <w:br/>
            </w:r>
            <w:r>
              <w:rPr>
                <w:rFonts w:ascii="Times New Roman"/>
                <w:b w:val="false"/>
                <w:i w:val="false"/>
                <w:color w:val="000000"/>
                <w:sz w:val="20"/>
              </w:rPr>
              <w:t>
8430500001</w:t>
            </w:r>
            <w:r>
              <w:br/>
            </w:r>
            <w:r>
              <w:rPr>
                <w:rFonts w:ascii="Times New Roman"/>
                <w:b w:val="false"/>
                <w:i w:val="false"/>
                <w:color w:val="000000"/>
                <w:sz w:val="20"/>
              </w:rPr>
              <w:t>
8431498001</w:t>
            </w:r>
            <w:r>
              <w:br/>
            </w:r>
            <w:r>
              <w:rPr>
                <w:rFonts w:ascii="Times New Roman"/>
                <w:b w:val="false"/>
                <w:i w:val="false"/>
                <w:color w:val="000000"/>
                <w:sz w:val="20"/>
              </w:rPr>
              <w:t>
8705200000</w:t>
            </w:r>
            <w:r>
              <w:br/>
            </w:r>
            <w:r>
              <w:rPr>
                <w:rFonts w:ascii="Times New Roman"/>
                <w:b w:val="false"/>
                <w:i w:val="false"/>
                <w:color w:val="000000"/>
                <w:sz w:val="20"/>
              </w:rPr>
              <w:t>
8430410000</w:t>
            </w:r>
            <w:r>
              <w:br/>
            </w:r>
            <w:r>
              <w:rPr>
                <w:rFonts w:ascii="Times New Roman"/>
                <w:b w:val="false"/>
                <w:i w:val="false"/>
                <w:color w:val="000000"/>
                <w:sz w:val="20"/>
              </w:rPr>
              <w:t>
8430490000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қондырғыларына арналған бөлшектер</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29.12.31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8414102500</w:t>
            </w:r>
            <w:r>
              <w:br/>
            </w:r>
            <w:r>
              <w:rPr>
                <w:rFonts w:ascii="Times New Roman"/>
                <w:b w:val="false"/>
                <w:i w:val="false"/>
                <w:color w:val="000000"/>
                <w:sz w:val="20"/>
              </w:rPr>
              <w:t>
8414108100</w:t>
            </w:r>
            <w:r>
              <w:br/>
            </w:r>
            <w:r>
              <w:rPr>
                <w:rFonts w:ascii="Times New Roman"/>
                <w:b w:val="false"/>
                <w:i w:val="false"/>
                <w:color w:val="000000"/>
                <w:sz w:val="20"/>
              </w:rPr>
              <w:t>
8414108900</w:t>
            </w:r>
            <w:r>
              <w:br/>
            </w:r>
            <w:r>
              <w:rPr>
                <w:rFonts w:ascii="Times New Roman"/>
                <w:b w:val="false"/>
                <w:i w:val="false"/>
                <w:color w:val="000000"/>
                <w:sz w:val="20"/>
              </w:rPr>
              <w:t>
8421394000</w:t>
            </w:r>
            <w:r>
              <w:br/>
            </w:r>
            <w:r>
              <w:rPr>
                <w:rFonts w:ascii="Times New Roman"/>
                <w:b w:val="false"/>
                <w:i w:val="false"/>
                <w:color w:val="000000"/>
                <w:sz w:val="20"/>
              </w:rPr>
              <w:t>
8421394000</w:t>
            </w:r>
            <w:r>
              <w:br/>
            </w:r>
            <w:r>
              <w:rPr>
                <w:rFonts w:ascii="Times New Roman"/>
                <w:b w:val="false"/>
                <w:i w:val="false"/>
                <w:color w:val="000000"/>
                <w:sz w:val="20"/>
              </w:rPr>
              <w:t>
8421399000</w:t>
            </w:r>
            <w:r>
              <w:br/>
            </w:r>
            <w:r>
              <w:rPr>
                <w:rFonts w:ascii="Times New Roman"/>
                <w:b w:val="false"/>
                <w:i w:val="false"/>
                <w:color w:val="000000"/>
                <w:sz w:val="20"/>
              </w:rPr>
              <w:t>
8421990009</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газсыздандырғыш</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33.20.12</w:t>
            </w:r>
            <w:r>
              <w:br/>
            </w:r>
            <w:r>
              <w:rPr>
                <w:rFonts w:ascii="Times New Roman"/>
                <w:b w:val="false"/>
                <w:i w:val="false"/>
                <w:color w:val="000000"/>
                <w:sz w:val="20"/>
              </w:rPr>
              <w:t>
33.20.81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9015000000</w:t>
            </w:r>
            <w:r>
              <w:br/>
            </w:r>
            <w:r>
              <w:rPr>
                <w:rFonts w:ascii="Times New Roman"/>
                <w:b w:val="false"/>
                <w:i w:val="false"/>
                <w:color w:val="000000"/>
                <w:sz w:val="20"/>
              </w:rPr>
              <w:t>
9015801100</w:t>
            </w:r>
            <w:r>
              <w:br/>
            </w:r>
            <w:r>
              <w:rPr>
                <w:rFonts w:ascii="Times New Roman"/>
                <w:b w:val="false"/>
                <w:i w:val="false"/>
                <w:color w:val="000000"/>
                <w:sz w:val="20"/>
              </w:rPr>
              <w:t>
9015809300</w:t>
            </w:r>
            <w:r>
              <w:br/>
            </w:r>
            <w:r>
              <w:rPr>
                <w:rFonts w:ascii="Times New Roman"/>
                <w:b w:val="false"/>
                <w:i w:val="false"/>
                <w:color w:val="000000"/>
                <w:sz w:val="20"/>
              </w:rPr>
              <w:t>
9015809900</w:t>
            </w:r>
            <w:r>
              <w:br/>
            </w:r>
            <w:r>
              <w:rPr>
                <w:rFonts w:ascii="Times New Roman"/>
                <w:b w:val="false"/>
                <w:i w:val="false"/>
                <w:color w:val="000000"/>
                <w:sz w:val="20"/>
              </w:rPr>
              <w:t>
9015900000</w:t>
            </w:r>
            <w:r>
              <w:br/>
            </w:r>
            <w:r>
              <w:rPr>
                <w:rFonts w:ascii="Times New Roman"/>
                <w:b w:val="false"/>
                <w:i w:val="false"/>
                <w:color w:val="000000"/>
                <w:sz w:val="20"/>
              </w:rPr>
              <w:t>
9015401000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ұңғыма аппаратурасы</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33.20.12</w:t>
            </w:r>
            <w:r>
              <w:br/>
            </w:r>
            <w:r>
              <w:rPr>
                <w:rFonts w:ascii="Times New Roman"/>
                <w:b w:val="false"/>
                <w:i w:val="false"/>
                <w:color w:val="000000"/>
                <w:sz w:val="20"/>
              </w:rPr>
              <w:t>
33.20.18</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9015801100</w:t>
            </w:r>
            <w:r>
              <w:br/>
            </w:r>
            <w:r>
              <w:rPr>
                <w:rFonts w:ascii="Times New Roman"/>
                <w:b w:val="false"/>
                <w:i w:val="false"/>
                <w:color w:val="000000"/>
                <w:sz w:val="20"/>
              </w:rPr>
              <w:t>
9015809300</w:t>
            </w:r>
            <w:r>
              <w:br/>
            </w:r>
            <w:r>
              <w:rPr>
                <w:rFonts w:ascii="Times New Roman"/>
                <w:b w:val="false"/>
                <w:i w:val="false"/>
                <w:color w:val="000000"/>
                <w:sz w:val="20"/>
              </w:rPr>
              <w:t>
9015809900</w:t>
            </w:r>
            <w:r>
              <w:br/>
            </w:r>
            <w:r>
              <w:rPr>
                <w:rFonts w:ascii="Times New Roman"/>
                <w:b w:val="false"/>
                <w:i w:val="false"/>
                <w:color w:val="000000"/>
                <w:sz w:val="20"/>
              </w:rPr>
              <w:t>
9015900000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процесін жер үстінде бақылау жүйесі</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39.24.31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8421000000</w:t>
            </w:r>
            <w:r>
              <w:br/>
            </w:r>
            <w:r>
              <w:rPr>
                <w:rFonts w:ascii="Times New Roman"/>
                <w:b w:val="false"/>
                <w:i w:val="false"/>
                <w:color w:val="000000"/>
                <w:sz w:val="20"/>
              </w:rPr>
              <w:t>
8421190000</w:t>
            </w:r>
            <w:r>
              <w:br/>
            </w:r>
            <w:r>
              <w:rPr>
                <w:rFonts w:ascii="Times New Roman"/>
                <w:b w:val="false"/>
                <w:i w:val="false"/>
                <w:color w:val="000000"/>
                <w:sz w:val="20"/>
              </w:rPr>
              <w:t>
8421197009</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центрифугилер</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8425000000</w:t>
            </w:r>
            <w:r>
              <w:br/>
            </w:r>
            <w:r>
              <w:rPr>
                <w:rFonts w:ascii="Times New Roman"/>
                <w:b w:val="false"/>
                <w:i w:val="false"/>
                <w:color w:val="000000"/>
                <w:sz w:val="20"/>
              </w:rPr>
              <w:t>
8425000000</w:t>
            </w:r>
            <w:r>
              <w:br/>
            </w:r>
            <w:r>
              <w:rPr>
                <w:rFonts w:ascii="Times New Roman"/>
                <w:b w:val="false"/>
                <w:i w:val="false"/>
                <w:color w:val="000000"/>
                <w:sz w:val="20"/>
              </w:rPr>
              <w:t>
8425310000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арнайы жүкшығырлар</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7312104900</w:t>
            </w:r>
            <w:r>
              <w:br/>
            </w:r>
            <w:r>
              <w:rPr>
                <w:rFonts w:ascii="Times New Roman"/>
                <w:b w:val="false"/>
                <w:i w:val="false"/>
                <w:color w:val="000000"/>
                <w:sz w:val="20"/>
              </w:rPr>
              <w:t>
7312106100</w:t>
            </w:r>
            <w:r>
              <w:br/>
            </w:r>
            <w:r>
              <w:rPr>
                <w:rFonts w:ascii="Times New Roman"/>
                <w:b w:val="false"/>
                <w:i w:val="false"/>
                <w:color w:val="000000"/>
                <w:sz w:val="20"/>
              </w:rPr>
              <w:t>
7312106500</w:t>
            </w:r>
            <w:r>
              <w:br/>
            </w:r>
            <w:r>
              <w:rPr>
                <w:rFonts w:ascii="Times New Roman"/>
                <w:b w:val="false"/>
                <w:i w:val="false"/>
                <w:color w:val="000000"/>
                <w:sz w:val="20"/>
              </w:rPr>
              <w:t>
7312106900</w:t>
            </w:r>
            <w:r>
              <w:br/>
            </w:r>
            <w:r>
              <w:rPr>
                <w:rFonts w:ascii="Times New Roman"/>
                <w:b w:val="false"/>
                <w:i w:val="false"/>
                <w:color w:val="000000"/>
                <w:sz w:val="20"/>
              </w:rPr>
              <w:t>
731210810</w:t>
            </w:r>
            <w:r>
              <w:br/>
            </w:r>
            <w:r>
              <w:rPr>
                <w:rFonts w:ascii="Times New Roman"/>
                <w:b w:val="false"/>
                <w:i w:val="false"/>
                <w:color w:val="000000"/>
                <w:sz w:val="20"/>
              </w:rPr>
              <w:t>
731210830</w:t>
            </w:r>
            <w:r>
              <w:br/>
            </w:r>
            <w:r>
              <w:rPr>
                <w:rFonts w:ascii="Times New Roman"/>
                <w:b w:val="false"/>
                <w:i w:val="false"/>
                <w:color w:val="000000"/>
                <w:sz w:val="20"/>
              </w:rPr>
              <w:t>
731210850</w:t>
            </w:r>
            <w:r>
              <w:br/>
            </w:r>
            <w:r>
              <w:rPr>
                <w:rFonts w:ascii="Times New Roman"/>
                <w:b w:val="false"/>
                <w:i w:val="false"/>
                <w:color w:val="000000"/>
                <w:sz w:val="20"/>
              </w:rPr>
              <w:t>
731210890</w:t>
            </w:r>
            <w:r>
              <w:br/>
            </w:r>
            <w:r>
              <w:rPr>
                <w:rFonts w:ascii="Times New Roman"/>
                <w:b w:val="false"/>
                <w:i w:val="false"/>
                <w:color w:val="000000"/>
                <w:sz w:val="20"/>
              </w:rPr>
              <w:t>
731210980</w:t>
            </w:r>
            <w:r>
              <w:br/>
            </w:r>
            <w:r>
              <w:rPr>
                <w:rFonts w:ascii="Times New Roman"/>
                <w:b w:val="false"/>
                <w:i w:val="false"/>
                <w:color w:val="000000"/>
                <w:sz w:val="20"/>
              </w:rPr>
              <w:t>
7312900000</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арқандар (жалпы қолданыстағы және терең барлаулық бұрғылауға арналған, көтергіш тұйық, тартатын тұйық, тальдік, арматуралық)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"Мұнай-газ кәсіпшілігі, бұрғылау, </w:t>
            </w:r>
            <w:r>
              <w:br/>
            </w:r>
            <w:r>
              <w:rPr>
                <w:rFonts w:ascii="Times New Roman"/>
                <w:b w:val="false"/>
                <w:i w:val="false"/>
                <w:color w:val="000000"/>
                <w:sz w:val="20"/>
              </w:rPr>
              <w:t>геологиялық-барлау және</w:t>
            </w:r>
            <w:r>
              <w:br/>
            </w:r>
            <w:r>
              <w:rPr>
                <w:rFonts w:ascii="Times New Roman"/>
                <w:b w:val="false"/>
                <w:i w:val="false"/>
                <w:color w:val="000000"/>
                <w:sz w:val="20"/>
              </w:rPr>
              <w:t>геофизикалық жабдықтар</w:t>
            </w:r>
            <w:r>
              <w:br/>
            </w:r>
            <w:r>
              <w:rPr>
                <w:rFonts w:ascii="Times New Roman"/>
                <w:b w:val="false"/>
                <w:i w:val="false"/>
                <w:color w:val="000000"/>
                <w:sz w:val="20"/>
              </w:rPr>
              <w:t>қауіпсіздігіне 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2-қосымша</w:t>
            </w:r>
          </w:p>
        </w:tc>
      </w:tr>
    </w:tbl>
    <w:bookmarkStart w:name="z276" w:id="274"/>
    <w:p>
      <w:pPr>
        <w:spacing w:after="0"/>
        <w:ind w:left="0"/>
        <w:jc w:val="left"/>
      </w:pPr>
      <w:r>
        <w:rPr>
          <w:rFonts w:ascii="Times New Roman"/>
          <w:b/>
          <w:i w:val="false"/>
          <w:color w:val="000000"/>
        </w:rPr>
        <w:t xml:space="preserve"> Өнімді сертификаттау схемасы</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41"/>
        <w:gridCol w:w="3532"/>
        <w:gridCol w:w="2532"/>
        <w:gridCol w:w="2199"/>
      </w:tblGrid>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Схеманың нөмірі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тәсілдері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тексеру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Инспекциялық бақылау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Сертификаттаудың қолданылу мерзімі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сынау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жүргізілмейді</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сынау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жай-күйін талдау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Сатушыдан алынған үлгілерді сынау.</w:t>
            </w:r>
            <w:r>
              <w:br/>
            </w:r>
            <w:r>
              <w:rPr>
                <w:rFonts w:ascii="Times New Roman"/>
                <w:b w:val="false"/>
                <w:i w:val="false"/>
                <w:color w:val="000000"/>
                <w:sz w:val="20"/>
              </w:rPr>
              <w:t>
Өндірістің жай-күйін талдау.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үлгінің барлық шығарылатын өнімі таңбаланады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сынау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жай-күйін талдау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Сатушыдан алынған үлгілерді сынау.</w:t>
            </w:r>
            <w:r>
              <w:br/>
            </w:r>
            <w:r>
              <w:rPr>
                <w:rFonts w:ascii="Times New Roman"/>
                <w:b w:val="false"/>
                <w:i w:val="false"/>
                <w:color w:val="000000"/>
                <w:sz w:val="20"/>
              </w:rPr>
              <w:t>
Өндірістің жай-күйін талдау.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үлгінің барлық шығарылатын өнімі таңбаланады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сынау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жай-күйін талдау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Сатушыдан алынған үлгілерді сынау. Дайындаушыдан алынған үлгілерді сынау.</w:t>
            </w:r>
            <w:r>
              <w:br/>
            </w:r>
            <w:r>
              <w:rPr>
                <w:rFonts w:ascii="Times New Roman"/>
                <w:b w:val="false"/>
                <w:i w:val="false"/>
                <w:color w:val="000000"/>
                <w:sz w:val="20"/>
              </w:rPr>
              <w:t>
Өндірістің жай-күйін талдау.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үлгінің барлық шығарылатын өнімі таңбаланады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 сынау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Белгіленбейді, бірақ өнімнің жарамдылық мерзімінен аспайды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жүргізілмейді</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бұйымды сынау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Белгіленбейді, бірақ өнімнің жарамдылық мерзімінен аспайды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өнім таңбаланады</w:t>
            </w:r>
          </w:p>
        </w:tc>
      </w:tr>
    </w:tbl>
    <w:p>
      <w:pPr>
        <w:spacing w:after="0"/>
        <w:ind w:left="0"/>
        <w:jc w:val="left"/>
      </w:pPr>
      <w:r>
        <w:br/>
      </w:r>
      <w:r>
        <w:rPr>
          <w:rFonts w:ascii="Times New Roman"/>
          <w:b w:val="false"/>
          <w:i w:val="false"/>
          <w:color w:val="000000"/>
          <w:sz w:val="28"/>
        </w:rPr>
        <w:t>
</w:t>
      </w:r>
    </w:p>
    <w:bookmarkStart w:name="z277" w:id="275"/>
    <w:p>
      <w:pPr>
        <w:spacing w:after="0"/>
        <w:ind w:left="0"/>
        <w:jc w:val="both"/>
      </w:pPr>
      <w:r>
        <w:rPr>
          <w:rFonts w:ascii="Times New Roman"/>
          <w:b w:val="false"/>
          <w:i w:val="false"/>
          <w:color w:val="000000"/>
          <w:sz w:val="28"/>
        </w:rPr>
        <w:t>
      Ескертпе:</w:t>
      </w:r>
    </w:p>
    <w:bookmarkEnd w:id="275"/>
    <w:p>
      <w:pPr>
        <w:spacing w:after="0"/>
        <w:ind w:left="0"/>
        <w:jc w:val="both"/>
      </w:pPr>
      <w:r>
        <w:rPr>
          <w:rFonts w:ascii="Times New Roman"/>
          <w:b w:val="false"/>
          <w:i w:val="false"/>
          <w:color w:val="000000"/>
          <w:sz w:val="28"/>
        </w:rPr>
        <w:t>
      * - сынақтардың қажеттілігі мен көлемін сапа менеджментінің сертификатталған жүйесін (өндірісті) бақылау нәтижелері бойынша өнімнің сәйкестігін растау жөніндегі орган анықтайды;</w:t>
      </w:r>
    </w:p>
    <w:p>
      <w:pPr>
        <w:spacing w:after="0"/>
        <w:ind w:left="0"/>
        <w:jc w:val="both"/>
      </w:pPr>
      <w:r>
        <w:rPr>
          <w:rFonts w:ascii="Times New Roman"/>
          <w:b w:val="false"/>
          <w:i w:val="false"/>
          <w:color w:val="000000"/>
          <w:sz w:val="28"/>
        </w:rPr>
        <w:t>
      ** - сапа менеджменті жүйесіне сертификат берген орган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