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d20" w14:textId="dbe7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7 сәуірдегі № 5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желтоқсандағы № 22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резервінен қаражат бөлу туралы» Қазақстан Республикасы Үкіметінің 2009 жылғы 27 сәуірдегі № 5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ынадай жобаларды» және «7000000000 (жеті миллиард)» деген сөздер «мына жобаны» және «5000000000 (бес миллиард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талған инвестициялық жобаларды» және «оң қорытындыларын» деген сөздер «аталған инвестициялық жобаны» және «оң қорытындысы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