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83d4" w14:textId="6ce8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Ауғанстан Ислам Республикасының Үкіметі арасындағы Есірткі құралдарының, психотроптық заттардың, олардың аналогтары мен прекурсорларының заңсыз айналымына және оларды теріс пайдалануға қарсы күрестегі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14 желтоқсандағы N 2103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Ауғанстан Ислам Республикасының Үкіметі арасындағы Есірткі құралдарының, психотроптық заттардың, олардың аналогтары мен прекурсорларының заңсыз айналымына және оларды теріс пайдалануға қарсы күрестегі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істер министрі Серік Нұртайұлы Баймағанбетовке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Ауғанстан Ислам Республикасының Үкіметі арасындағы Есірткі құралдарының, психотроптық заттардың, олардың аналогтары мен прекурсорларының заңсыз айналымына және оларды теріс пайдалануға қарсы күрестегі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2103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Қазақстан Республикасының Үкіметі мен Ауғанстан Ислам</w:t>
      </w:r>
      <w:r>
        <w:br/>
      </w:r>
      <w:r>
        <w:rPr>
          <w:rFonts w:ascii="Times New Roman"/>
          <w:b/>
          <w:i w:val="false"/>
          <w:color w:val="000000"/>
        </w:rPr>
        <w:t>
Республикасының Үкіметі арасындағы Есірткі құралдарының,</w:t>
      </w:r>
      <w:r>
        <w:br/>
      </w:r>
      <w:r>
        <w:rPr>
          <w:rFonts w:ascii="Times New Roman"/>
          <w:b/>
          <w:i w:val="false"/>
          <w:color w:val="000000"/>
        </w:rPr>
        <w:t>
психотроптық заттардың, олардың аналогтары мен прекурсорларының</w:t>
      </w:r>
      <w:r>
        <w:br/>
      </w:r>
      <w:r>
        <w:rPr>
          <w:rFonts w:ascii="Times New Roman"/>
          <w:b/>
          <w:i w:val="false"/>
          <w:color w:val="000000"/>
        </w:rPr>
        <w:t>
заңсыз айналымына және оларды теріс пайдалануға қарсы күрестегі</w:t>
      </w:r>
      <w:r>
        <w:br/>
      </w:r>
      <w:r>
        <w:rPr>
          <w:rFonts w:ascii="Times New Roman"/>
          <w:b/>
          <w:i w:val="false"/>
          <w:color w:val="000000"/>
        </w:rPr>
        <w:t>
ынтымақтастық туралы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Ауғанстан Ислам Республикасының Үкіметі</w:t>
      </w:r>
      <w:r>
        <w:br/>
      </w:r>
      <w:r>
        <w:rPr>
          <w:rFonts w:ascii="Times New Roman"/>
          <w:b w:val="false"/>
          <w:i w:val="false"/>
          <w:color w:val="000000"/>
          <w:sz w:val="28"/>
        </w:rPr>
        <w:t>
      есірткі құралдарының, психотроптық заттардың, олардың аналогтары мен прекурсорларының заңсыз айналымы және оларды теріс пайдалану Тараптар мемлекеттері халқының денсаулығы мен әл-ауқатына айтарлықтай қауіп төндіретінін түсіне отырып,</w:t>
      </w:r>
      <w:r>
        <w:br/>
      </w:r>
      <w:r>
        <w:rPr>
          <w:rFonts w:ascii="Times New Roman"/>
          <w:b w:val="false"/>
          <w:i w:val="false"/>
          <w:color w:val="000000"/>
          <w:sz w:val="28"/>
        </w:rPr>
        <w:t>
      1961 жылғы Есірткі құралдары туралы бірыңғай конвенцияға түзетулер туралы 1972 жылғы Хаттамаға сәйкес енгізілген түзетулері бар 1961 жылғы Есірткі құралдары туралы бірыңғай </w:t>
      </w:r>
      <w:r>
        <w:rPr>
          <w:rFonts w:ascii="Times New Roman"/>
          <w:b w:val="false"/>
          <w:i w:val="false"/>
          <w:color w:val="000000"/>
          <w:sz w:val="28"/>
        </w:rPr>
        <w:t>конвенцияның</w:t>
      </w:r>
      <w:r>
        <w:rPr>
          <w:rFonts w:ascii="Times New Roman"/>
          <w:b w:val="false"/>
          <w:i w:val="false"/>
          <w:color w:val="000000"/>
          <w:sz w:val="28"/>
        </w:rPr>
        <w:t>, 1971 жылғы Психотроптық заттар туралы </w:t>
      </w:r>
      <w:r>
        <w:rPr>
          <w:rFonts w:ascii="Times New Roman"/>
          <w:b w:val="false"/>
          <w:i w:val="false"/>
          <w:color w:val="000000"/>
          <w:sz w:val="28"/>
        </w:rPr>
        <w:t>конвенцияның</w:t>
      </w:r>
      <w:r>
        <w:rPr>
          <w:rFonts w:ascii="Times New Roman"/>
          <w:b w:val="false"/>
          <w:i w:val="false"/>
          <w:color w:val="000000"/>
          <w:sz w:val="28"/>
        </w:rPr>
        <w:t xml:space="preserve"> және Біріккен Ұлттар Ұйымының 1988 жылғы Есірткі құралдары мен психотроптық заттардың заңсыз айналымына қарсы күрес туралы </w:t>
      </w:r>
      <w:r>
        <w:rPr>
          <w:rFonts w:ascii="Times New Roman"/>
          <w:b w:val="false"/>
          <w:i w:val="false"/>
          <w:color w:val="000000"/>
          <w:sz w:val="28"/>
        </w:rPr>
        <w:t>конвенциясының</w:t>
      </w:r>
      <w:r>
        <w:rPr>
          <w:rFonts w:ascii="Times New Roman"/>
          <w:b w:val="false"/>
          <w:i w:val="false"/>
          <w:color w:val="000000"/>
          <w:sz w:val="28"/>
        </w:rPr>
        <w:t xml:space="preserve"> ережелерін назарға ала отырып,</w:t>
      </w:r>
      <w:r>
        <w:br/>
      </w:r>
      <w:r>
        <w:rPr>
          <w:rFonts w:ascii="Times New Roman"/>
          <w:b w:val="false"/>
          <w:i w:val="false"/>
          <w:color w:val="000000"/>
          <w:sz w:val="28"/>
        </w:rPr>
        <w:t>
      Тараптар мемлекеттерінің егемендігін және ішкі істерге араласпау принципін қатаң құрметтей отырып, есірткі құралдарының, психотроптық заттардың, олардың аналогтары мен прекурсорларының заңсыз айналымына қарсы күреспен айналысатын органдар арасындағы тиімді ынтымақтастықты нығайту мен дамытуға ұмтылысты ескере отырып,</w:t>
      </w:r>
      <w:r>
        <w:br/>
      </w:r>
      <w:r>
        <w:rPr>
          <w:rFonts w:ascii="Times New Roman"/>
          <w:b w:val="false"/>
          <w:i w:val="false"/>
          <w:color w:val="000000"/>
          <w:sz w:val="28"/>
        </w:rPr>
        <w:t>
      өз мемлекеттерінің ұлттық заңнамалары мен халықаралық міндеттемелерін басшылыққа ала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осы Келісімнің шеңберінде және өз мемлекеттерінің ұлттық заңнамалары мен халықаралық міндеттемелеріне сәйкес есірткі құралдарының, психотроптық заттардың, олардың аналогтары мен прескурсорларының заңсыз айналымына және оларды теріс пайдалануға қарсы күрес саласында ынтымақтасады.</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Келісімде көзделген ынтымақтастық Тараптардың құзыретті органдары арасындағы тікелей байланыстар мен уағдаластықтар арқылы жүзеге асырылады.</w:t>
      </w:r>
      <w:r>
        <w:br/>
      </w:r>
      <w:r>
        <w:rPr>
          <w:rFonts w:ascii="Times New Roman"/>
          <w:b w:val="false"/>
          <w:i w:val="false"/>
          <w:color w:val="000000"/>
          <w:sz w:val="28"/>
        </w:rPr>
        <w:t>
      Тараптар мемлекеттерінің құзыретті органдары:</w:t>
      </w:r>
      <w:r>
        <w:br/>
      </w:r>
      <w:r>
        <w:rPr>
          <w:rFonts w:ascii="Times New Roman"/>
          <w:b w:val="false"/>
          <w:i w:val="false"/>
          <w:color w:val="000000"/>
          <w:sz w:val="28"/>
        </w:rPr>
        <w:t>
      Қазақстан Республикасы тарапынан:</w:t>
      </w:r>
      <w:r>
        <w:br/>
      </w:r>
      <w:r>
        <w:rPr>
          <w:rFonts w:ascii="Times New Roman"/>
          <w:b w:val="false"/>
          <w:i w:val="false"/>
          <w:color w:val="000000"/>
          <w:sz w:val="28"/>
        </w:rPr>
        <w:t>
      Ішкі істер министрлігі;</w:t>
      </w:r>
      <w:r>
        <w:br/>
      </w:r>
      <w:r>
        <w:rPr>
          <w:rFonts w:ascii="Times New Roman"/>
          <w:b w:val="false"/>
          <w:i w:val="false"/>
          <w:color w:val="000000"/>
          <w:sz w:val="28"/>
        </w:rPr>
        <w:t>
      Денсаулық сақтау министрлігі;</w:t>
      </w:r>
      <w:r>
        <w:br/>
      </w:r>
      <w:r>
        <w:rPr>
          <w:rFonts w:ascii="Times New Roman"/>
          <w:b w:val="false"/>
          <w:i w:val="false"/>
          <w:color w:val="000000"/>
          <w:sz w:val="28"/>
        </w:rPr>
        <w:t>
      Экономикалық қылмысқа және сыбайлас жемқорлыққа қарсы күрес агенттігі (қаржы полициясы);</w:t>
      </w:r>
      <w:r>
        <w:br/>
      </w:r>
      <w:r>
        <w:rPr>
          <w:rFonts w:ascii="Times New Roman"/>
          <w:b w:val="false"/>
          <w:i w:val="false"/>
          <w:color w:val="000000"/>
          <w:sz w:val="28"/>
        </w:rPr>
        <w:t>
      Ұлттық қауіпсіздік комитеті;</w:t>
      </w:r>
      <w:r>
        <w:br/>
      </w:r>
      <w:r>
        <w:rPr>
          <w:rFonts w:ascii="Times New Roman"/>
          <w:b w:val="false"/>
          <w:i w:val="false"/>
          <w:color w:val="000000"/>
          <w:sz w:val="28"/>
        </w:rPr>
        <w:t>
      Қаржы министрлігінің Кедендік бақылау комитеті;</w:t>
      </w:r>
      <w:r>
        <w:br/>
      </w:r>
      <w:r>
        <w:rPr>
          <w:rFonts w:ascii="Times New Roman"/>
          <w:b w:val="false"/>
          <w:i w:val="false"/>
          <w:color w:val="000000"/>
          <w:sz w:val="28"/>
        </w:rPr>
        <w:t>
      Бас прокуратура.</w:t>
      </w:r>
      <w:r>
        <w:br/>
      </w:r>
      <w:r>
        <w:rPr>
          <w:rFonts w:ascii="Times New Roman"/>
          <w:b w:val="false"/>
          <w:i w:val="false"/>
          <w:color w:val="000000"/>
          <w:sz w:val="28"/>
        </w:rPr>
        <w:t>
      Ауғанстан Ислам Республикасы тарапынан: Ішкі істер министрлігі;</w:t>
      </w:r>
      <w:r>
        <w:br/>
      </w:r>
      <w:r>
        <w:rPr>
          <w:rFonts w:ascii="Times New Roman"/>
          <w:b w:val="false"/>
          <w:i w:val="false"/>
          <w:color w:val="000000"/>
          <w:sz w:val="28"/>
        </w:rPr>
        <w:t>
      Қаржы министрлігі;</w:t>
      </w:r>
      <w:r>
        <w:br/>
      </w:r>
      <w:r>
        <w:rPr>
          <w:rFonts w:ascii="Times New Roman"/>
          <w:b w:val="false"/>
          <w:i w:val="false"/>
          <w:color w:val="000000"/>
          <w:sz w:val="28"/>
        </w:rPr>
        <w:t>
      Денсаулық сақтау министрлігі;</w:t>
      </w:r>
      <w:r>
        <w:br/>
      </w:r>
      <w:r>
        <w:rPr>
          <w:rFonts w:ascii="Times New Roman"/>
          <w:b w:val="false"/>
          <w:i w:val="false"/>
          <w:color w:val="000000"/>
          <w:sz w:val="28"/>
        </w:rPr>
        <w:t>
      Есірткіге қарсы күрес министрлігі;</w:t>
      </w:r>
      <w:r>
        <w:br/>
      </w:r>
      <w:r>
        <w:rPr>
          <w:rFonts w:ascii="Times New Roman"/>
          <w:b w:val="false"/>
          <w:i w:val="false"/>
          <w:color w:val="000000"/>
          <w:sz w:val="28"/>
        </w:rPr>
        <w:t>
      Ұлттық қауіпсіздік басқармасы;</w:t>
      </w:r>
      <w:r>
        <w:br/>
      </w:r>
      <w:r>
        <w:rPr>
          <w:rFonts w:ascii="Times New Roman"/>
          <w:b w:val="false"/>
          <w:i w:val="false"/>
          <w:color w:val="000000"/>
          <w:sz w:val="28"/>
        </w:rPr>
        <w:t>
      Бас прокуратура.</w:t>
      </w:r>
      <w:r>
        <w:br/>
      </w:r>
      <w:r>
        <w:rPr>
          <w:rFonts w:ascii="Times New Roman"/>
          <w:b w:val="false"/>
          <w:i w:val="false"/>
          <w:color w:val="000000"/>
          <w:sz w:val="28"/>
        </w:rPr>
        <w:t>
      Тараптар мемлекеттерінің құзыретті органдарының атауларындағы өзгерістер туралы және олардың функцияларын басқа органдарға беру туралы Тараптар дипломатиялық арналар арқылы бір-бірін дереу хабардар етеді.</w:t>
      </w:r>
    </w:p>
    <w:bookmarkStart w:name="z8" w:id="4"/>
    <w:p>
      <w:pPr>
        <w:spacing w:after="0"/>
        <w:ind w:left="0"/>
        <w:jc w:val="left"/>
      </w:pPr>
      <w:r>
        <w:rPr>
          <w:rFonts w:ascii="Times New Roman"/>
          <w:b/>
          <w:i w:val="false"/>
          <w:color w:val="000000"/>
        </w:rPr>
        <w:t xml:space="preserve"> 
3-бап</w:t>
      </w:r>
    </w:p>
    <w:bookmarkEnd w:id="4"/>
    <w:bookmarkStart w:name="z9" w:id="5"/>
    <w:p>
      <w:pPr>
        <w:spacing w:after="0"/>
        <w:ind w:left="0"/>
        <w:jc w:val="both"/>
      </w:pPr>
      <w:r>
        <w:rPr>
          <w:rFonts w:ascii="Times New Roman"/>
          <w:b w:val="false"/>
          <w:i w:val="false"/>
          <w:color w:val="000000"/>
          <w:sz w:val="28"/>
        </w:rPr>
        <w:t>
      Осы Келісім шеңберіндегі ынтымақтастық мынадай нысандарда жүзеге асырылады:</w:t>
      </w:r>
      <w:r>
        <w:br/>
      </w:r>
      <w:r>
        <w:rPr>
          <w:rFonts w:ascii="Times New Roman"/>
          <w:b w:val="false"/>
          <w:i w:val="false"/>
          <w:color w:val="000000"/>
          <w:sz w:val="28"/>
        </w:rPr>
        <w:t>
</w:t>
      </w:r>
      <w:r>
        <w:rPr>
          <w:rFonts w:ascii="Times New Roman"/>
          <w:b w:val="false"/>
          <w:i w:val="false"/>
          <w:color w:val="000000"/>
          <w:sz w:val="28"/>
        </w:rPr>
        <w:t>
      1) есірткі құралдарының, психотроптық заттардың, олардың аналогтары мен прекурсорларының заңсыз айналымына қарсы іс-қимыл мәселелері бойынша ақпарат алмасу;</w:t>
      </w:r>
      <w:r>
        <w:br/>
      </w:r>
      <w:r>
        <w:rPr>
          <w:rFonts w:ascii="Times New Roman"/>
          <w:b w:val="false"/>
          <w:i w:val="false"/>
          <w:color w:val="000000"/>
          <w:sz w:val="28"/>
        </w:rPr>
        <w:t>
</w:t>
      </w:r>
      <w:r>
        <w:rPr>
          <w:rFonts w:ascii="Times New Roman"/>
          <w:b w:val="false"/>
          <w:i w:val="false"/>
          <w:color w:val="000000"/>
          <w:sz w:val="28"/>
        </w:rPr>
        <w:t>
      2) есірткі құралдарының, психотроптық заттардың, олардың аналогтары мен прекурсорларының заңсыз айналымына қарсы іс-қимыл мәселелері бойынша, оның ішінде олардың заңды айналымын бақылау бойынша заңнамалық және өзге де нормативтік құқықтық актілермен және олардың орындалу практикасы туралы материал алмасу;</w:t>
      </w:r>
      <w:r>
        <w:br/>
      </w:r>
      <w:r>
        <w:rPr>
          <w:rFonts w:ascii="Times New Roman"/>
          <w:b w:val="false"/>
          <w:i w:val="false"/>
          <w:color w:val="000000"/>
          <w:sz w:val="28"/>
        </w:rPr>
        <w:t>
</w:t>
      </w:r>
      <w:r>
        <w:rPr>
          <w:rFonts w:ascii="Times New Roman"/>
          <w:b w:val="false"/>
          <w:i w:val="false"/>
          <w:color w:val="000000"/>
          <w:sz w:val="28"/>
        </w:rPr>
        <w:t>
      3) есірткі құралдарының, психотроптық заттардың, олардың аналогтары мен прекурсорларының заңсыз айналымына байланысты қылмыстық әрекет нәтижесінен алынған ақшалай қаражатты заңдастыруға қарсы күрес саласында көмек көрсету;</w:t>
      </w:r>
      <w:r>
        <w:br/>
      </w:r>
      <w:r>
        <w:rPr>
          <w:rFonts w:ascii="Times New Roman"/>
          <w:b w:val="false"/>
          <w:i w:val="false"/>
          <w:color w:val="000000"/>
          <w:sz w:val="28"/>
        </w:rPr>
        <w:t>
</w:t>
      </w:r>
      <w:r>
        <w:rPr>
          <w:rFonts w:ascii="Times New Roman"/>
          <w:b w:val="false"/>
          <w:i w:val="false"/>
          <w:color w:val="000000"/>
          <w:sz w:val="28"/>
        </w:rPr>
        <w:t>
      4) нашақорлықтың алдын алу, нашақорлықпен ауыратын адамдарды емдеу және оңалту саласында өзара іс-қимыл жасасу.</w:t>
      </w:r>
    </w:p>
    <w:bookmarkEnd w:id="5"/>
    <w:bookmarkStart w:name="z14" w:id="6"/>
    <w:p>
      <w:pPr>
        <w:spacing w:after="0"/>
        <w:ind w:left="0"/>
        <w:jc w:val="left"/>
      </w:pPr>
      <w:r>
        <w:rPr>
          <w:rFonts w:ascii="Times New Roman"/>
          <w:b/>
          <w:i w:val="false"/>
          <w:color w:val="000000"/>
        </w:rPr>
        <w:t xml:space="preserve"> 
4-бап</w:t>
      </w:r>
    </w:p>
    <w:bookmarkEnd w:id="6"/>
    <w:bookmarkStart w:name="z15" w:id="7"/>
    <w:p>
      <w:pPr>
        <w:spacing w:after="0"/>
        <w:ind w:left="0"/>
        <w:jc w:val="both"/>
      </w:pPr>
      <w:r>
        <w:rPr>
          <w:rFonts w:ascii="Times New Roman"/>
          <w:b w:val="false"/>
          <w:i w:val="false"/>
          <w:color w:val="000000"/>
          <w:sz w:val="28"/>
        </w:rPr>
        <w:t>
      Осы Келісімнің шеңберінде ақпарат алмасу:</w:t>
      </w:r>
      <w:r>
        <w:br/>
      </w:r>
      <w:r>
        <w:rPr>
          <w:rFonts w:ascii="Times New Roman"/>
          <w:b w:val="false"/>
          <w:i w:val="false"/>
          <w:color w:val="000000"/>
          <w:sz w:val="28"/>
        </w:rPr>
        <w:t>
</w:t>
      </w:r>
      <w:r>
        <w:rPr>
          <w:rFonts w:ascii="Times New Roman"/>
          <w:b w:val="false"/>
          <w:i w:val="false"/>
          <w:color w:val="000000"/>
          <w:sz w:val="28"/>
        </w:rPr>
        <w:t>
      1) есірткі құралдарының, психотроптық заттардың, олардың аналоггары мен прекурсорларының заңсыз айналымға түсу көздерін анықтаудың нысандары мен әдістеріне және олардың таралуының жолын кесу үшін қолданылатын әдістерге;</w:t>
      </w:r>
      <w:r>
        <w:br/>
      </w:r>
      <w:r>
        <w:rPr>
          <w:rFonts w:ascii="Times New Roman"/>
          <w:b w:val="false"/>
          <w:i w:val="false"/>
          <w:color w:val="000000"/>
          <w:sz w:val="28"/>
        </w:rPr>
        <w:t>
</w:t>
      </w:r>
      <w:r>
        <w:rPr>
          <w:rFonts w:ascii="Times New Roman"/>
          <w:b w:val="false"/>
          <w:i w:val="false"/>
          <w:color w:val="000000"/>
          <w:sz w:val="28"/>
        </w:rPr>
        <w:t>
      2) есірткі құралдарын, психотроптық заттарды, олардың аналогтары мен прекурсорларын тасымалдау кезінде қолданылатын оларды жасыру тәсілдеріне және оларды табу әдістеріне;</w:t>
      </w:r>
      <w:r>
        <w:br/>
      </w:r>
      <w:r>
        <w:rPr>
          <w:rFonts w:ascii="Times New Roman"/>
          <w:b w:val="false"/>
          <w:i w:val="false"/>
          <w:color w:val="000000"/>
          <w:sz w:val="28"/>
        </w:rPr>
        <w:t>
</w:t>
      </w:r>
      <w:r>
        <w:rPr>
          <w:rFonts w:ascii="Times New Roman"/>
          <w:b w:val="false"/>
          <w:i w:val="false"/>
          <w:color w:val="000000"/>
          <w:sz w:val="28"/>
        </w:rPr>
        <w:t>
      3) есірткі құралдарын, психотроптық заттарды, олардың аналогтары мен прекурсорларын бір Тарап мемлекетінің аумағынан екінші Тарап мемлекетінің аумағына заңсыз өткізуге немесе заңсыз өткізу пиғылына байланысты нақты фактілер мен оқиғаларға;</w:t>
      </w:r>
      <w:r>
        <w:br/>
      </w:r>
      <w:r>
        <w:rPr>
          <w:rFonts w:ascii="Times New Roman"/>
          <w:b w:val="false"/>
          <w:i w:val="false"/>
          <w:color w:val="000000"/>
          <w:sz w:val="28"/>
        </w:rPr>
        <w:t>
</w:t>
      </w:r>
      <w:r>
        <w:rPr>
          <w:rFonts w:ascii="Times New Roman"/>
          <w:b w:val="false"/>
          <w:i w:val="false"/>
          <w:color w:val="000000"/>
          <w:sz w:val="28"/>
        </w:rPr>
        <w:t>
      4) есірткі құралдарының, психотроптық заттардың, олардың аналогтары мен прекурсорларының заңсыз айналымына қатыстылығы, сондай-ақ олардың екінші Тарап мемлекетінің аумағындағы күдікті байланыстары туралы күдік туған адамдарға, ұйымдарға, ұйымдасқан қылмыстық топтарға;</w:t>
      </w:r>
      <w:r>
        <w:br/>
      </w:r>
      <w:r>
        <w:rPr>
          <w:rFonts w:ascii="Times New Roman"/>
          <w:b w:val="false"/>
          <w:i w:val="false"/>
          <w:color w:val="000000"/>
          <w:sz w:val="28"/>
        </w:rPr>
        <w:t>
</w:t>
      </w:r>
      <w:r>
        <w:rPr>
          <w:rFonts w:ascii="Times New Roman"/>
          <w:b w:val="false"/>
          <w:i w:val="false"/>
          <w:color w:val="000000"/>
          <w:sz w:val="28"/>
        </w:rPr>
        <w:t>
      5) есірткі құралдарын, психотроптық заттарды, олардың аналогтары мен прекурсорларын алып етудің анықталған бағыттарына;</w:t>
      </w:r>
      <w:r>
        <w:br/>
      </w:r>
      <w:r>
        <w:rPr>
          <w:rFonts w:ascii="Times New Roman"/>
          <w:b w:val="false"/>
          <w:i w:val="false"/>
          <w:color w:val="000000"/>
          <w:sz w:val="28"/>
        </w:rPr>
        <w:t>
</w:t>
      </w:r>
      <w:r>
        <w:rPr>
          <w:rFonts w:ascii="Times New Roman"/>
          <w:b w:val="false"/>
          <w:i w:val="false"/>
          <w:color w:val="000000"/>
          <w:sz w:val="28"/>
        </w:rPr>
        <w:t>
      6) есірткі құралдарының, психотроптық заттардың, олардың аналогтары мен прекурсорларының жаңа түрлеріне;</w:t>
      </w:r>
      <w:r>
        <w:br/>
      </w:r>
      <w:r>
        <w:rPr>
          <w:rFonts w:ascii="Times New Roman"/>
          <w:b w:val="false"/>
          <w:i w:val="false"/>
          <w:color w:val="000000"/>
          <w:sz w:val="28"/>
        </w:rPr>
        <w:t>
</w:t>
      </w:r>
      <w:r>
        <w:rPr>
          <w:rFonts w:ascii="Times New Roman"/>
          <w:b w:val="false"/>
          <w:i w:val="false"/>
          <w:color w:val="000000"/>
          <w:sz w:val="28"/>
        </w:rPr>
        <w:t>
      7) есірткі құралдарымен, психотроптық заттармен, олардың</w:t>
      </w:r>
      <w:r>
        <w:br/>
      </w:r>
      <w:r>
        <w:rPr>
          <w:rFonts w:ascii="Times New Roman"/>
          <w:b w:val="false"/>
          <w:i w:val="false"/>
          <w:color w:val="000000"/>
          <w:sz w:val="28"/>
        </w:rPr>
        <w:t>
аналогтарымен және прекурсорларымен жасалған заңсыз операциялардан</w:t>
      </w:r>
      <w:r>
        <w:br/>
      </w:r>
      <w:r>
        <w:rPr>
          <w:rFonts w:ascii="Times New Roman"/>
          <w:b w:val="false"/>
          <w:i w:val="false"/>
          <w:color w:val="000000"/>
          <w:sz w:val="28"/>
        </w:rPr>
        <w:t>
алынған кірісті заңдастыру тәсілдері мен әдістеріне;</w:t>
      </w:r>
      <w:r>
        <w:br/>
      </w:r>
      <w:r>
        <w:rPr>
          <w:rFonts w:ascii="Times New Roman"/>
          <w:b w:val="false"/>
          <w:i w:val="false"/>
          <w:color w:val="000000"/>
          <w:sz w:val="28"/>
        </w:rPr>
        <w:t>
</w:t>
      </w:r>
      <w:r>
        <w:rPr>
          <w:rFonts w:ascii="Times New Roman"/>
          <w:b w:val="false"/>
          <w:i w:val="false"/>
          <w:color w:val="000000"/>
          <w:sz w:val="28"/>
        </w:rPr>
        <w:t>
      8) есірткі құралдарын, психотроптық заттарды, олардың аналогтары мен прекурсорларын пайдаланушыларды анықтау әдістемесіне және оларды есепке алуды ұйымдастыруға қатысты жүзеге асырылады.</w:t>
      </w:r>
      <w:r>
        <w:br/>
      </w:r>
      <w:r>
        <w:rPr>
          <w:rFonts w:ascii="Times New Roman"/>
          <w:b w:val="false"/>
          <w:i w:val="false"/>
          <w:color w:val="000000"/>
          <w:sz w:val="28"/>
        </w:rPr>
        <w:t>
      Осы Келісім Тараптарға ынтымақтастықтың өзге де өзара тиімді бағыттары мен нысандарын орнатуға және дамытуға кедергі келтірмейді.</w:t>
      </w:r>
    </w:p>
    <w:bookmarkEnd w:id="7"/>
    <w:bookmarkStart w:name="z24"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Тараптар мемлекеттерінің құзыретті органдары өз мемлекеттерінің ұлттық заңнамаларына сәйкес «бақыланатын жеткізілімдерді» өткізуді қоса алғанда, есірткі құралдарын, психотроптық заттарды, олардың аналогтары мен прекурсорларын заңсыз өткізу арналарын жабу жөнінде келісілген іс-шаралар (операциялар) өткізудің орындылығы мен мүмкіндігін қарастырады.</w:t>
      </w:r>
      <w:r>
        <w:br/>
      </w:r>
      <w:r>
        <w:rPr>
          <w:rFonts w:ascii="Times New Roman"/>
          <w:b w:val="false"/>
          <w:i w:val="false"/>
          <w:color w:val="000000"/>
          <w:sz w:val="28"/>
        </w:rPr>
        <w:t>
      Бақыланатын жеткізілімді өткізу туралы шешім әрбір нақты жағдайда қабылданады және қажет болғанда Тараптардың қаржылық уағдаластықтарын ескеруі мүмкін.</w:t>
      </w:r>
    </w:p>
    <w:bookmarkStart w:name="z25" w:id="9"/>
    <w:p>
      <w:pPr>
        <w:spacing w:after="0"/>
        <w:ind w:left="0"/>
        <w:jc w:val="left"/>
      </w:pPr>
      <w:r>
        <w:rPr>
          <w:rFonts w:ascii="Times New Roman"/>
          <w:b/>
          <w:i w:val="false"/>
          <w:color w:val="000000"/>
        </w:rPr>
        <w:t xml:space="preserve"> 
6-бап</w:t>
      </w:r>
    </w:p>
    <w:bookmarkEnd w:id="9"/>
    <w:bookmarkStart w:name="z26" w:id="10"/>
    <w:p>
      <w:pPr>
        <w:spacing w:after="0"/>
        <w:ind w:left="0"/>
        <w:jc w:val="both"/>
      </w:pPr>
      <w:r>
        <w:rPr>
          <w:rFonts w:ascii="Times New Roman"/>
          <w:b w:val="false"/>
          <w:i w:val="false"/>
          <w:color w:val="000000"/>
          <w:sz w:val="28"/>
        </w:rPr>
        <w:t>      Осы Келісім шеңберіндегі ынтымақтастық сұрау салулардың негізінде немесе Тараптардың бірінің бастамасы бойынша жүзеге асырылады.</w:t>
      </w:r>
      <w:r>
        <w:br/>
      </w:r>
      <w:r>
        <w:rPr>
          <w:rFonts w:ascii="Times New Roman"/>
          <w:b w:val="false"/>
          <w:i w:val="false"/>
          <w:color w:val="000000"/>
          <w:sz w:val="28"/>
        </w:rPr>
        <w:t>
      Көмек көрсету туралы сұрау салу жазбаша түрде фирмалық бланкіде жасалады, сұрау салуды жіберуші Тарап мемлекетінің құзыретті органының елтаңбалық мөрімен бекітіледі және оған:</w:t>
      </w:r>
      <w:r>
        <w:br/>
      </w:r>
      <w:r>
        <w:rPr>
          <w:rFonts w:ascii="Times New Roman"/>
          <w:b w:val="false"/>
          <w:i w:val="false"/>
          <w:color w:val="000000"/>
          <w:sz w:val="28"/>
        </w:rPr>
        <w:t>
</w:t>
      </w:r>
      <w:r>
        <w:rPr>
          <w:rFonts w:ascii="Times New Roman"/>
          <w:b w:val="false"/>
          <w:i w:val="false"/>
          <w:color w:val="000000"/>
          <w:sz w:val="28"/>
        </w:rPr>
        <w:t>
      1) сұрау салатын Тарап мемлекеті құзыретті органының және сұрау</w:t>
      </w:r>
      <w:r>
        <w:br/>
      </w:r>
      <w:r>
        <w:rPr>
          <w:rFonts w:ascii="Times New Roman"/>
          <w:b w:val="false"/>
          <w:i w:val="false"/>
          <w:color w:val="000000"/>
          <w:sz w:val="28"/>
        </w:rPr>
        <w:t>
салынатын Тарап мемлекетінің құзыретті органының атауы;</w:t>
      </w:r>
      <w:r>
        <w:br/>
      </w:r>
      <w:r>
        <w:rPr>
          <w:rFonts w:ascii="Times New Roman"/>
          <w:b w:val="false"/>
          <w:i w:val="false"/>
          <w:color w:val="000000"/>
          <w:sz w:val="28"/>
        </w:rPr>
        <w:t>
</w:t>
      </w:r>
      <w:r>
        <w:rPr>
          <w:rFonts w:ascii="Times New Roman"/>
          <w:b w:val="false"/>
          <w:i w:val="false"/>
          <w:color w:val="000000"/>
          <w:sz w:val="28"/>
        </w:rPr>
        <w:t>
      2) істің мәні мен сұрау салудың негізін баяндау, сондай-ақ оны орындау үшін қажетті басқа ақпарат кіреді.</w:t>
      </w:r>
      <w:r>
        <w:br/>
      </w:r>
      <w:r>
        <w:rPr>
          <w:rFonts w:ascii="Times New Roman"/>
          <w:b w:val="false"/>
          <w:i w:val="false"/>
          <w:color w:val="000000"/>
          <w:sz w:val="28"/>
        </w:rPr>
        <w:t>
      Көмек көрсету туралы сұрау салу және қоса берілетін құжаттар осы Келісімге сәйкес ағылшын тілінде немесе сұрау салу жіберілетін Тараптың тілінде дайындалады.</w:t>
      </w:r>
      <w:r>
        <w:br/>
      </w:r>
      <w:r>
        <w:rPr>
          <w:rFonts w:ascii="Times New Roman"/>
          <w:b w:val="false"/>
          <w:i w:val="false"/>
          <w:color w:val="000000"/>
          <w:sz w:val="28"/>
        </w:rPr>
        <w:t>
      Қажет болған жағдайда Тараптар мемлекеттерінің құзыретті органдары сұрау салудың орындалуын жеңілдететін қосымша мәліметтерді сұратуға құқылы.</w:t>
      </w:r>
    </w:p>
    <w:bookmarkEnd w:id="10"/>
    <w:bookmarkStart w:name="z29"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Сұрау салу жіберілетін Тарап сұрау салуды алған күннен бастап екі айдан кешіктірмей оған ресми жауап береді.</w:t>
      </w:r>
      <w:r>
        <w:br/>
      </w:r>
      <w:r>
        <w:rPr>
          <w:rFonts w:ascii="Times New Roman"/>
          <w:b w:val="false"/>
          <w:i w:val="false"/>
          <w:color w:val="000000"/>
          <w:sz w:val="28"/>
        </w:rPr>
        <w:t>
      Егер сұрау салынатын құзыретті орган сұрау салуды орындау өз мемлекетінің егемендігіне, қауіпсіздігіне және басқа да маңызды мүдделеріне қауіп төндіруі мүмкін не өз мемлекетінің ұлттық заңнамасына және халықаралық міндеттемелеріне қайшы келеді деп ұйғарса, сұрау салуды толық немесе ішінара орындаудан бас тартады. Сұрау салуды орындаудан бас тарту туралы шешім қабылданған жағдайда бас тарту себептері көрсетіле отырып, сұрау салатын Тарапқа жазбаша хабарланады.</w:t>
      </w:r>
    </w:p>
    <w:bookmarkStart w:name="z30"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Тараптар Тараптардың кез келгені өз мемлекеттерінің ұлттық заңнамаларының ережелеріне сәйкес құпия деп таныған алынған ақпараттың құпиялылығын қамтамасыз етеді.</w:t>
      </w:r>
      <w:r>
        <w:br/>
      </w:r>
      <w:r>
        <w:rPr>
          <w:rFonts w:ascii="Times New Roman"/>
          <w:b w:val="false"/>
          <w:i w:val="false"/>
          <w:color w:val="000000"/>
          <w:sz w:val="28"/>
        </w:rPr>
        <w:t>
      Тараптар осы Келісімге сәйкес алынған мәліметтер мен құжаттаманы сұрау салынатын Тарап мемлекетінің құзыретті органдарымен алдын ала келіспей, үшінші мемлекеттерге бермейді.</w:t>
      </w:r>
    </w:p>
    <w:bookmarkStart w:name="z31"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Тараптар осы Келісімнің ережелерін іске асыру мақсатында Тараптар мемлекеттерінің құзыретті органдары өкілдерінің Бірлескен Комиссиясын құрады.</w:t>
      </w:r>
      <w:r>
        <w:br/>
      </w:r>
      <w:r>
        <w:rPr>
          <w:rFonts w:ascii="Times New Roman"/>
          <w:b w:val="false"/>
          <w:i w:val="false"/>
          <w:color w:val="000000"/>
          <w:sz w:val="28"/>
        </w:rPr>
        <w:t>
      Бірлескен Комиссия өзара қызығушылық тудыратын мәселелерді қарау қажеттігіне байланысты Тараптар мемлекеттерінің астаналарында кезекпен шақырылады.</w:t>
      </w:r>
    </w:p>
    <w:bookmarkStart w:name="z32"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Егер әрбір нақты жағдайда өзгеше Тәртіп келісілмеген болса, Тараптар Осы Келісімнің шеңберінде ынтымақтастықты жүзеге асыру жөніндегі қаржылық шығыстарды Тараптар мемлекеттерінің заңнамаларында көзделген қаражат шегінде дербес белгілейді және көтереді.</w:t>
      </w:r>
    </w:p>
    <w:bookmarkStart w:name="z33"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Осы Келісім Тараптар қатысушылары болып табылатын басқа халықаралық шарттардан туындайтын олардың құқықтары мен міндеттемелерін қозғамайды.</w:t>
      </w:r>
    </w:p>
    <w:bookmarkStart w:name="z34" w:id="16"/>
    <w:p>
      <w:pPr>
        <w:spacing w:after="0"/>
        <w:ind w:left="0"/>
        <w:jc w:val="left"/>
      </w:pPr>
      <w:r>
        <w:rPr>
          <w:rFonts w:ascii="Times New Roman"/>
          <w:b/>
          <w:i w:val="false"/>
          <w:color w:val="000000"/>
        </w:rPr>
        <w:t xml:space="preserve"> 
12-бап</w:t>
      </w:r>
    </w:p>
    <w:bookmarkEnd w:id="16"/>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жеке хаттамалармен ресімделеді және осы Келісімнің ажырамас бөліктері болып табылады.</w:t>
      </w:r>
      <w:r>
        <w:br/>
      </w:r>
      <w:r>
        <w:rPr>
          <w:rFonts w:ascii="Times New Roman"/>
          <w:b w:val="false"/>
          <w:i w:val="false"/>
          <w:color w:val="000000"/>
          <w:sz w:val="28"/>
        </w:rPr>
        <w:t>
      Мұндай түзетулер осы Келісімнің күшіне енуі үшін көзделген тәртіпке сәйкес күшіне енеді.</w:t>
      </w:r>
    </w:p>
    <w:bookmarkStart w:name="z35" w:id="17"/>
    <w:p>
      <w:pPr>
        <w:spacing w:after="0"/>
        <w:ind w:left="0"/>
        <w:jc w:val="left"/>
      </w:pPr>
      <w:r>
        <w:rPr>
          <w:rFonts w:ascii="Times New Roman"/>
          <w:b/>
          <w:i w:val="false"/>
          <w:color w:val="000000"/>
        </w:rPr>
        <w:t xml:space="preserve"> 
13-бап</w:t>
      </w:r>
    </w:p>
    <w:bookmarkEnd w:id="17"/>
    <w:p>
      <w:pPr>
        <w:spacing w:after="0"/>
        <w:ind w:left="0"/>
        <w:jc w:val="both"/>
      </w:pPr>
      <w:r>
        <w:rPr>
          <w:rFonts w:ascii="Times New Roman"/>
          <w:b w:val="false"/>
          <w:i w:val="false"/>
          <w:color w:val="000000"/>
          <w:sz w:val="28"/>
        </w:rPr>
        <w:t>      Осы Келісімнің ережелерін түсіндіруге және қолдануға қатысты кез келген келіспеушіліктер Тараптар арасындағы өзара консультациялар мен келіссөздер арқылы шешіледі.</w:t>
      </w:r>
    </w:p>
    <w:bookmarkStart w:name="z36" w:id="18"/>
    <w:p>
      <w:pPr>
        <w:spacing w:after="0"/>
        <w:ind w:left="0"/>
        <w:jc w:val="left"/>
      </w:pPr>
      <w:r>
        <w:rPr>
          <w:rFonts w:ascii="Times New Roman"/>
          <w:b/>
          <w:i w:val="false"/>
          <w:color w:val="000000"/>
        </w:rPr>
        <w:t xml:space="preserve"> 
14-бап</w:t>
      </w:r>
    </w:p>
    <w:bookmarkEnd w:id="18"/>
    <w:p>
      <w:pPr>
        <w:spacing w:after="0"/>
        <w:ind w:left="0"/>
        <w:jc w:val="both"/>
      </w:pPr>
      <w:r>
        <w:rPr>
          <w:rFonts w:ascii="Times New Roman"/>
          <w:b w:val="false"/>
          <w:i w:val="false"/>
          <w:color w:val="000000"/>
          <w:sz w:val="28"/>
        </w:rPr>
        <w:t>      Егер әрбір нақты жағдайда өзгеше келісілмеген болса, осы Келісім шеңберінде ынтымақтастықты жүзеге асыру кезінде Тараптар ағылшын тілін пайдаланады.</w:t>
      </w:r>
    </w:p>
    <w:bookmarkStart w:name="z37" w:id="19"/>
    <w:p>
      <w:pPr>
        <w:spacing w:after="0"/>
        <w:ind w:left="0"/>
        <w:jc w:val="left"/>
      </w:pPr>
      <w:r>
        <w:rPr>
          <w:rFonts w:ascii="Times New Roman"/>
          <w:b/>
          <w:i w:val="false"/>
          <w:color w:val="000000"/>
        </w:rPr>
        <w:t xml:space="preserve"> 
15-бап</w:t>
      </w:r>
    </w:p>
    <w:bookmarkEnd w:id="19"/>
    <w:p>
      <w:pPr>
        <w:spacing w:after="0"/>
        <w:ind w:left="0"/>
        <w:jc w:val="both"/>
      </w:pPr>
      <w:r>
        <w:rPr>
          <w:rFonts w:ascii="Times New Roman"/>
          <w:b w:val="false"/>
          <w:i w:val="false"/>
          <w:color w:val="000000"/>
          <w:sz w:val="28"/>
        </w:rPr>
        <w:t>      Осы Келісім оның күшіне енуі үшін қажетті мемлекетшілік рәсімдерді Тараптардың орындағаны туралы соңғы жазбаша хабарлама дипломатиялық арналар арқылы алынған күнінен бастап күшіне енеді.</w:t>
      </w:r>
    </w:p>
    <w:bookmarkStart w:name="z38" w:id="20"/>
    <w:p>
      <w:pPr>
        <w:spacing w:after="0"/>
        <w:ind w:left="0"/>
        <w:jc w:val="left"/>
      </w:pPr>
      <w:r>
        <w:rPr>
          <w:rFonts w:ascii="Times New Roman"/>
          <w:b/>
          <w:i w:val="false"/>
          <w:color w:val="000000"/>
        </w:rPr>
        <w:t xml:space="preserve"> 
16-бап</w:t>
      </w:r>
    </w:p>
    <w:bookmarkEnd w:id="20"/>
    <w:p>
      <w:pPr>
        <w:spacing w:after="0"/>
        <w:ind w:left="0"/>
        <w:jc w:val="both"/>
      </w:pPr>
      <w:r>
        <w:rPr>
          <w:rFonts w:ascii="Times New Roman"/>
          <w:b w:val="false"/>
          <w:i w:val="false"/>
          <w:color w:val="000000"/>
          <w:sz w:val="28"/>
        </w:rPr>
        <w:t>      Осы Келісім белгіленбеген мерзімге жасалады және Тараптардың бірі екінші Тарапқа дипломатиялық арналар арқылы өзінің Келісімнің қолданылуын тоқтату ниеті туралы жазбаша хабарлама жіберген күнінен бастап алты ай өткенге дейін күшінде болады.</w:t>
      </w:r>
      <w:r>
        <w:br/>
      </w:r>
      <w:r>
        <w:rPr>
          <w:rFonts w:ascii="Times New Roman"/>
          <w:b w:val="false"/>
          <w:i w:val="false"/>
          <w:color w:val="000000"/>
          <w:sz w:val="28"/>
        </w:rPr>
        <w:t>
      Бұл ретте осы Келісімнің 8-бабының ережелері осы Келісімнің шеңберінде ұсынылған кез келген құпия ақпаратқа қатысты әрекет ететін болады.</w:t>
      </w:r>
      <w:r>
        <w:br/>
      </w:r>
      <w:r>
        <w:rPr>
          <w:rFonts w:ascii="Times New Roman"/>
          <w:b w:val="false"/>
          <w:i w:val="false"/>
          <w:color w:val="000000"/>
          <w:sz w:val="28"/>
        </w:rPr>
        <w:t>
      ____________ қаласында 200__ жылғы «____» ____________ әрқайсысы қазақ, дари, орыс және ағылшын тілдерінде екі түпнұсқа данада жасалды, барлық мәтіндердің күші бірдей. Осы Келісімнің ережелерін түсіндіруде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val="false"/>
          <w:color w:val="000000"/>
          <w:sz w:val="28"/>
        </w:rPr>
        <w:t>      Қазақстан Республикасының       Ауғанстан Ислам Республикасының</w:t>
      </w:r>
      <w:r>
        <w:br/>
      </w:r>
      <w:r>
        <w:rPr>
          <w:rFonts w:ascii="Times New Roman"/>
          <w:b w:val="false"/>
          <w:i w:val="false"/>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