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5794c9" w14:textId="35794c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"Кеден одағының кедендік шекарасы арқылы өткізілетін тауарлардың кедендік құнын декларациялау тәртібі туралы келісімді ратификациялау туралы" Қазақстан Республикасы Заңының жобасы туралы</w:t>
      </w:r>
    </w:p>
    <w:p>
      <w:pPr>
        <w:spacing w:after="0"/>
        <w:ind w:left="0"/>
        <w:jc w:val="both"/>
      </w:pPr>
      <w:r>
        <w:rPr>
          <w:rFonts w:ascii="Times New Roman"/>
          <w:b w:val="false"/>
          <w:i w:val="false"/>
          <w:color w:val="000000"/>
          <w:sz w:val="28"/>
        </w:rPr>
        <w:t>Қазақстан Республикасы Үкіметінің 2009 жылғы 8 желтоқсандағы N 2035 Қаулысы</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r>
        <w:br/>
      </w:r>
      <w:r>
        <w:rPr>
          <w:rFonts w:ascii="Times New Roman"/>
          <w:b w:val="false"/>
          <w:i w:val="false"/>
          <w:color w:val="000000"/>
          <w:sz w:val="28"/>
        </w:rPr>
        <w:t>
      «Кеден одағының кедендік шекарасы арқылы өткізілетін тауарлардың кедендік құнын декларациялау тәртібі туралы келісімді ратификациялау туралы» Қазақстан Республикасы Заңының жобасы Қазақстан Республикасының Парламенті Мәжілісінің қарауына енгізілсін.</w:t>
      </w:r>
    </w:p>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К. Мәсімов</w:t>
      </w:r>
    </w:p>
    <w:p>
      <w:pPr>
        <w:spacing w:after="0"/>
        <w:ind w:left="0"/>
        <w:jc w:val="both"/>
      </w:pPr>
      <w:r>
        <w:rPr>
          <w:rFonts w:ascii="Times New Roman"/>
          <w:b w:val="false"/>
          <w:i w:val="false"/>
          <w:color w:val="000000"/>
          <w:sz w:val="28"/>
        </w:rPr>
        <w:t>Жоба</w:t>
      </w:r>
    </w:p>
    <w:p>
      <w:pPr>
        <w:spacing w:after="0"/>
        <w:ind w:left="0"/>
        <w:jc w:val="both"/>
      </w:pPr>
      <w:r>
        <w:rPr>
          <w:rFonts w:ascii="Times New Roman"/>
          <w:b/>
          <w:i w:val="false"/>
          <w:color w:val="000080"/>
          <w:sz w:val="28"/>
        </w:rPr>
        <w:t>Қазақстан Республикасының Заңы</w:t>
      </w:r>
    </w:p>
    <w:p>
      <w:pPr>
        <w:spacing w:after="0"/>
        <w:ind w:left="0"/>
        <w:jc w:val="both"/>
      </w:pPr>
      <w:r>
        <w:rPr>
          <w:rFonts w:ascii="Times New Roman"/>
          <w:b/>
          <w:i w:val="false"/>
          <w:color w:val="000080"/>
          <w:sz w:val="28"/>
        </w:rPr>
        <w:t>Кеден одағының кедендік шекарасы арқылы өткізілетін тауарлардың кедендік құнын декларациялау тәртібі туралы келісімді ратификациялау туралы</w:t>
      </w:r>
    </w:p>
    <w:p>
      <w:pPr>
        <w:spacing w:after="0"/>
        <w:ind w:left="0"/>
        <w:jc w:val="both"/>
      </w:pPr>
      <w:r>
        <w:rPr>
          <w:rFonts w:ascii="Times New Roman"/>
          <w:b w:val="false"/>
          <w:i w:val="false"/>
          <w:color w:val="000000"/>
          <w:sz w:val="28"/>
        </w:rPr>
        <w:t>      Мәскеуде 2008 жылғы 12 желтоқсанда қол қойылған Кеден одағының кедендік шекарасы арқылы өткізілетін тауарлардың кедендік құнын декларациялау тәртібі туралы келісім ратификациялансын.</w:t>
      </w:r>
    </w:p>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Президенті</w:t>
      </w:r>
    </w:p>
    <w:p>
      <w:pPr>
        <w:spacing w:after="0"/>
        <w:ind w:left="0"/>
        <w:jc w:val="both"/>
      </w:pPr>
      <w:r>
        <w:rPr>
          <w:rFonts w:ascii="Times New Roman"/>
          <w:b/>
          <w:i w:val="false"/>
          <w:color w:val="000080"/>
          <w:sz w:val="28"/>
        </w:rPr>
        <w:t>Кеден одағының кедендік шекарасы арқылы өткізілетін тауарлардың</w:t>
      </w:r>
      <w:r>
        <w:br/>
      </w:r>
      <w:r>
        <w:rPr>
          <w:rFonts w:ascii="Times New Roman"/>
          <w:b w:val="false"/>
          <w:i w:val="false"/>
          <w:color w:val="000000"/>
          <w:sz w:val="28"/>
        </w:rPr>
        <w:t>
</w:t>
      </w:r>
      <w:r>
        <w:rPr>
          <w:rFonts w:ascii="Times New Roman"/>
          <w:b/>
          <w:i w:val="false"/>
          <w:color w:val="000080"/>
          <w:sz w:val="28"/>
        </w:rPr>
        <w:t>кедендік құнын декларациялау тәртібі туралы</w:t>
      </w:r>
      <w:r>
        <w:br/>
      </w:r>
      <w:r>
        <w:rPr>
          <w:rFonts w:ascii="Times New Roman"/>
          <w:b w:val="false"/>
          <w:i w:val="false"/>
          <w:color w:val="000000"/>
          <w:sz w:val="28"/>
        </w:rPr>
        <w:t>
</w:t>
      </w:r>
      <w:r>
        <w:rPr>
          <w:rFonts w:ascii="Times New Roman"/>
          <w:b/>
          <w:i w:val="false"/>
          <w:color w:val="000080"/>
          <w:sz w:val="28"/>
        </w:rPr>
        <w:t>келісім</w:t>
      </w:r>
    </w:p>
    <w:p>
      <w:pPr>
        <w:spacing w:after="0"/>
        <w:ind w:left="0"/>
        <w:jc w:val="both"/>
      </w:pPr>
      <w:r>
        <w:rPr>
          <w:rFonts w:ascii="Times New Roman"/>
          <w:b w:val="false"/>
          <w:i w:val="false"/>
          <w:color w:val="000000"/>
          <w:sz w:val="28"/>
        </w:rPr>
        <w:t>      Бұдан әрі Тараптар деп аталатын Беларусь Республикасының Үкіметі, Қазақстан Республикасының Үкіметі және Ресей Федерациясының Үкіметі,</w:t>
      </w:r>
      <w:r>
        <w:br/>
      </w:r>
      <w:r>
        <w:rPr>
          <w:rFonts w:ascii="Times New Roman"/>
          <w:b w:val="false"/>
          <w:i w:val="false"/>
          <w:color w:val="000000"/>
          <w:sz w:val="28"/>
        </w:rPr>
        <w:t>
      Еуразиялық экономикалық қоғамдастық шеңберінде кеден одағына қатысушы мемлекеттердің (бұдан әрі - кеден одағына қатысушы мемлекеттер) бірыңғай кеден аумағында тауарлардың кедендік құнын декларациялау тәртібі туралы уағдаластыққа қол жеткізу мақсатында,</w:t>
      </w:r>
      <w:r>
        <w:br/>
      </w:r>
      <w:r>
        <w:rPr>
          <w:rFonts w:ascii="Times New Roman"/>
          <w:b w:val="false"/>
          <w:i w:val="false"/>
          <w:color w:val="000000"/>
          <w:sz w:val="28"/>
        </w:rPr>
        <w:t>
      2008 жылғы 25 қаңтардағы Кеден одағының кедендік шекарасы арқылы өткізілетін тауарлардың кедендік құнын айқындау туралы келісімді басшылыққа ала отырып,</w:t>
      </w:r>
      <w:r>
        <w:br/>
      </w:r>
      <w:r>
        <w:rPr>
          <w:rFonts w:ascii="Times New Roman"/>
          <w:b w:val="false"/>
          <w:i w:val="false"/>
          <w:color w:val="000000"/>
          <w:sz w:val="28"/>
        </w:rPr>
        <w:t>
      төмендегілер туралы келісті:</w:t>
      </w:r>
    </w:p>
    <w:p>
      <w:pPr>
        <w:spacing w:after="0"/>
        <w:ind w:left="0"/>
        <w:jc w:val="both"/>
      </w:pPr>
      <w:r>
        <w:rPr>
          <w:rFonts w:ascii="Times New Roman"/>
          <w:b/>
          <w:i w:val="false"/>
          <w:color w:val="000080"/>
          <w:sz w:val="28"/>
        </w:rPr>
        <w:t>1-бап</w:t>
      </w:r>
    </w:p>
    <w:p>
      <w:pPr>
        <w:spacing w:after="0"/>
        <w:ind w:left="0"/>
        <w:jc w:val="both"/>
      </w:pPr>
      <w:r>
        <w:rPr>
          <w:rFonts w:ascii="Times New Roman"/>
          <w:b w:val="false"/>
          <w:i w:val="false"/>
          <w:color w:val="000000"/>
          <w:sz w:val="28"/>
        </w:rPr>
        <w:t>      Осы Келісім кеден одағында кеден одағына қатысушы мемлекеттердің бірыңғай кеден аумағына әкелінетін (бұдан әрі - әкелінетін тауарлар) және осы аумақтан әкетілетін тауарлардың кедендік құнын декларациялау тәртібінің негізгі ережелерін айқындайды, кеден одағына қатысушы мемлекеттердің кедендік құқықтық қатынастарды реттейтін халықаралық шарттары соларға сәйкес әзірленеді.</w:t>
      </w:r>
    </w:p>
    <w:p>
      <w:pPr>
        <w:spacing w:after="0"/>
        <w:ind w:left="0"/>
        <w:jc w:val="both"/>
      </w:pPr>
      <w:r>
        <w:rPr>
          <w:rFonts w:ascii="Times New Roman"/>
          <w:b/>
          <w:i w:val="false"/>
          <w:color w:val="000080"/>
          <w:sz w:val="28"/>
        </w:rPr>
        <w:t>2-бап</w:t>
      </w:r>
    </w:p>
    <w:p>
      <w:pPr>
        <w:spacing w:after="0"/>
        <w:ind w:left="0"/>
        <w:jc w:val="both"/>
      </w:pPr>
      <w:r>
        <w:rPr>
          <w:rFonts w:ascii="Times New Roman"/>
          <w:b w:val="false"/>
          <w:i w:val="false"/>
          <w:color w:val="000000"/>
          <w:sz w:val="28"/>
        </w:rPr>
        <w:t>      Осы Келісімде пайдаланылатын ұғымдар мынаны білдіреді:</w:t>
      </w:r>
      <w:r>
        <w:br/>
      </w:r>
      <w:r>
        <w:rPr>
          <w:rFonts w:ascii="Times New Roman"/>
          <w:b w:val="false"/>
          <w:i w:val="false"/>
          <w:color w:val="000000"/>
          <w:sz w:val="28"/>
        </w:rPr>
        <w:t>
      «кедендік құнды декларациялау» - тауарлардың кедендік құнын айқындау үшін қажетті мәліметтерді мәлімдеу;</w:t>
      </w:r>
      <w:r>
        <w:br/>
      </w:r>
      <w:r>
        <w:rPr>
          <w:rFonts w:ascii="Times New Roman"/>
          <w:b w:val="false"/>
          <w:i w:val="false"/>
          <w:color w:val="000000"/>
          <w:sz w:val="28"/>
        </w:rPr>
        <w:t>
      «кедендік құн декларациясы» - тауарлардың кедендік құны және оны айқындау үшін қажетті мәліметтер көрсетілетін кедендік құжат.</w:t>
      </w:r>
    </w:p>
    <w:p>
      <w:pPr>
        <w:spacing w:after="0"/>
        <w:ind w:left="0"/>
        <w:jc w:val="both"/>
      </w:pPr>
      <w:r>
        <w:rPr>
          <w:rFonts w:ascii="Times New Roman"/>
          <w:b/>
          <w:i w:val="false"/>
          <w:color w:val="000080"/>
          <w:sz w:val="28"/>
        </w:rPr>
        <w:t>3-бап</w:t>
      </w:r>
    </w:p>
    <w:p>
      <w:pPr>
        <w:spacing w:after="0"/>
        <w:ind w:left="0"/>
        <w:jc w:val="both"/>
      </w:pPr>
      <w:r>
        <w:rPr>
          <w:rFonts w:ascii="Times New Roman"/>
          <w:b w:val="false"/>
          <w:i w:val="false"/>
          <w:color w:val="000000"/>
          <w:sz w:val="28"/>
        </w:rPr>
        <w:t>      Кеден одағына қатысушы мемлекеттердің бірыңғай кеден аумағынан әкетілетін тауарлардың кедендік құнын декларациялау осы тауарларды декларациялау жүзеге асырылатын Тарап мемлекетінің заңнамасына сәйкес жүргізіледі.</w:t>
      </w:r>
    </w:p>
    <w:p>
      <w:pPr>
        <w:spacing w:after="0"/>
        <w:ind w:left="0"/>
        <w:jc w:val="both"/>
      </w:pPr>
      <w:r>
        <w:rPr>
          <w:rFonts w:ascii="Times New Roman"/>
          <w:b/>
          <w:i w:val="false"/>
          <w:color w:val="000080"/>
          <w:sz w:val="28"/>
        </w:rPr>
        <w:t>4-бап</w:t>
      </w:r>
    </w:p>
    <w:p>
      <w:pPr>
        <w:spacing w:after="0"/>
        <w:ind w:left="0"/>
        <w:jc w:val="both"/>
      </w:pPr>
      <w:r>
        <w:rPr>
          <w:rFonts w:ascii="Times New Roman"/>
          <w:b w:val="false"/>
          <w:i w:val="false"/>
          <w:color w:val="000000"/>
          <w:sz w:val="28"/>
        </w:rPr>
        <w:t>      Әкелінетін тауарлардың кедендік құнын декларациялау кеден одағына қатысушы мемлекеттердің кеден одағындағы кедендік құқықтық қатынастарды реттейтін халықаралық шарттарына сәйкес жүзеге асырылады.</w:t>
      </w:r>
    </w:p>
    <w:p>
      <w:pPr>
        <w:spacing w:after="0"/>
        <w:ind w:left="0"/>
        <w:jc w:val="both"/>
      </w:pPr>
      <w:r>
        <w:rPr>
          <w:rFonts w:ascii="Times New Roman"/>
          <w:b/>
          <w:i w:val="false"/>
          <w:color w:val="000080"/>
          <w:sz w:val="28"/>
        </w:rPr>
        <w:t>5-бап</w:t>
      </w:r>
    </w:p>
    <w:p>
      <w:pPr>
        <w:spacing w:after="0"/>
        <w:ind w:left="0"/>
        <w:jc w:val="both"/>
      </w:pPr>
      <w:r>
        <w:rPr>
          <w:rFonts w:ascii="Times New Roman"/>
          <w:b w:val="false"/>
          <w:i w:val="false"/>
          <w:color w:val="000000"/>
          <w:sz w:val="28"/>
        </w:rPr>
        <w:t>      Әкелінетін тауарлардың кедендік құнын декларациялау Тараптардың бірінің тауарларды кедендік ресімдеуді жүргізетін кеден органына тауарлардың кедендік құнын айқындау әдісі, тауарлардың кедендік құнының шамасы туралы, тауарлардың кедендік құнын айқындауға қатысы бар сыртқы экономикалық мәміленің мән-жағдайларымен шарттары туралы мәліметтерді мәлімдеу, сондай-ақ оларды растайтын құжаттарды ұсыну жолымен жүзеге асырылады.</w:t>
      </w:r>
    </w:p>
    <w:p>
      <w:pPr>
        <w:spacing w:after="0"/>
        <w:ind w:left="0"/>
        <w:jc w:val="both"/>
      </w:pPr>
      <w:r>
        <w:rPr>
          <w:rFonts w:ascii="Times New Roman"/>
          <w:b/>
          <w:i w:val="false"/>
          <w:color w:val="000080"/>
          <w:sz w:val="28"/>
        </w:rPr>
        <w:t>6-бап</w:t>
      </w:r>
    </w:p>
    <w:p>
      <w:pPr>
        <w:spacing w:after="0"/>
        <w:ind w:left="0"/>
        <w:jc w:val="both"/>
      </w:pPr>
      <w:r>
        <w:rPr>
          <w:rFonts w:ascii="Times New Roman"/>
          <w:b w:val="false"/>
          <w:i w:val="false"/>
          <w:color w:val="000000"/>
          <w:sz w:val="28"/>
        </w:rPr>
        <w:t>      Әкелінетін тауарлардың кедендік құнын декларациялау жазбаша, электронды және кеден одағына қатысушы мемлекеттердің кеден одағында кедендік құқықтық қатынастарды реттейтін халықаралық шарттарымен айқындалған өзге нысандарда жүргізіледі.</w:t>
      </w:r>
    </w:p>
    <w:p>
      <w:pPr>
        <w:spacing w:after="0"/>
        <w:ind w:left="0"/>
        <w:jc w:val="both"/>
      </w:pPr>
      <w:r>
        <w:rPr>
          <w:rFonts w:ascii="Times New Roman"/>
          <w:b/>
          <w:i w:val="false"/>
          <w:color w:val="000080"/>
          <w:sz w:val="28"/>
        </w:rPr>
        <w:t>7-бап</w:t>
      </w:r>
    </w:p>
    <w:p>
      <w:pPr>
        <w:spacing w:after="0"/>
        <w:ind w:left="0"/>
        <w:jc w:val="both"/>
      </w:pPr>
      <w:r>
        <w:rPr>
          <w:rFonts w:ascii="Times New Roman"/>
          <w:b w:val="false"/>
          <w:i w:val="false"/>
          <w:color w:val="000000"/>
          <w:sz w:val="28"/>
        </w:rPr>
        <w:t>      Кедендік құн декларациясында мәлімделетін мәліметтер кедендік мақсаттар үшін қажетті мәліметтер болып табылады.</w:t>
      </w:r>
      <w:r>
        <w:br/>
      </w:r>
      <w:r>
        <w:rPr>
          <w:rFonts w:ascii="Times New Roman"/>
          <w:b w:val="false"/>
          <w:i w:val="false"/>
          <w:color w:val="000000"/>
          <w:sz w:val="28"/>
        </w:rPr>
        <w:t>
      Әкелінетін тауарлардың мәлімделетін кедендік құны және оны айқындауға қатысты ұсынылатын мәліметтер дұрыс, сандық жағынан айқындалатын және құжаттамалық расталған ақпаратқа негізделуі тиіс.</w:t>
      </w:r>
      <w:r>
        <w:br/>
      </w:r>
      <w:r>
        <w:rPr>
          <w:rFonts w:ascii="Times New Roman"/>
          <w:b w:val="false"/>
          <w:i w:val="false"/>
          <w:color w:val="000000"/>
          <w:sz w:val="28"/>
        </w:rPr>
        <w:t>
      Кедендік күн декларациясында көрсетілген мәліметтердің дұрыстығы үшін кеден одағына қатысушы мемлекеттердің кеден одағында кедендік құқықтық қатынастарды реттейтін халықаралық шарттарымен айқындалған тұлға жауапты болады. Кедендік құн декларациясын тауарларды кедендік ресімдеуді жүргізетін кеден органы қабылдаған сәттен бастап бұл декларация заңды мәні бар фактілер туралы куәландыратын құжат болып табылады.</w:t>
      </w:r>
    </w:p>
    <w:p>
      <w:pPr>
        <w:spacing w:after="0"/>
        <w:ind w:left="0"/>
        <w:jc w:val="both"/>
      </w:pPr>
      <w:r>
        <w:rPr>
          <w:rFonts w:ascii="Times New Roman"/>
          <w:b/>
          <w:i w:val="false"/>
          <w:color w:val="000080"/>
          <w:sz w:val="28"/>
        </w:rPr>
        <w:t>8-бап</w:t>
      </w:r>
    </w:p>
    <w:p>
      <w:pPr>
        <w:spacing w:after="0"/>
        <w:ind w:left="0"/>
        <w:jc w:val="both"/>
      </w:pPr>
      <w:r>
        <w:rPr>
          <w:rFonts w:ascii="Times New Roman"/>
          <w:b w:val="false"/>
          <w:i w:val="false"/>
          <w:color w:val="000000"/>
          <w:sz w:val="28"/>
        </w:rPr>
        <w:t>      Кедендік құн декларациясы кедендік декларацияның ажырамас бөлігі болып табылады.</w:t>
      </w:r>
      <w:r>
        <w:br/>
      </w:r>
      <w:r>
        <w:rPr>
          <w:rFonts w:ascii="Times New Roman"/>
          <w:b w:val="false"/>
          <w:i w:val="false"/>
          <w:color w:val="000000"/>
          <w:sz w:val="28"/>
        </w:rPr>
        <w:t>
      Егер Кеден одағы комиссиясының шешімімен белгіленген жағдайларда кедендік құн декларациясы толтырылмаса, әкелінетін тауарлардың кедендік құны туралы мәліметтер кедендік декларацияда мәлімделеді.</w:t>
      </w:r>
      <w:r>
        <w:br/>
      </w:r>
      <w:r>
        <w:rPr>
          <w:rFonts w:ascii="Times New Roman"/>
          <w:b w:val="false"/>
          <w:i w:val="false"/>
          <w:color w:val="000000"/>
          <w:sz w:val="28"/>
        </w:rPr>
        <w:t>
      Кедендік құн декларациясын міндетті түрде толтыру белгіленбеген барлық жағдайларда, тауарларды кедендік ресімдеуді жүргізетін кеден органы әкелінген тауарлардың мәлімделген кедендік құнын растау үшін кедендік құн декларациясын ұсынуды талап етуге құқылы.</w:t>
      </w:r>
    </w:p>
    <w:p>
      <w:pPr>
        <w:spacing w:after="0"/>
        <w:ind w:left="0"/>
        <w:jc w:val="both"/>
      </w:pPr>
      <w:r>
        <w:rPr>
          <w:rFonts w:ascii="Times New Roman"/>
          <w:b/>
          <w:i w:val="false"/>
          <w:color w:val="000080"/>
          <w:sz w:val="28"/>
        </w:rPr>
        <w:t>9-бап</w:t>
      </w:r>
    </w:p>
    <w:p>
      <w:pPr>
        <w:spacing w:after="0"/>
        <w:ind w:left="0"/>
        <w:jc w:val="both"/>
      </w:pPr>
      <w:r>
        <w:rPr>
          <w:rFonts w:ascii="Times New Roman"/>
          <w:b w:val="false"/>
          <w:i w:val="false"/>
          <w:color w:val="000000"/>
          <w:sz w:val="28"/>
        </w:rPr>
        <w:t>      Кедендік құн декларациясының нысандары мен оларды толтыру ережесі Кеден одағы комиссиясының шешімімен белгіленеді. Олар күшіне енгенге дейін Тараптар мемлекеттерінің әрқайсысының заңнамасының нормалары қолданылады.</w:t>
      </w:r>
      <w:r>
        <w:br/>
      </w:r>
      <w:r>
        <w:rPr>
          <w:rFonts w:ascii="Times New Roman"/>
          <w:b w:val="false"/>
          <w:i w:val="false"/>
          <w:color w:val="000000"/>
          <w:sz w:val="28"/>
        </w:rPr>
        <w:t>
      Кедендік құн декларациясының нысандары мен оларды толтыру ережесі Тараптар мемлекеттерінде ресми жариялануға тиіс.</w:t>
      </w:r>
    </w:p>
    <w:p>
      <w:pPr>
        <w:spacing w:after="0"/>
        <w:ind w:left="0"/>
        <w:jc w:val="both"/>
      </w:pPr>
      <w:r>
        <w:rPr>
          <w:rFonts w:ascii="Times New Roman"/>
          <w:b/>
          <w:i w:val="false"/>
          <w:color w:val="000080"/>
          <w:sz w:val="28"/>
        </w:rPr>
        <w:t>10-бап</w:t>
      </w:r>
    </w:p>
    <w:p>
      <w:pPr>
        <w:spacing w:after="0"/>
        <w:ind w:left="0"/>
        <w:jc w:val="both"/>
      </w:pPr>
      <w:r>
        <w:rPr>
          <w:rFonts w:ascii="Times New Roman"/>
          <w:b w:val="false"/>
          <w:i w:val="false"/>
          <w:color w:val="000000"/>
          <w:sz w:val="28"/>
        </w:rPr>
        <w:t>      Әкелінетін тауарлардың кедендік құнын айқындау үшін кеден одағына қатысушы мемлекеттердің кеден одағында кедендік құқықтық қатынастарды реттейтін халықаралық шарттарында көзделген жағдайларды қоспағанда, аумағында тауарды кедендік ресімдеу жүргізілетін кеден одағына қатысушы мемлекеттің заңнамасына сәйкес кедендік декларация қабылданған күнге қолданыстағы валюта бағамы қолданылады.</w:t>
      </w:r>
    </w:p>
    <w:p>
      <w:pPr>
        <w:spacing w:after="0"/>
        <w:ind w:left="0"/>
        <w:jc w:val="both"/>
      </w:pPr>
      <w:r>
        <w:rPr>
          <w:rFonts w:ascii="Times New Roman"/>
          <w:b/>
          <w:i w:val="false"/>
          <w:color w:val="000080"/>
          <w:sz w:val="28"/>
        </w:rPr>
        <w:t>11-бап</w:t>
      </w:r>
    </w:p>
    <w:p>
      <w:pPr>
        <w:spacing w:after="0"/>
        <w:ind w:left="0"/>
        <w:jc w:val="both"/>
      </w:pPr>
      <w:r>
        <w:rPr>
          <w:rFonts w:ascii="Times New Roman"/>
          <w:b w:val="false"/>
          <w:i w:val="false"/>
          <w:color w:val="000000"/>
          <w:sz w:val="28"/>
        </w:rPr>
        <w:t>      Осы Келісімді қолдануға немесе түсіндіруге байланысты даулар Тараптар арасындағы консультациялар және келіссөздер жолымен шешіледі, ал келісімге қол жеткізілмеген жағдайда мүдделі Тараптардың кез келгені мұндай дауларды Еуразиялық экономикалық қоғамдастықтың Сотына береді.</w:t>
      </w:r>
    </w:p>
    <w:p>
      <w:pPr>
        <w:spacing w:after="0"/>
        <w:ind w:left="0"/>
        <w:jc w:val="both"/>
      </w:pPr>
      <w:r>
        <w:rPr>
          <w:rFonts w:ascii="Times New Roman"/>
          <w:b/>
          <w:i w:val="false"/>
          <w:color w:val="000080"/>
          <w:sz w:val="28"/>
        </w:rPr>
        <w:t>12-бап</w:t>
      </w:r>
    </w:p>
    <w:p>
      <w:pPr>
        <w:spacing w:after="0"/>
        <w:ind w:left="0"/>
        <w:jc w:val="both"/>
      </w:pPr>
      <w:r>
        <w:rPr>
          <w:rFonts w:ascii="Times New Roman"/>
          <w:b w:val="false"/>
          <w:i w:val="false"/>
          <w:color w:val="000000"/>
          <w:sz w:val="28"/>
        </w:rPr>
        <w:t>      Осы Келісімге Тараптардың уағдаластығы бойынша жекелеген хаттамалармен ресімделетін өзгерістер енгізілуі мүмкін.</w:t>
      </w:r>
    </w:p>
    <w:p>
      <w:pPr>
        <w:spacing w:after="0"/>
        <w:ind w:left="0"/>
        <w:jc w:val="both"/>
      </w:pPr>
      <w:r>
        <w:rPr>
          <w:rFonts w:ascii="Times New Roman"/>
          <w:b/>
          <w:i w:val="false"/>
          <w:color w:val="000080"/>
          <w:sz w:val="28"/>
        </w:rPr>
        <w:t>13-бап</w:t>
      </w:r>
    </w:p>
    <w:p>
      <w:pPr>
        <w:spacing w:after="0"/>
        <w:ind w:left="0"/>
        <w:jc w:val="both"/>
      </w:pPr>
      <w:r>
        <w:rPr>
          <w:rFonts w:ascii="Times New Roman"/>
          <w:b w:val="false"/>
          <w:i w:val="false"/>
          <w:color w:val="000000"/>
          <w:sz w:val="28"/>
        </w:rPr>
        <w:t>      Осы Келісімнің күшіне ену, оған қосылу және одан шығу тәртібі 2007 жылғы 6 қазандағы Кеден одағының шарттық-құқықтық базасын қалыптастыруға бағытталған халықаралық шарттардың күшіне ену, олардан шығу және оларға қосылу тәртібі туралы хаттамамен айқындалады.</w:t>
      </w:r>
      <w:r>
        <w:br/>
      </w:r>
      <w:r>
        <w:rPr>
          <w:rFonts w:ascii="Times New Roman"/>
          <w:b w:val="false"/>
          <w:i w:val="false"/>
          <w:color w:val="000000"/>
          <w:sz w:val="28"/>
        </w:rPr>
        <w:t>
      2008 жылғы 12 желтоқсанда Мәскеу қаласында орыс тіліндегі бір түпнұсқа данада жасалды.</w:t>
      </w:r>
      <w:r>
        <w:br/>
      </w:r>
      <w:r>
        <w:rPr>
          <w:rFonts w:ascii="Times New Roman"/>
          <w:b w:val="false"/>
          <w:i w:val="false"/>
          <w:color w:val="000000"/>
          <w:sz w:val="28"/>
        </w:rPr>
        <w:t>
      Осы Келісімнің түпнұсқа данасы Кеден одағының комиссиясына өзінің функцияларын бергенге дейін Еуразиялық экономикалық қоғамдастықтың Интеграциялық комитеті болып табылатын депозитарийде сақталады.</w:t>
      </w:r>
      <w:r>
        <w:br/>
      </w:r>
      <w:r>
        <w:rPr>
          <w:rFonts w:ascii="Times New Roman"/>
          <w:b w:val="false"/>
          <w:i w:val="false"/>
          <w:color w:val="000000"/>
          <w:sz w:val="28"/>
        </w:rPr>
        <w:t>
      Депозитарий әрбір Тарапқа осы Келісімнің куәландырылған көшірмесін жібереді.</w:t>
      </w:r>
    </w:p>
    <w:p>
      <w:pPr>
        <w:spacing w:after="0"/>
        <w:ind w:left="0"/>
        <w:jc w:val="both"/>
      </w:pPr>
      <w:r>
        <w:rPr>
          <w:rFonts w:ascii="Times New Roman"/>
          <w:b w:val="false"/>
          <w:i/>
          <w:color w:val="000000"/>
          <w:sz w:val="28"/>
        </w:rPr>
        <w:t>      Беларусь                Қазақстан              Ресей</w:t>
      </w:r>
      <w:r>
        <w:br/>
      </w:r>
      <w:r>
        <w:rPr>
          <w:rFonts w:ascii="Times New Roman"/>
          <w:b w:val="false"/>
          <w:i w:val="false"/>
          <w:color w:val="000000"/>
          <w:sz w:val="28"/>
        </w:rPr>
        <w:t>
   </w:t>
      </w:r>
      <w:r>
        <w:rPr>
          <w:rFonts w:ascii="Times New Roman"/>
          <w:b w:val="false"/>
          <w:i/>
          <w:color w:val="000000"/>
          <w:sz w:val="28"/>
        </w:rPr>
        <w:t>Республикасының        Республикасының        Федерациясының</w:t>
      </w:r>
      <w:r>
        <w:br/>
      </w:r>
      <w:r>
        <w:rPr>
          <w:rFonts w:ascii="Times New Roman"/>
          <w:b w:val="false"/>
          <w:i w:val="false"/>
          <w:color w:val="000000"/>
          <w:sz w:val="28"/>
        </w:rPr>
        <w:t>
</w:t>
      </w:r>
      <w:r>
        <w:rPr>
          <w:rFonts w:ascii="Times New Roman"/>
          <w:b w:val="false"/>
          <w:i/>
          <w:color w:val="000000"/>
          <w:sz w:val="28"/>
        </w:rPr>
        <w:t>    Үкіметі үшін           Үкіметі үшін           Үкіметі үшін</w:t>
      </w:r>
    </w:p>
    <w:p>
      <w:pPr>
        <w:spacing w:after="0"/>
        <w:ind w:left="0"/>
        <w:jc w:val="both"/>
      </w:pPr>
      <w:r>
        <w:rPr>
          <w:rFonts w:ascii="Times New Roman"/>
          <w:b w:val="false"/>
          <w:i w:val="false"/>
          <w:color w:val="000000"/>
          <w:sz w:val="28"/>
        </w:rPr>
        <w:t>      Кеден одағының кедендік шекарасы арқылы өткізілетін тауарлардың кедендік құнын декларациялау тәртібі туралы келісімнің қазақ тіліндегі мәтіні орыс тіліндегі мәтініне сәйкес келеді.</w:t>
      </w:r>
    </w:p>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Қаржы министрі                                      Б. Жәмішев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