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929a0" w14:textId="5a929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2009 жылғы 26 ақпандағы N 220 қаулысына толықтырулар мен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жылғы 4 желтоқсандағы N 2011 Қаулысы. Күші жойылды - Қазақстан Республикасы Үкіметінің 2015 жылғы 25 сәуірдегі № 325 қаулысымен</w:t>
      </w:r>
    </w:p>
    <w:p>
      <w:pPr>
        <w:spacing w:after="0"/>
        <w:ind w:left="0"/>
        <w:jc w:val="both"/>
      </w:pPr>
      <w:r>
        <w:rPr>
          <w:rFonts w:ascii="Times New Roman"/>
          <w:b w:val="false"/>
          <w:i w:val="false"/>
          <w:color w:val="ff0000"/>
          <w:sz w:val="28"/>
        </w:rPr>
        <w:t xml:space="preserve">      Ескерту. Күші жойылды - ҚР Үкіметінің 25.04.2015 </w:t>
      </w:r>
      <w:r>
        <w:rPr>
          <w:rFonts w:ascii="Times New Roman"/>
          <w:b w:val="false"/>
          <w:i w:val="false"/>
          <w:color w:val="ff0000"/>
          <w:sz w:val="28"/>
        </w:rPr>
        <w:t>№ 325</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2"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"Бюджеттің атқарылуы және оған кассалық қызмет көрсету ережесін бекіту туралы" Қазақстан Республикасы Үкіметінің 2009 жылғы 26 ақпандағы N 220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2009 ж., N 12, 86-құжат) мынадай толықтырулар мен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Бюджеттің атқарылуы және оған кассалық қызмет көрсету ережесінде: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596-тармақ</w:t>
      </w:r>
      <w:r>
        <w:rPr>
          <w:rFonts w:ascii="Times New Roman"/>
          <w:b w:val="false"/>
          <w:i w:val="false"/>
          <w:color w:val="000000"/>
          <w:sz w:val="28"/>
        </w:rPr>
        <w:t xml:space="preserve"> мынадай мазмұндағы абзацпен толықтырылсын:</w:t>
      </w:r>
      <w:r>
        <w:br/>
      </w:r>
      <w:r>
        <w:rPr>
          <w:rFonts w:ascii="Times New Roman"/>
          <w:b w:val="false"/>
          <w:i w:val="false"/>
          <w:color w:val="000000"/>
          <w:sz w:val="28"/>
        </w:rPr>
        <w:t>
      "Бағдарламалық сыртқы қарыз - саланы, оның ішінде көрсетілген мақсаттарға жұмсалған бюджеттің ағымдағы шығындарын жабу жолымен де реформалау және институционалдық дамыту жөніндегі іс-шараларды қаржыландыруға тартылатын сыртқы үкіметтік қарыз түрі.";</w:t>
      </w:r>
      <w:r>
        <w:br/>
      </w:r>
      <w:r>
        <w:rPr>
          <w:rFonts w:ascii="Times New Roman"/>
          <w:b w:val="false"/>
          <w:i w:val="false"/>
          <w:color w:val="000000"/>
          <w:sz w:val="28"/>
        </w:rPr>
        <w:t>
</w:t>
      </w:r>
      <w:r>
        <w:rPr>
          <w:rFonts w:ascii="Times New Roman"/>
          <w:b w:val="false"/>
          <w:i w:val="false"/>
          <w:color w:val="000000"/>
          <w:sz w:val="28"/>
        </w:rPr>
        <w:t>
      мынадай мазмұндағы 596-1-тармақпен толықтырылсын:</w:t>
      </w:r>
      <w:r>
        <w:br/>
      </w:r>
      <w:r>
        <w:rPr>
          <w:rFonts w:ascii="Times New Roman"/>
          <w:b w:val="false"/>
          <w:i w:val="false"/>
          <w:color w:val="000000"/>
          <w:sz w:val="28"/>
        </w:rPr>
        <w:t>
      "596-1. Бағдарламалық сыртқы қарыздар әкімші іс-шараларды іске асыру басталатын бірінші жылдың алдындағы қаржы жылында бюджеттік өтінімнің құрамында берген және жобаны іске асырудың бүкіл кезеңіндегі іс-шаралардың тізбесі мен есептеулерін, сондай-ақ Қазақстан Республикасының бюджет заңнамасында көзделген салалық сараптамаларды ұсына отырып, іс-шаралардың жүзеге асырылуын және тиімділігін зерделеу нәтижелерін қамтитын бағдарламалық құжатының іс-шаралары бойынша іске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599-тармақ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"599 Республикалық бюджеттің тапшылығын қаржыландыру үшін тартылатын үкіметтік қарыздар бойынша кезекті қаржы жылына арналған болжамды деректер мемлекеттік жоспарлау жөніндегі орталық уәкілетті органның бюджеттің атқарылуы жөніндегі орталық уәкілетті органмен бірлесіп:</w:t>
      </w:r>
      <w:r>
        <w:br/>
      </w:r>
      <w:r>
        <w:rPr>
          <w:rFonts w:ascii="Times New Roman"/>
          <w:b w:val="false"/>
          <w:i w:val="false"/>
          <w:color w:val="000000"/>
          <w:sz w:val="28"/>
        </w:rPr>
        <w:t>
      1) қолданыстағы және тартылуы болжанған сыртқы үкіметтік қарыз қаражатын игеру болжамын;</w:t>
      </w:r>
      <w:r>
        <w:br/>
      </w:r>
      <w:r>
        <w:rPr>
          <w:rFonts w:ascii="Times New Roman"/>
          <w:b w:val="false"/>
          <w:i w:val="false"/>
          <w:color w:val="000000"/>
          <w:sz w:val="28"/>
        </w:rPr>
        <w:t>
      2) Қазақстан Республикасы Үкіметінің сыртқы борышының жинақталған қалдық деңгейін және халықаралық қаржы ұйымдары мен қарыз беруші елдердің үкіметтерімен, басқа да сыртқы қарыз берушілермен өзара іс-қимылдың перспективаларын ескере отырып, болжанған бағдарламалық және инвестициялық үкіметтік сыртқы қарыздардың тізбесін қалыптастыру жолымен болжанатын үкіметтік қарыздарды;</w:t>
      </w:r>
      <w:r>
        <w:br/>
      </w:r>
      <w:r>
        <w:rPr>
          <w:rFonts w:ascii="Times New Roman"/>
          <w:b w:val="false"/>
          <w:i w:val="false"/>
          <w:color w:val="000000"/>
          <w:sz w:val="28"/>
        </w:rPr>
        <w:t>
      3) ішкі және халықаралық капитал нарықтарында мемлекеттік эмиссиялық бағалы қағаздарды орналастыруды қоса алғанда, бюджет тапшылығының жоғарыда санамаланған көздер жаппаған бөлігін қаржыландыру үшін өзге де болжанған қарыз алу көздері мен құралдарын анықтауды қамтиды.".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602-тармақ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"602. Қазақстан Республикасы Үкіметінің атынан сыртқы қарыз тартуды жобаны болжанған бағдарламалық және инвестициялық үкіметтік сыртқы қарыздар тізбесінің шеңберінде іске асыруға бағытталған әрбір бюджеттік инвестициялық жоба және/немесе бюджеттік бағдарлама бойынша республикалық бюджет комиссиясының оң шешімі негізінде бюджеттің атқарылуы жөніндегі орталық уәкілетті орган жүзеге асырады.";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603-тармақтың</w:t>
      </w:r>
      <w:r>
        <w:rPr>
          <w:rFonts w:ascii="Times New Roman"/>
          <w:b w:val="false"/>
          <w:i w:val="false"/>
          <w:color w:val="000000"/>
          <w:sz w:val="28"/>
        </w:rPr>
        <w:t xml:space="preserve"> бірінші абзацы мынадай редакцияда жазылсын:</w:t>
      </w:r>
      <w:r>
        <w:br/>
      </w:r>
      <w:r>
        <w:rPr>
          <w:rFonts w:ascii="Times New Roman"/>
          <w:b w:val="false"/>
          <w:i w:val="false"/>
          <w:color w:val="000000"/>
          <w:sz w:val="28"/>
        </w:rPr>
        <w:t>
      "603. Бюджеттің атқарылуы жөніндегі орталық уәкілетті орган тиісті кезеңге арналған болжанған бағдарламалық және инвестициялық үкіметтік сыртқы қарыздар тізбесінің шеңберінде белгілі бір қарызды тарту туралы Қазақстан Республикасы Үкіметінің шешімін дайындау үшін мүдделі министрліктер мен ұйымдарды тарта отырып:";</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66-тараудың</w:t>
      </w:r>
      <w:r>
        <w:rPr>
          <w:rFonts w:ascii="Times New Roman"/>
          <w:b w:val="false"/>
          <w:i w:val="false"/>
          <w:color w:val="000000"/>
          <w:sz w:val="28"/>
        </w:rPr>
        <w:t xml:space="preserve"> тақырыбы мынадай редакцияда жазылсын:</w:t>
      </w:r>
      <w:r>
        <w:br/>
      </w:r>
      <w:r>
        <w:rPr>
          <w:rFonts w:ascii="Times New Roman"/>
          <w:b w:val="false"/>
          <w:i w:val="false"/>
          <w:color w:val="000000"/>
          <w:sz w:val="28"/>
        </w:rPr>
        <w:t>
      "66-тарау. Үкіметтік сыртқы қарыздар есебінен қаржыландырылатын жобаларды іске асыру";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615-тармақтың</w:t>
      </w:r>
      <w:r>
        <w:rPr>
          <w:rFonts w:ascii="Times New Roman"/>
          <w:b w:val="false"/>
          <w:i w:val="false"/>
          <w:color w:val="000000"/>
          <w:sz w:val="28"/>
        </w:rPr>
        <w:t xml:space="preserve"> 1), 2), 3) тармақшаларында, 616-тармақтың </w:t>
      </w:r>
      <w:r>
        <w:rPr>
          <w:rFonts w:ascii="Times New Roman"/>
          <w:b w:val="false"/>
          <w:i w:val="false"/>
          <w:color w:val="000000"/>
          <w:sz w:val="28"/>
        </w:rPr>
        <w:t>1) тармақшасында</w:t>
      </w:r>
      <w:r>
        <w:rPr>
          <w:rFonts w:ascii="Times New Roman"/>
          <w:b w:val="false"/>
          <w:i w:val="false"/>
          <w:color w:val="000000"/>
          <w:sz w:val="28"/>
        </w:rPr>
        <w:t>, 617-тармақтың </w:t>
      </w:r>
      <w:r>
        <w:rPr>
          <w:rFonts w:ascii="Times New Roman"/>
          <w:b w:val="false"/>
          <w:i w:val="false"/>
          <w:color w:val="000000"/>
          <w:sz w:val="28"/>
        </w:rPr>
        <w:t>4) тармақшасында</w:t>
      </w:r>
      <w:r>
        <w:rPr>
          <w:rFonts w:ascii="Times New Roman"/>
          <w:b w:val="false"/>
          <w:i w:val="false"/>
          <w:color w:val="000000"/>
          <w:sz w:val="28"/>
        </w:rPr>
        <w:t xml:space="preserve"> және </w:t>
      </w:r>
      <w:r>
        <w:rPr>
          <w:rFonts w:ascii="Times New Roman"/>
          <w:b w:val="false"/>
          <w:i w:val="false"/>
          <w:color w:val="000000"/>
          <w:sz w:val="28"/>
        </w:rPr>
        <w:t>621-тармақта</w:t>
      </w:r>
      <w:r>
        <w:rPr>
          <w:rFonts w:ascii="Times New Roman"/>
          <w:b w:val="false"/>
          <w:i w:val="false"/>
          <w:color w:val="000000"/>
          <w:sz w:val="28"/>
        </w:rPr>
        <w:t xml:space="preserve"> "инвестициялық" деген сөз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764-тармақта</w:t>
      </w:r>
      <w:r>
        <w:rPr>
          <w:rFonts w:ascii="Times New Roman"/>
          <w:b w:val="false"/>
          <w:i w:val="false"/>
          <w:color w:val="000000"/>
          <w:sz w:val="28"/>
        </w:rPr>
        <w:t xml:space="preserve"> "инвестициялық" деген сөз алынып тасталсын.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