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7bc4" w14:textId="b357b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30 қарашадағы N 1963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жағдайлар министрлігіне Астана қаласының әлеуметтік тұрақтылығына қауіп төндіретін жағдайды жою мақсатында "Есіл өзенінің арнасын қайта жаңарту, 8-кезек" жобасының шеңберінде қорғаныс бөгетінің су реттейтін құрылғысынан бұру арнасын салу үшін 2009 жылға арналған республикалық бюджетте шұғыл шығындарға көзделген Қазақстан Республикасы Үкіметінің резервінен Астана қаласының әкімдігіне аудару үшін дамуға нысаналы трансферттер түрінде 376892000 (үш жүз жетпіс алты миллион сегіз жүз тоқсан екі мың) теңге сомасындағы қаражат, оның ішінде:</w:t>
      </w:r>
      <w:r>
        <w:br/>
      </w:r>
      <w:r>
        <w:rPr>
          <w:rFonts w:ascii="Times New Roman"/>
          <w:b w:val="false"/>
          <w:i w:val="false"/>
          <w:color w:val="000000"/>
          <w:sz w:val="28"/>
        </w:rPr>
        <w:t>
      "N 2 учаскенің шегінде Есіл өзенінің арнасын қайта жаңарту, 8-кезек" жобасы бойынша - 271600200 (екі жүз жетпіс бір миллион алты жүз мың екі жүз) теңге;</w:t>
      </w:r>
      <w:r>
        <w:br/>
      </w:r>
      <w:r>
        <w:rPr>
          <w:rFonts w:ascii="Times New Roman"/>
          <w:b w:val="false"/>
          <w:i w:val="false"/>
          <w:color w:val="000000"/>
          <w:sz w:val="28"/>
        </w:rPr>
        <w:t>
      "N 3 учаскенің шегінде Есіл өзенінің арнасын қайта жаңарту, 8-кезек" жобасы бойынша - 105291800 (бір жүз бес миллион екі жүз тоқсан бір мың сегіз жүз) теңге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