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1d52" w14:textId="a611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28 қарашадағы N 1949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 экономикалық ахуалдың тұрақтылығын қамтамасыз ету мақсатында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министрлігіне "Curtis, Mallet-Prevost, Colt &amp; Mosle LLP" компаниясының қалыптасқан төрелік талқылаулар бойынша Қазақстан Республикасының мүдделерін білдіру жөніндегі қызметтеріне ақы төлеу үшін 2009 жылға арналған республикалық бюджетте көзделген Қазақстан Республикасы Үкіметінің шұғыл шығындарға арналған резервінен валюта айырбастаудың берілетін күнгі нарықтық бағамы бойынша 4436689 (төрт миллион төрт жүз отыз алты мың алты жүз сексен тоғыз) АҚШ долларына балама сомада ақшалай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